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F8" w:rsidRDefault="000905CD">
      <w:pPr>
        <w:spacing w:after="56"/>
        <w:ind w:left="521" w:firstLine="0"/>
        <w:jc w:val="center"/>
      </w:pPr>
      <w:r>
        <w:rPr>
          <w:sz w:val="20"/>
        </w:rPr>
        <w:t xml:space="preserve"> </w:t>
      </w:r>
    </w:p>
    <w:p w:rsidR="00C974F8" w:rsidRDefault="00C974F8">
      <w:pPr>
        <w:ind w:left="61" w:firstLine="0"/>
        <w:jc w:val="center"/>
      </w:pPr>
    </w:p>
    <w:p w:rsidR="006067FD" w:rsidRDefault="006067FD">
      <w:pPr>
        <w:ind w:left="61" w:firstLine="0"/>
        <w:jc w:val="center"/>
      </w:pPr>
    </w:p>
    <w:p w:rsidR="006067FD" w:rsidRDefault="006067FD">
      <w:pPr>
        <w:ind w:left="61" w:firstLine="0"/>
        <w:jc w:val="center"/>
      </w:pPr>
    </w:p>
    <w:p w:rsidR="006067FD" w:rsidRDefault="006067FD">
      <w:pPr>
        <w:ind w:left="61" w:firstLine="0"/>
        <w:jc w:val="center"/>
      </w:pPr>
    </w:p>
    <w:p w:rsidR="006067FD" w:rsidRDefault="006067FD">
      <w:pPr>
        <w:ind w:left="61" w:firstLine="0"/>
        <w:jc w:val="center"/>
      </w:pPr>
    </w:p>
    <w:p w:rsidR="006067FD" w:rsidRDefault="006067FD">
      <w:pPr>
        <w:ind w:left="61" w:firstLine="0"/>
        <w:jc w:val="center"/>
      </w:pPr>
    </w:p>
    <w:p w:rsidR="006067FD" w:rsidRDefault="006067FD">
      <w:pPr>
        <w:ind w:left="61" w:firstLine="0"/>
        <w:jc w:val="center"/>
      </w:pPr>
    </w:p>
    <w:p w:rsidR="006067FD" w:rsidRDefault="006067FD">
      <w:pPr>
        <w:ind w:left="61" w:firstLine="0"/>
        <w:jc w:val="center"/>
      </w:pPr>
    </w:p>
    <w:p w:rsidR="006067FD" w:rsidRDefault="006067FD">
      <w:pPr>
        <w:ind w:left="61" w:firstLine="0"/>
        <w:jc w:val="center"/>
      </w:pPr>
    </w:p>
    <w:p w:rsidR="006067FD" w:rsidRDefault="006067FD">
      <w:pPr>
        <w:ind w:left="61" w:firstLine="0"/>
        <w:jc w:val="center"/>
      </w:pPr>
    </w:p>
    <w:p w:rsidR="006067FD" w:rsidRDefault="006067FD">
      <w:pPr>
        <w:ind w:left="61" w:firstLine="0"/>
        <w:jc w:val="center"/>
      </w:pPr>
    </w:p>
    <w:p w:rsidR="006067FD" w:rsidRDefault="006067FD">
      <w:pPr>
        <w:ind w:left="61" w:firstLine="0"/>
        <w:jc w:val="center"/>
      </w:pPr>
    </w:p>
    <w:p w:rsidR="006067FD" w:rsidRDefault="006067FD">
      <w:pPr>
        <w:ind w:left="61" w:firstLine="0"/>
        <w:jc w:val="center"/>
      </w:pPr>
    </w:p>
    <w:p w:rsidR="006067FD" w:rsidRDefault="006067FD">
      <w:pPr>
        <w:ind w:left="61" w:firstLine="0"/>
        <w:jc w:val="center"/>
      </w:pPr>
    </w:p>
    <w:p w:rsidR="00C974F8" w:rsidRDefault="000905CD">
      <w:pPr>
        <w:spacing w:after="29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pStyle w:val="1"/>
        <w:ind w:left="10" w:right="7" w:hanging="10"/>
      </w:pPr>
      <w:r>
        <w:rPr>
          <w:sz w:val="24"/>
        </w:rPr>
        <w:t xml:space="preserve">РАБОЧАЯ ПРОГРАММА ПРОФЕССИОНАЛЬНОГО МОДУЛЯ </w:t>
      </w:r>
    </w:p>
    <w:p w:rsidR="00C974F8" w:rsidRDefault="000905CD">
      <w:pPr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ind w:left="61" w:firstLine="0"/>
        <w:jc w:val="center"/>
      </w:pPr>
      <w:r>
        <w:t xml:space="preserve"> </w:t>
      </w:r>
    </w:p>
    <w:p w:rsidR="00C974F8" w:rsidRDefault="000905CD">
      <w:pPr>
        <w:ind w:left="61" w:firstLine="0"/>
        <w:jc w:val="center"/>
      </w:pPr>
      <w:r>
        <w:t xml:space="preserve"> </w:t>
      </w:r>
    </w:p>
    <w:p w:rsidR="00C974F8" w:rsidRDefault="000905CD" w:rsidP="00DE51DD">
      <w:pPr>
        <w:spacing w:line="330" w:lineRule="auto"/>
        <w:ind w:left="2512" w:hanging="2190"/>
        <w:jc w:val="center"/>
      </w:pPr>
      <w:r>
        <w:rPr>
          <w:b/>
        </w:rPr>
        <w:t>ПМ.04 ВЫПОЛНЕНИЕ РАБОТ ПО ОДНОЙ ИЛИ НЕСКОЛЬКИМ ПРОФЕССИЯМ РАБОЧИХ, ДОЛЖНОСТЯМ СЛУЖАЩИХ.</w:t>
      </w:r>
    </w:p>
    <w:p w:rsidR="00C974F8" w:rsidRDefault="000905CD" w:rsidP="00DE51DD">
      <w:pPr>
        <w:spacing w:after="60"/>
        <w:ind w:right="3"/>
        <w:jc w:val="center"/>
      </w:pPr>
      <w:r>
        <w:rPr>
          <w:b/>
        </w:rPr>
        <w:t>12965 КОНТРОЛЕР-КАССИР</w:t>
      </w:r>
    </w:p>
    <w:p w:rsidR="00C974F8" w:rsidRDefault="00C974F8" w:rsidP="00DE51DD">
      <w:pPr>
        <w:spacing w:after="36"/>
        <w:ind w:left="70" w:firstLine="0"/>
        <w:jc w:val="center"/>
      </w:pPr>
    </w:p>
    <w:p w:rsidR="00C974F8" w:rsidRDefault="000905CD">
      <w:pPr>
        <w:spacing w:after="40"/>
        <w:ind w:left="70" w:firstLine="0"/>
        <w:jc w:val="center"/>
      </w:pPr>
      <w:r>
        <w:rPr>
          <w:sz w:val="28"/>
        </w:rPr>
        <w:t xml:space="preserve"> </w:t>
      </w:r>
    </w:p>
    <w:p w:rsidR="00C974F8" w:rsidRDefault="000905CD">
      <w:pPr>
        <w:spacing w:after="36"/>
        <w:ind w:left="70" w:firstLine="0"/>
        <w:jc w:val="center"/>
      </w:pPr>
      <w:r>
        <w:rPr>
          <w:sz w:val="28"/>
        </w:rPr>
        <w:t xml:space="preserve"> </w:t>
      </w:r>
    </w:p>
    <w:p w:rsidR="00C974F8" w:rsidRDefault="000905CD">
      <w:pPr>
        <w:spacing w:after="40"/>
        <w:ind w:left="70" w:firstLine="0"/>
        <w:jc w:val="center"/>
      </w:pPr>
      <w:r>
        <w:rPr>
          <w:sz w:val="28"/>
        </w:rPr>
        <w:t xml:space="preserve"> </w:t>
      </w:r>
    </w:p>
    <w:p w:rsidR="00C974F8" w:rsidRDefault="000905CD">
      <w:pPr>
        <w:spacing w:after="36"/>
        <w:ind w:left="70" w:firstLine="0"/>
        <w:jc w:val="center"/>
      </w:pPr>
      <w:r>
        <w:rPr>
          <w:sz w:val="28"/>
        </w:rPr>
        <w:t xml:space="preserve"> </w:t>
      </w:r>
    </w:p>
    <w:p w:rsidR="00C974F8" w:rsidRDefault="000905CD">
      <w:pPr>
        <w:spacing w:after="40"/>
        <w:ind w:left="70" w:firstLine="0"/>
        <w:jc w:val="center"/>
      </w:pPr>
      <w:r>
        <w:rPr>
          <w:sz w:val="28"/>
        </w:rPr>
        <w:t xml:space="preserve"> </w:t>
      </w:r>
    </w:p>
    <w:p w:rsidR="00C974F8" w:rsidRDefault="000905CD">
      <w:pPr>
        <w:spacing w:after="36"/>
        <w:ind w:left="70" w:firstLine="0"/>
        <w:jc w:val="center"/>
      </w:pPr>
      <w:r>
        <w:rPr>
          <w:sz w:val="28"/>
        </w:rPr>
        <w:t xml:space="preserve"> </w:t>
      </w:r>
    </w:p>
    <w:p w:rsidR="00C974F8" w:rsidRDefault="000905CD">
      <w:pPr>
        <w:spacing w:after="40"/>
        <w:ind w:left="70" w:firstLine="0"/>
        <w:jc w:val="center"/>
      </w:pPr>
      <w:r>
        <w:rPr>
          <w:sz w:val="28"/>
        </w:rPr>
        <w:t xml:space="preserve"> </w:t>
      </w:r>
    </w:p>
    <w:p w:rsidR="00C974F8" w:rsidRDefault="000905CD">
      <w:pPr>
        <w:spacing w:after="36"/>
        <w:ind w:left="70" w:firstLine="0"/>
        <w:jc w:val="center"/>
      </w:pPr>
      <w:r>
        <w:rPr>
          <w:sz w:val="28"/>
        </w:rPr>
        <w:t xml:space="preserve"> </w:t>
      </w:r>
    </w:p>
    <w:p w:rsidR="00C974F8" w:rsidRDefault="000905CD">
      <w:pPr>
        <w:spacing w:after="40"/>
        <w:ind w:left="70" w:firstLine="0"/>
        <w:jc w:val="center"/>
      </w:pPr>
      <w:r>
        <w:rPr>
          <w:sz w:val="28"/>
        </w:rPr>
        <w:t xml:space="preserve"> </w:t>
      </w:r>
    </w:p>
    <w:p w:rsidR="00C974F8" w:rsidRDefault="000905CD">
      <w:pPr>
        <w:spacing w:after="36"/>
        <w:ind w:left="70" w:firstLine="0"/>
        <w:jc w:val="center"/>
      </w:pPr>
      <w:r>
        <w:rPr>
          <w:sz w:val="28"/>
        </w:rPr>
        <w:t xml:space="preserve"> </w:t>
      </w:r>
    </w:p>
    <w:p w:rsidR="00CF12C5" w:rsidRDefault="00CF12C5">
      <w:pPr>
        <w:spacing w:after="40"/>
        <w:ind w:left="70" w:firstLine="0"/>
        <w:jc w:val="center"/>
        <w:rPr>
          <w:sz w:val="28"/>
        </w:rPr>
      </w:pPr>
    </w:p>
    <w:p w:rsidR="00CF12C5" w:rsidRDefault="00CF12C5">
      <w:pPr>
        <w:spacing w:after="40"/>
        <w:ind w:left="70" w:firstLine="0"/>
        <w:jc w:val="center"/>
        <w:rPr>
          <w:sz w:val="28"/>
        </w:rPr>
      </w:pPr>
    </w:p>
    <w:p w:rsidR="00C974F8" w:rsidRDefault="000905CD">
      <w:pPr>
        <w:spacing w:after="40"/>
        <w:ind w:left="70" w:firstLine="0"/>
        <w:jc w:val="center"/>
      </w:pPr>
      <w:r>
        <w:rPr>
          <w:sz w:val="28"/>
        </w:rPr>
        <w:t xml:space="preserve"> </w:t>
      </w:r>
    </w:p>
    <w:p w:rsidR="00C974F8" w:rsidRDefault="000905CD">
      <w:pPr>
        <w:spacing w:after="36"/>
        <w:ind w:left="70" w:firstLine="0"/>
        <w:jc w:val="center"/>
      </w:pPr>
      <w:r>
        <w:rPr>
          <w:sz w:val="28"/>
        </w:rPr>
        <w:t xml:space="preserve"> </w:t>
      </w:r>
    </w:p>
    <w:p w:rsidR="00C974F8" w:rsidRDefault="000905CD">
      <w:pPr>
        <w:spacing w:after="103"/>
        <w:ind w:left="70" w:firstLine="0"/>
        <w:jc w:val="center"/>
      </w:pPr>
      <w:r>
        <w:rPr>
          <w:sz w:val="28"/>
        </w:rPr>
        <w:t xml:space="preserve"> </w:t>
      </w:r>
    </w:p>
    <w:p w:rsidR="00C974F8" w:rsidRDefault="000905CD">
      <w:pPr>
        <w:pStyle w:val="1"/>
      </w:pPr>
      <w:r>
        <w:t xml:space="preserve">2024 год </w:t>
      </w:r>
    </w:p>
    <w:p w:rsidR="006067FD" w:rsidRDefault="000905CD">
      <w:pPr>
        <w:spacing w:after="69"/>
        <w:ind w:left="-5"/>
      </w:pPr>
      <w:r>
        <w:t xml:space="preserve">          </w:t>
      </w:r>
    </w:p>
    <w:p w:rsidR="006067FD" w:rsidRDefault="006067FD">
      <w:pPr>
        <w:spacing w:after="160"/>
        <w:ind w:left="0" w:firstLine="0"/>
        <w:jc w:val="left"/>
      </w:pPr>
      <w:r>
        <w:br w:type="page"/>
      </w:r>
    </w:p>
    <w:p w:rsidR="006067FD" w:rsidRDefault="006067FD">
      <w:pPr>
        <w:spacing w:after="69"/>
        <w:ind w:left="-5"/>
      </w:pPr>
    </w:p>
    <w:p w:rsidR="00C974F8" w:rsidRDefault="000905CD">
      <w:pPr>
        <w:spacing w:after="69"/>
        <w:ind w:left="-5"/>
      </w:pPr>
      <w:r>
        <w:t xml:space="preserve">  Рабочая программа профессионального модуля </w:t>
      </w:r>
      <w:r>
        <w:rPr>
          <w:b/>
        </w:rPr>
        <w:t>ПМ.04 Выполнение работ по одной или нескольким профессиям рабочих, должностям служащих. 12965 Контролер-кассир</w:t>
      </w:r>
      <w:r>
        <w:t xml:space="preserve"> </w:t>
      </w:r>
      <w:r>
        <w:rPr>
          <w:b/>
        </w:rPr>
        <w:t>разработана</w:t>
      </w:r>
      <w:r>
        <w:t xml:space="preserve"> с учетом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Российской Федерации от 19 июля 2023 г. N 543 и Профессионального стандарта: </w:t>
      </w:r>
    </w:p>
    <w:p w:rsidR="00C974F8" w:rsidRDefault="000905CD">
      <w:pPr>
        <w:spacing w:after="58"/>
        <w:ind w:left="-5"/>
      </w:pPr>
      <w:r>
        <w:t xml:space="preserve">- 100701.01 (38.01.02) Продавец, контролер-кассир», Приказ Минобрнауки России от 2 августа </w:t>
      </w:r>
    </w:p>
    <w:p w:rsidR="00C974F8" w:rsidRDefault="000905CD">
      <w:pPr>
        <w:spacing w:after="31"/>
        <w:ind w:left="-5"/>
      </w:pPr>
      <w:r>
        <w:t xml:space="preserve">2013 г. №723 </w:t>
      </w:r>
    </w:p>
    <w:p w:rsidR="00C974F8" w:rsidRDefault="000905CD">
      <w:pPr>
        <w:spacing w:after="31"/>
        <w:ind w:left="0" w:firstLine="0"/>
        <w:jc w:val="left"/>
      </w:pPr>
      <w:r>
        <w:t xml:space="preserve"> </w:t>
      </w:r>
    </w:p>
    <w:p w:rsidR="00C974F8" w:rsidRDefault="000905CD">
      <w:pPr>
        <w:spacing w:after="85"/>
        <w:ind w:left="0" w:firstLine="0"/>
        <w:jc w:val="left"/>
      </w:pPr>
      <w:r>
        <w:t xml:space="preserve"> </w:t>
      </w:r>
    </w:p>
    <w:p w:rsidR="00C974F8" w:rsidRDefault="000905CD">
      <w:pPr>
        <w:spacing w:after="50" w:line="265" w:lineRule="auto"/>
        <w:jc w:val="left"/>
      </w:pPr>
      <w:r>
        <w:rPr>
          <w:b/>
        </w:rPr>
        <w:t xml:space="preserve">Организация-разработчик:  </w:t>
      </w:r>
    </w:p>
    <w:p w:rsidR="00C974F8" w:rsidRDefault="006067FD">
      <w:pPr>
        <w:spacing w:after="31"/>
        <w:ind w:left="-5"/>
      </w:pPr>
      <w:r>
        <w:t>ГБПОУ ПАМТ им.И.И.Лепсе</w:t>
      </w:r>
    </w:p>
    <w:p w:rsidR="00C974F8" w:rsidRDefault="000905CD">
      <w:pPr>
        <w:spacing w:after="31"/>
        <w:ind w:left="0" w:firstLine="0"/>
        <w:jc w:val="left"/>
      </w:pPr>
      <w:r>
        <w:t xml:space="preserve"> </w:t>
      </w:r>
    </w:p>
    <w:p w:rsidR="00C974F8" w:rsidRDefault="000905CD">
      <w:pPr>
        <w:spacing w:after="31"/>
        <w:ind w:left="0" w:firstLine="0"/>
        <w:jc w:val="left"/>
      </w:pPr>
      <w: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t xml:space="preserve"> </w:t>
      </w:r>
    </w:p>
    <w:p w:rsidR="00C974F8" w:rsidRDefault="000905CD">
      <w:pPr>
        <w:spacing w:after="36"/>
        <w:ind w:left="61" w:firstLine="0"/>
        <w:jc w:val="center"/>
      </w:pPr>
      <w: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31"/>
        <w:ind w:left="61" w:firstLine="0"/>
        <w:jc w:val="center"/>
      </w:pPr>
      <w:r>
        <w:rPr>
          <w:b/>
        </w:rPr>
        <w:t xml:space="preserve"> </w:t>
      </w:r>
    </w:p>
    <w:p w:rsidR="00C974F8" w:rsidRDefault="000905CD">
      <w:pPr>
        <w:spacing w:after="60"/>
        <w:ind w:right="4"/>
        <w:jc w:val="center"/>
      </w:pPr>
      <w:r>
        <w:rPr>
          <w:b/>
        </w:rPr>
        <w:lastRenderedPageBreak/>
        <w:t xml:space="preserve">СОДЕРЖАНИЕ </w:t>
      </w:r>
    </w:p>
    <w:p w:rsidR="00C974F8" w:rsidRDefault="000905CD">
      <w:pPr>
        <w:spacing w:after="103"/>
        <w:ind w:left="61" w:firstLine="0"/>
        <w:jc w:val="center"/>
      </w:pPr>
      <w:r>
        <w:t xml:space="preserve"> </w:t>
      </w:r>
    </w:p>
    <w:p w:rsidR="00C974F8" w:rsidRDefault="000905CD">
      <w:pPr>
        <w:numPr>
          <w:ilvl w:val="0"/>
          <w:numId w:val="1"/>
        </w:numPr>
        <w:spacing w:after="377" w:line="265" w:lineRule="auto"/>
        <w:ind w:hanging="244"/>
        <w:jc w:val="left"/>
      </w:pPr>
      <w:r>
        <w:rPr>
          <w:b/>
        </w:rPr>
        <w:t xml:space="preserve">ОБЩАЯ ХАРАКТЕРИСТИКА РАБОЧЕЙ ПРОГРАММЫ ПРОФЕССИОНАЛЬНОГО МОДУЛЯ </w:t>
      </w:r>
      <w:r>
        <w:t xml:space="preserve"> </w:t>
      </w:r>
    </w:p>
    <w:p w:rsidR="00C974F8" w:rsidRDefault="000905CD">
      <w:pPr>
        <w:ind w:left="0" w:right="501" w:firstLine="0"/>
        <w:jc w:val="right"/>
      </w:pPr>
      <w:r>
        <w:t xml:space="preserve"> </w:t>
      </w:r>
    </w:p>
    <w:p w:rsidR="00C974F8" w:rsidRDefault="000905CD">
      <w:pPr>
        <w:numPr>
          <w:ilvl w:val="0"/>
          <w:numId w:val="1"/>
        </w:numPr>
        <w:spacing w:after="547" w:line="265" w:lineRule="auto"/>
        <w:ind w:hanging="244"/>
        <w:jc w:val="left"/>
      </w:pPr>
      <w:r>
        <w:rPr>
          <w:b/>
        </w:rPr>
        <w:t xml:space="preserve">СТРУКТУРА И СОДЕРЖАНИЕ ПРОФЕССИОНАЛЬНОГО МОДУЛЯ  </w:t>
      </w:r>
      <w:r>
        <w:rPr>
          <w:b/>
        </w:rPr>
        <w:tab/>
      </w:r>
      <w:r>
        <w:t xml:space="preserve"> </w:t>
      </w:r>
    </w:p>
    <w:p w:rsidR="00C974F8" w:rsidRDefault="000905CD">
      <w:pPr>
        <w:numPr>
          <w:ilvl w:val="0"/>
          <w:numId w:val="1"/>
        </w:numPr>
        <w:spacing w:after="330" w:line="265" w:lineRule="auto"/>
        <w:ind w:hanging="244"/>
        <w:jc w:val="left"/>
      </w:pPr>
      <w:r>
        <w:rPr>
          <w:b/>
        </w:rPr>
        <w:t xml:space="preserve">УСЛОВИЯ РЕАЛИЗАЦИИ ПРОФЕССИОНАЛЬНОГО МОДУЛЯ </w:t>
      </w:r>
      <w:r>
        <w:t xml:space="preserve"> </w:t>
      </w:r>
      <w:r>
        <w:tab/>
        <w:t xml:space="preserve"> </w:t>
      </w:r>
    </w:p>
    <w:p w:rsidR="00C974F8" w:rsidRDefault="000905CD">
      <w:pPr>
        <w:numPr>
          <w:ilvl w:val="0"/>
          <w:numId w:val="1"/>
        </w:numPr>
        <w:spacing w:after="207" w:line="265" w:lineRule="auto"/>
        <w:ind w:hanging="244"/>
        <w:jc w:val="left"/>
      </w:pPr>
      <w:r>
        <w:rPr>
          <w:b/>
        </w:rPr>
        <w:t xml:space="preserve">КОНТРОЛЬ И ОЦЕНКА РЕЗУЛЬТАТОВ ОСВОЕНИЯ ПРОФЕССИОНАЛЬНОГО МОДУЛЯ </w:t>
      </w:r>
      <w:r>
        <w:t xml:space="preserve"> </w:t>
      </w:r>
    </w:p>
    <w:p w:rsidR="00C974F8" w:rsidRDefault="000905CD">
      <w:pPr>
        <w:ind w:left="0" w:right="501" w:firstLine="0"/>
        <w:jc w:val="righ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ind w:left="687" w:firstLine="0"/>
        <w:jc w:val="left"/>
      </w:pPr>
      <w:r>
        <w:t xml:space="preserve"> </w:t>
      </w:r>
    </w:p>
    <w:p w:rsidR="00187EB2" w:rsidRDefault="00187EB2">
      <w:pPr>
        <w:spacing w:after="160"/>
        <w:ind w:left="0" w:firstLine="0"/>
        <w:jc w:val="left"/>
        <w:rPr>
          <w:b/>
        </w:rPr>
      </w:pPr>
      <w:r>
        <w:br w:type="page"/>
      </w:r>
    </w:p>
    <w:p w:rsidR="00C974F8" w:rsidRDefault="000905CD">
      <w:pPr>
        <w:pStyle w:val="2"/>
        <w:spacing w:after="69" w:line="330" w:lineRule="auto"/>
        <w:ind w:left="3035" w:right="0" w:hanging="1210"/>
      </w:pPr>
      <w:r>
        <w:lastRenderedPageBreak/>
        <w:t>1. ОБЩАЯ ХАРАКТЕРИСТИКА РАБОЧЕЙ ПРОГРАММЫ ПРОФЕССИОНАЛЬНОГО МОДУЛЯ</w:t>
      </w:r>
      <w:r>
        <w:rPr>
          <w:b w:val="0"/>
        </w:rPr>
        <w:t xml:space="preserve"> </w:t>
      </w:r>
    </w:p>
    <w:p w:rsidR="00C974F8" w:rsidRDefault="000905CD">
      <w:pPr>
        <w:spacing w:line="330" w:lineRule="auto"/>
        <w:jc w:val="center"/>
      </w:pPr>
      <w:r>
        <w:rPr>
          <w:b/>
        </w:rPr>
        <w:t xml:space="preserve">ПМ.04 ВЫПОЛНЕНИЕ РАБОТ ПО ОДНОЙ ИЛИ НЕСКОЛЬКИМ ПРОФЕССИЯМ РАБОЧИХ, ДОЛЖНОСТЯМ СЛУЖАЩИХ. </w:t>
      </w:r>
    </w:p>
    <w:p w:rsidR="00187EB2" w:rsidRDefault="000905CD">
      <w:pPr>
        <w:pStyle w:val="2"/>
        <w:spacing w:line="431" w:lineRule="auto"/>
        <w:ind w:left="682" w:right="1083" w:firstLine="2622"/>
      </w:pPr>
      <w:r>
        <w:t>12965 КОНТРОЛЕР-КАССИР</w:t>
      </w:r>
    </w:p>
    <w:p w:rsidR="00C974F8" w:rsidRDefault="000905CD" w:rsidP="001A2EC3">
      <w:pPr>
        <w:pStyle w:val="2"/>
        <w:tabs>
          <w:tab w:val="left" w:pos="8789"/>
        </w:tabs>
        <w:spacing w:line="431" w:lineRule="auto"/>
        <w:ind w:left="682" w:right="424" w:hanging="398"/>
      </w:pPr>
      <w:r>
        <w:t xml:space="preserve">1.1. Цель и планируемые результаты освоения профессионального модуля </w:t>
      </w:r>
      <w:r>
        <w:rPr>
          <w:b w:val="0"/>
        </w:rPr>
        <w:t xml:space="preserve"> </w:t>
      </w:r>
    </w:p>
    <w:p w:rsidR="00C974F8" w:rsidRDefault="000905CD">
      <w:pPr>
        <w:spacing w:after="182"/>
        <w:ind w:left="-15" w:firstLine="687"/>
      </w:pPr>
      <w:r>
        <w:t xml:space="preserve">В результате изучения профессионального модуля обучающийся должен освоить основной вид деятельности «Выполнение работ по одной или нескольким профессиям рабочих, должностям служащих. 12965 Контролер-кассир», соответствующие ему общие и профессиональные компетенции. </w:t>
      </w:r>
    </w:p>
    <w:p w:rsidR="00C974F8" w:rsidRDefault="000905CD">
      <w:pPr>
        <w:ind w:left="697"/>
      </w:pPr>
      <w:r>
        <w:t xml:space="preserve">1.1.1. Перечень общих компетенций  </w:t>
      </w:r>
    </w:p>
    <w:tbl>
      <w:tblPr>
        <w:tblStyle w:val="TableGrid"/>
        <w:tblW w:w="9923" w:type="dxa"/>
        <w:tblInd w:w="-5" w:type="dxa"/>
        <w:tblCellMar>
          <w:top w:w="55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014"/>
        <w:gridCol w:w="8909"/>
      </w:tblGrid>
      <w:tr w:rsidR="00C974F8" w:rsidTr="002A1410">
        <w:trPr>
          <w:trHeight w:val="34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right="59" w:firstLine="0"/>
              <w:jc w:val="center"/>
            </w:pPr>
            <w:r>
              <w:rPr>
                <w:b/>
              </w:rPr>
              <w:t>Код</w:t>
            </w:r>
            <w:r>
              <w:t xml:space="preserve"> 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right="56" w:firstLine="0"/>
              <w:jc w:val="center"/>
            </w:pPr>
            <w:r>
              <w:rPr>
                <w:b/>
              </w:rPr>
              <w:t>Наименование общих компетенций</w:t>
            </w:r>
            <w:r>
              <w:t xml:space="preserve"> </w:t>
            </w:r>
          </w:p>
        </w:tc>
      </w:tr>
      <w:tr w:rsidR="00C974F8" w:rsidTr="002A1410">
        <w:trPr>
          <w:trHeight w:val="67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F8" w:rsidRDefault="000905CD">
            <w:pPr>
              <w:ind w:left="0" w:firstLine="0"/>
            </w:pPr>
            <w:r>
              <w:t xml:space="preserve">ОК 01 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</w:pPr>
            <w:r>
              <w:t xml:space="preserve">Выбирать способы решения задач профессиональной деятельности применительно к различным контекстам  </w:t>
            </w:r>
          </w:p>
        </w:tc>
      </w:tr>
      <w:tr w:rsidR="00C974F8" w:rsidTr="002A1410">
        <w:trPr>
          <w:trHeight w:val="67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F8" w:rsidRDefault="000905CD">
            <w:pPr>
              <w:ind w:left="0" w:firstLine="0"/>
            </w:pPr>
            <w:r>
              <w:t xml:space="preserve">ОК 02 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</w:pPr>
            <w: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 </w:t>
            </w:r>
          </w:p>
        </w:tc>
      </w:tr>
      <w:tr w:rsidR="00C974F8" w:rsidTr="002A1410">
        <w:trPr>
          <w:trHeight w:val="34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</w:pPr>
            <w:r>
              <w:t xml:space="preserve">ОК 04  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  <w:jc w:val="left"/>
            </w:pPr>
            <w:r>
              <w:t xml:space="preserve">Эффективно взаимодействовать и работать в коллективе и команде  </w:t>
            </w:r>
          </w:p>
        </w:tc>
      </w:tr>
      <w:tr w:rsidR="00C974F8" w:rsidTr="002A1410">
        <w:trPr>
          <w:trHeight w:val="67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F8" w:rsidRDefault="000905CD">
            <w:pPr>
              <w:ind w:left="0" w:firstLine="0"/>
            </w:pPr>
            <w:r>
              <w:t xml:space="preserve">ОК 05  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</w:pPr>
            <w: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 </w:t>
            </w:r>
          </w:p>
        </w:tc>
      </w:tr>
      <w:tr w:rsidR="00C974F8" w:rsidTr="002A1410">
        <w:trPr>
          <w:trHeight w:val="67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F8" w:rsidRDefault="000905CD">
            <w:pPr>
              <w:ind w:left="0" w:firstLine="0"/>
            </w:pPr>
            <w:r>
              <w:t xml:space="preserve">ОК 09 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</w:pPr>
            <w:r>
              <w:t xml:space="preserve">Пользоваться профессиональной документацией на государственном и иностранном языках  </w:t>
            </w:r>
          </w:p>
        </w:tc>
      </w:tr>
    </w:tbl>
    <w:p w:rsidR="00C974F8" w:rsidRDefault="000905CD">
      <w:pPr>
        <w:spacing w:after="72"/>
        <w:ind w:left="682" w:firstLine="0"/>
        <w:jc w:val="left"/>
      </w:pPr>
      <w:r>
        <w:t xml:space="preserve"> </w:t>
      </w:r>
    </w:p>
    <w:p w:rsidR="00C974F8" w:rsidRDefault="000905CD">
      <w:pPr>
        <w:ind w:left="697"/>
      </w:pPr>
      <w:r>
        <w:t xml:space="preserve">1.1.2. Перечень профессиональных компетенций </w:t>
      </w:r>
    </w:p>
    <w:tbl>
      <w:tblPr>
        <w:tblStyle w:val="TableGrid"/>
        <w:tblW w:w="9916" w:type="dxa"/>
        <w:tblInd w:w="5" w:type="dxa"/>
        <w:tblCellMar>
          <w:top w:w="55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023"/>
        <w:gridCol w:w="8893"/>
      </w:tblGrid>
      <w:tr w:rsidR="00C974F8">
        <w:trPr>
          <w:trHeight w:val="341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right="61" w:firstLine="0"/>
              <w:jc w:val="center"/>
            </w:pPr>
            <w:r>
              <w:rPr>
                <w:b/>
              </w:rPr>
              <w:t>Код</w:t>
            </w:r>
            <w:r>
              <w:t xml:space="preserve"> 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right="63" w:firstLine="0"/>
              <w:jc w:val="center"/>
            </w:pPr>
            <w:r>
              <w:rPr>
                <w:b/>
              </w:rPr>
              <w:t>Наименование видов деятельности и профессиональных компетенций</w:t>
            </w:r>
            <w:r>
              <w:t xml:space="preserve"> </w:t>
            </w:r>
          </w:p>
        </w:tc>
      </w:tr>
      <w:tr w:rsidR="00C974F8">
        <w:trPr>
          <w:trHeight w:val="67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F8" w:rsidRDefault="000905CD">
            <w:pPr>
              <w:ind w:left="0" w:right="58" w:firstLine="0"/>
              <w:jc w:val="center"/>
            </w:pPr>
            <w:r>
              <w:t xml:space="preserve">ВД 4 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</w:pPr>
            <w:r>
              <w:t xml:space="preserve">Выполнение работ по одной или нескольким профессиям рабочих, должностям служащих. 12965 Контролер-кассир </w:t>
            </w:r>
          </w:p>
        </w:tc>
      </w:tr>
      <w:tr w:rsidR="00C974F8">
        <w:trPr>
          <w:trHeight w:val="341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58" w:firstLine="0"/>
              <w:jc w:val="left"/>
            </w:pPr>
            <w:r>
              <w:t xml:space="preserve">ПК 4.1 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  <w:jc w:val="left"/>
            </w:pPr>
            <w:r>
              <w:t xml:space="preserve">Осуществлять продажи непродовольственных товаров </w:t>
            </w:r>
          </w:p>
        </w:tc>
      </w:tr>
      <w:tr w:rsidR="00C974F8">
        <w:trPr>
          <w:trHeight w:val="341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58" w:firstLine="0"/>
              <w:jc w:val="left"/>
            </w:pPr>
            <w:r>
              <w:t xml:space="preserve">ПК 4.2 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  <w:jc w:val="left"/>
            </w:pPr>
            <w:r>
              <w:t xml:space="preserve">Осуществлять продажи продовольственных товаров </w:t>
            </w:r>
          </w:p>
        </w:tc>
      </w:tr>
      <w:tr w:rsidR="00C974F8">
        <w:trPr>
          <w:trHeight w:val="6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F8" w:rsidRDefault="000905CD">
            <w:pPr>
              <w:ind w:left="58" w:firstLine="0"/>
              <w:jc w:val="left"/>
            </w:pPr>
            <w:r>
              <w:t xml:space="preserve">ПК 4.3 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  <w:jc w:val="left"/>
            </w:pPr>
            <w:r>
              <w:t xml:space="preserve">Осуществлять работу на контрольно-кассовой технике и осуществлять расчеты с покупателями </w:t>
            </w:r>
          </w:p>
        </w:tc>
      </w:tr>
    </w:tbl>
    <w:p w:rsidR="00C974F8" w:rsidRDefault="000905CD">
      <w:pPr>
        <w:spacing w:after="75"/>
        <w:ind w:left="740" w:firstLine="0"/>
        <w:jc w:val="left"/>
      </w:pPr>
      <w:r>
        <w:t xml:space="preserve"> </w:t>
      </w:r>
    </w:p>
    <w:p w:rsidR="00C974F8" w:rsidRDefault="000905CD">
      <w:pPr>
        <w:ind w:left="755"/>
      </w:pPr>
      <w:r>
        <w:t xml:space="preserve">1.1.3. В результате освоения профессионального модуля обучающийся должен: </w:t>
      </w:r>
    </w:p>
    <w:tbl>
      <w:tblPr>
        <w:tblStyle w:val="TableGrid"/>
        <w:tblW w:w="9771" w:type="dxa"/>
        <w:tblInd w:w="5" w:type="dxa"/>
        <w:tblCellMar>
          <w:top w:w="12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878"/>
        <w:gridCol w:w="7893"/>
      </w:tblGrid>
      <w:tr w:rsidR="000905CD" w:rsidTr="000905CD">
        <w:trPr>
          <w:trHeight w:val="6923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5CD" w:rsidRDefault="000905CD">
            <w:pPr>
              <w:spacing w:after="36"/>
              <w:ind w:left="17" w:firstLine="0"/>
              <w:jc w:val="center"/>
            </w:pPr>
            <w:r>
              <w:lastRenderedPageBreak/>
              <w:t xml:space="preserve"> </w:t>
            </w:r>
          </w:p>
          <w:p w:rsidR="000905CD" w:rsidRDefault="000905CD">
            <w:pPr>
              <w:ind w:left="0" w:firstLine="0"/>
              <w:jc w:val="center"/>
            </w:pPr>
            <w:r>
              <w:rPr>
                <w:b/>
              </w:rPr>
              <w:t xml:space="preserve">Владеть навыками 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5CD" w:rsidRDefault="000905CD" w:rsidP="00187EB2">
            <w:pPr>
              <w:ind w:left="0" w:firstLine="0"/>
              <w:jc w:val="left"/>
            </w:pPr>
            <w:r>
              <w:t xml:space="preserve">- обслуживания покупателей; </w:t>
            </w:r>
          </w:p>
          <w:p w:rsidR="000905CD" w:rsidRDefault="000905CD" w:rsidP="00187EB2">
            <w:pPr>
              <w:ind w:left="0" w:firstLine="0"/>
              <w:jc w:val="left"/>
            </w:pPr>
            <w:r>
              <w:t xml:space="preserve">- продажи различных групп непродовольственных товаров; </w:t>
            </w:r>
          </w:p>
          <w:p w:rsidR="000905CD" w:rsidRDefault="000905CD" w:rsidP="00187EB2">
            <w:pPr>
              <w:ind w:left="0" w:firstLine="0"/>
            </w:pPr>
            <w:r>
              <w:t xml:space="preserve">- организации подготовки, размещения товаров в торговом зале и выкладки </w:t>
            </w:r>
          </w:p>
          <w:p w:rsidR="000905CD" w:rsidRDefault="000905CD" w:rsidP="00187EB2">
            <w:pPr>
              <w:ind w:left="0" w:firstLine="0"/>
              <w:jc w:val="left"/>
            </w:pPr>
            <w:r>
              <w:t xml:space="preserve">на торгово-технологическом оборудовании; </w:t>
            </w:r>
          </w:p>
          <w:p w:rsidR="000905CD" w:rsidRDefault="000905CD" w:rsidP="00187EB2">
            <w:pPr>
              <w:ind w:left="0" w:firstLine="0"/>
              <w:jc w:val="left"/>
            </w:pPr>
            <w:r>
              <w:t xml:space="preserve">- применения способов сохранности товарно-материальных ценностей; </w:t>
            </w:r>
          </w:p>
          <w:p w:rsidR="000905CD" w:rsidRDefault="000905CD" w:rsidP="00187EB2">
            <w:pPr>
              <w:ind w:left="0" w:firstLine="0"/>
              <w:jc w:val="left"/>
            </w:pPr>
            <w:r>
              <w:t xml:space="preserve">- осуществления приемки товаров; </w:t>
            </w:r>
          </w:p>
          <w:p w:rsidR="000905CD" w:rsidRDefault="000905CD" w:rsidP="000905CD">
            <w:pPr>
              <w:tabs>
                <w:tab w:val="center" w:pos="2875"/>
                <w:tab w:val="center" w:pos="3848"/>
                <w:tab w:val="center" w:pos="4695"/>
                <w:tab w:val="center" w:pos="5877"/>
                <w:tab w:val="center" w:pos="6689"/>
                <w:tab w:val="right" w:pos="8105"/>
              </w:tabs>
              <w:ind w:left="0" w:firstLine="0"/>
            </w:pPr>
            <w:r>
              <w:t xml:space="preserve">- распаковывания, размещения и </w:t>
            </w:r>
            <w:r>
              <w:tab/>
              <w:t xml:space="preserve">выкладки </w:t>
            </w:r>
            <w:r>
              <w:tab/>
              <w:t xml:space="preserve">товаров на </w:t>
            </w:r>
            <w:r>
              <w:tab/>
              <w:t xml:space="preserve">торговом оборудо- вании в соответствии с требованиями СанПиН; </w:t>
            </w:r>
          </w:p>
          <w:p w:rsidR="000905CD" w:rsidRDefault="000905CD" w:rsidP="00187EB2">
            <w:pPr>
              <w:ind w:left="0" w:firstLine="0"/>
            </w:pPr>
            <w:r>
              <w:t xml:space="preserve">- обслуживания покупателей и продажи различных групп продовольственных товаров; </w:t>
            </w:r>
          </w:p>
          <w:p w:rsidR="000905CD" w:rsidRDefault="000905CD" w:rsidP="00043080">
            <w:pPr>
              <w:ind w:left="0" w:firstLine="0"/>
            </w:pPr>
            <w:r>
              <w:t xml:space="preserve">- осуществления контроля условий хранения, сроков годности, сроков хранения и сроков реализации продаваемых продуктов в соответствии с требованиями СанПиН; </w:t>
            </w:r>
          </w:p>
          <w:p w:rsidR="000905CD" w:rsidRDefault="000905CD" w:rsidP="00043080">
            <w:pPr>
              <w:ind w:left="0" w:firstLine="0"/>
            </w:pPr>
            <w:r>
              <w:t xml:space="preserve">- контроля сохранности товарно-материальных ценностей; </w:t>
            </w:r>
          </w:p>
          <w:p w:rsidR="000905CD" w:rsidRDefault="000905CD" w:rsidP="00043080">
            <w:pPr>
              <w:ind w:left="0" w:firstLine="0"/>
            </w:pPr>
            <w:r>
              <w:t>- участия в проведении мероприятий по анкетированию покупателей;</w:t>
            </w:r>
          </w:p>
          <w:p w:rsidR="000905CD" w:rsidRDefault="000905CD" w:rsidP="00043080">
            <w:pPr>
              <w:ind w:left="0" w:firstLine="0"/>
            </w:pPr>
            <w:r>
              <w:t xml:space="preserve">- эксплуатации контрольно-кассовой техники (ККТ) и обслуживания </w:t>
            </w:r>
          </w:p>
          <w:p w:rsidR="000905CD" w:rsidRDefault="000905CD" w:rsidP="00043080">
            <w:pPr>
              <w:ind w:left="0" w:firstLine="0"/>
            </w:pPr>
            <w:r>
              <w:t xml:space="preserve">покупателей; </w:t>
            </w:r>
          </w:p>
          <w:p w:rsidR="000905CD" w:rsidRDefault="000905CD" w:rsidP="00043080">
            <w:pPr>
              <w:ind w:left="0" w:firstLine="0"/>
            </w:pPr>
            <w:r>
              <w:t xml:space="preserve">- проверки платежеспособности государственных денежных знаков; </w:t>
            </w:r>
          </w:p>
          <w:p w:rsidR="000905CD" w:rsidRDefault="000905CD" w:rsidP="00043080">
            <w:pPr>
              <w:ind w:left="0" w:firstLine="0"/>
            </w:pPr>
            <w:r>
              <w:t xml:space="preserve">- проверки качества и количества продаваемых товаров; </w:t>
            </w:r>
          </w:p>
          <w:p w:rsidR="000905CD" w:rsidRDefault="000905CD" w:rsidP="00043080">
            <w:pPr>
              <w:ind w:left="0" w:firstLine="0"/>
            </w:pPr>
            <w:r>
              <w:t xml:space="preserve">- проверки правильности цен на товары и услуги; </w:t>
            </w:r>
          </w:p>
          <w:p w:rsidR="000905CD" w:rsidRDefault="000905CD" w:rsidP="00043080">
            <w:pPr>
              <w:ind w:left="0" w:firstLine="0"/>
            </w:pPr>
            <w:r>
              <w:t xml:space="preserve">- заполнения документов для составления кассового отчета, согласно установленному алгоритму; </w:t>
            </w:r>
          </w:p>
          <w:p w:rsidR="000905CD" w:rsidRDefault="000905CD" w:rsidP="00043080">
            <w:pPr>
              <w:ind w:left="0" w:firstLine="0"/>
            </w:pPr>
            <w:r>
              <w:t xml:space="preserve">- заполнения книги кассира-операциониста, расходных и приходных кассовых ордеров в соответствии с правилами ведения кассовых операций; </w:t>
            </w:r>
          </w:p>
          <w:p w:rsidR="000905CD" w:rsidRDefault="000905CD" w:rsidP="00043080">
            <w:pPr>
              <w:ind w:left="0"/>
            </w:pPr>
            <w:r>
              <w:t xml:space="preserve">- применения способов сохранности товарно-материальных ценностей. </w:t>
            </w:r>
          </w:p>
        </w:tc>
      </w:tr>
      <w:tr w:rsidR="00C974F8" w:rsidTr="008475B1">
        <w:tblPrEx>
          <w:tblCellMar>
            <w:top w:w="17" w:type="dxa"/>
            <w:right w:w="50" w:type="dxa"/>
          </w:tblCellMar>
        </w:tblPrEx>
        <w:trPr>
          <w:trHeight w:val="592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after="78"/>
              <w:ind w:firstLine="0"/>
              <w:jc w:val="center"/>
            </w:pPr>
            <w:r>
              <w:rPr>
                <w:b/>
              </w:rPr>
              <w:t xml:space="preserve"> </w:t>
            </w:r>
          </w:p>
          <w:p w:rsidR="00C974F8" w:rsidRDefault="000905CD">
            <w:pPr>
              <w:ind w:left="0" w:right="49" w:firstLine="0"/>
              <w:jc w:val="center"/>
            </w:pPr>
            <w:r>
              <w:rPr>
                <w:b/>
              </w:rPr>
              <w:t xml:space="preserve">Уметь 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080" w:rsidRDefault="00043080" w:rsidP="00043080">
            <w:pPr>
              <w:ind w:left="0" w:firstLine="0"/>
              <w:jc w:val="left"/>
            </w:pPr>
            <w:r>
              <w:t xml:space="preserve">- </w:t>
            </w:r>
            <w:r w:rsidR="000905CD">
              <w:t xml:space="preserve">оценивать качество по органолептическим показателям; </w:t>
            </w:r>
          </w:p>
          <w:p w:rsidR="00981F8D" w:rsidRDefault="00043080" w:rsidP="00043080">
            <w:pPr>
              <w:ind w:left="0" w:firstLine="0"/>
              <w:jc w:val="left"/>
            </w:pPr>
            <w:r>
              <w:t xml:space="preserve">- </w:t>
            </w:r>
            <w:r w:rsidR="000905CD">
              <w:t>консультировать о свойствах и правилах эксплуатации товаров;</w:t>
            </w:r>
          </w:p>
          <w:p w:rsidR="00981F8D" w:rsidRDefault="00981F8D" w:rsidP="00043080">
            <w:pPr>
              <w:ind w:left="0" w:firstLine="0"/>
              <w:jc w:val="left"/>
            </w:pPr>
            <w:r>
              <w:t xml:space="preserve">- </w:t>
            </w:r>
            <w:r w:rsidR="000905CD">
              <w:t>расшифровывать маркировку, клеймение и символы по уходу;</w:t>
            </w:r>
          </w:p>
          <w:p w:rsidR="00981F8D" w:rsidRDefault="00981F8D" w:rsidP="00043080">
            <w:pPr>
              <w:ind w:left="0" w:firstLine="0"/>
              <w:jc w:val="left"/>
            </w:pPr>
            <w:r>
              <w:t xml:space="preserve">- </w:t>
            </w:r>
            <w:r w:rsidR="000905CD">
              <w:t xml:space="preserve">производить взвешивание товаров отдельных товарных групп; </w:t>
            </w:r>
          </w:p>
          <w:p w:rsidR="00981F8D" w:rsidRDefault="00981F8D" w:rsidP="00981F8D">
            <w:pPr>
              <w:ind w:left="0" w:firstLine="0"/>
            </w:pPr>
            <w:r>
              <w:t xml:space="preserve">- </w:t>
            </w:r>
            <w:r w:rsidR="000905CD">
              <w:t xml:space="preserve">проверять соответствие </w:t>
            </w:r>
            <w:r w:rsidR="000905CD">
              <w:tab/>
              <w:t>маркировки с данными, указанными в</w:t>
            </w:r>
            <w:r>
              <w:t xml:space="preserve"> </w:t>
            </w:r>
            <w:r w:rsidR="000905CD">
              <w:t>сопроводительных</w:t>
            </w:r>
            <w:r>
              <w:t xml:space="preserve"> </w:t>
            </w:r>
            <w:r w:rsidR="000905CD">
              <w:t xml:space="preserve">документах; </w:t>
            </w:r>
          </w:p>
          <w:p w:rsidR="00C974F8" w:rsidRDefault="00981F8D" w:rsidP="00981F8D">
            <w:pPr>
              <w:ind w:left="0" w:firstLine="0"/>
            </w:pPr>
            <w:r>
              <w:t xml:space="preserve">- </w:t>
            </w:r>
            <w:r w:rsidR="000905CD">
              <w:t xml:space="preserve">оформлять ценники; </w:t>
            </w:r>
          </w:p>
          <w:p w:rsidR="00981F8D" w:rsidRDefault="00981F8D" w:rsidP="00043080">
            <w:pPr>
              <w:ind w:left="0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- </w:t>
            </w:r>
            <w:r w:rsidR="000905CD">
              <w:rPr>
                <w:sz w:val="23"/>
              </w:rPr>
              <w:t xml:space="preserve">идентифицировать различные группы, подгруппы и виды продовольст-венных товаров; </w:t>
            </w:r>
          </w:p>
          <w:p w:rsidR="00981F8D" w:rsidRDefault="00981F8D" w:rsidP="000905CD">
            <w:pPr>
              <w:ind w:left="0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- </w:t>
            </w:r>
            <w:r w:rsidR="000905CD">
              <w:rPr>
                <w:sz w:val="23"/>
              </w:rPr>
              <w:t xml:space="preserve">контролировать условия хранения, сроков годности, сроков хранения и сроков  реализации продаваемых товаров; </w:t>
            </w:r>
          </w:p>
          <w:p w:rsidR="00C974F8" w:rsidRDefault="00981F8D" w:rsidP="00043080">
            <w:pPr>
              <w:ind w:left="0" w:firstLine="0"/>
            </w:pPr>
            <w:r>
              <w:rPr>
                <w:sz w:val="23"/>
              </w:rPr>
              <w:t xml:space="preserve">- </w:t>
            </w:r>
            <w:r w:rsidR="000905CD">
              <w:rPr>
                <w:sz w:val="23"/>
              </w:rPr>
              <w:t xml:space="preserve">производить подготовку измерительного, механического, технологического </w:t>
            </w:r>
          </w:p>
          <w:p w:rsidR="00981F8D" w:rsidRDefault="000905CD" w:rsidP="00043080">
            <w:pPr>
              <w:ind w:left="0" w:firstLine="0"/>
              <w:rPr>
                <w:sz w:val="23"/>
              </w:rPr>
            </w:pPr>
            <w:r>
              <w:rPr>
                <w:sz w:val="23"/>
              </w:rPr>
              <w:t xml:space="preserve">контрольно- кассового оборудовании;  </w:t>
            </w:r>
          </w:p>
          <w:p w:rsidR="00981F8D" w:rsidRDefault="00981F8D" w:rsidP="00043080">
            <w:pPr>
              <w:ind w:left="0" w:firstLine="0"/>
              <w:rPr>
                <w:sz w:val="23"/>
              </w:rPr>
            </w:pPr>
            <w:r>
              <w:rPr>
                <w:sz w:val="23"/>
              </w:rPr>
              <w:t xml:space="preserve">- </w:t>
            </w:r>
            <w:r w:rsidR="000905CD">
              <w:rPr>
                <w:sz w:val="23"/>
              </w:rPr>
              <w:t xml:space="preserve">разрабатывать анкеты по изучению покупательского спроса; </w:t>
            </w:r>
          </w:p>
          <w:p w:rsidR="00C974F8" w:rsidRDefault="00981F8D" w:rsidP="00043080">
            <w:pPr>
              <w:ind w:left="0" w:firstLine="0"/>
            </w:pPr>
            <w:r>
              <w:rPr>
                <w:sz w:val="23"/>
              </w:rPr>
              <w:t xml:space="preserve">- </w:t>
            </w:r>
            <w:r w:rsidR="000905CD">
              <w:t xml:space="preserve">осуществлять подготовку ККТ различных видов; </w:t>
            </w:r>
          </w:p>
          <w:p w:rsidR="00C974F8" w:rsidRDefault="00981F8D" w:rsidP="00981F8D">
            <w:pPr>
              <w:ind w:left="0" w:firstLine="0"/>
            </w:pPr>
            <w:r>
              <w:t xml:space="preserve">- </w:t>
            </w:r>
            <w:r w:rsidR="000905CD">
              <w:t xml:space="preserve">работать на ККТ различных видов: автономных, пассивных системных, </w:t>
            </w:r>
          </w:p>
          <w:p w:rsidR="00981F8D" w:rsidRDefault="000905CD" w:rsidP="00043080">
            <w:pPr>
              <w:ind w:left="0" w:firstLine="0"/>
            </w:pPr>
            <w:r>
              <w:t xml:space="preserve">активных системных (компьютеризированных кассовых машинах – POS терминалах), фискальных регистраторах; </w:t>
            </w:r>
          </w:p>
          <w:p w:rsidR="00C974F8" w:rsidRDefault="00981F8D" w:rsidP="00043080">
            <w:pPr>
              <w:ind w:left="0" w:firstLine="0"/>
            </w:pPr>
            <w:r>
              <w:t xml:space="preserve">- </w:t>
            </w:r>
            <w:r w:rsidR="000905CD">
              <w:t xml:space="preserve">устранять мелкие неисправности при работе на ККТ; </w:t>
            </w:r>
          </w:p>
          <w:p w:rsidR="00981F8D" w:rsidRDefault="00981F8D" w:rsidP="00981F8D">
            <w:pPr>
              <w:ind w:left="0" w:firstLine="0"/>
            </w:pPr>
            <w:r>
              <w:t>-</w:t>
            </w:r>
            <w:r w:rsidR="000905CD">
              <w:t>распознавать платежеспособность государственных денежных знаков;</w:t>
            </w:r>
          </w:p>
          <w:p w:rsidR="00981F8D" w:rsidRDefault="00981F8D" w:rsidP="00981F8D">
            <w:pPr>
              <w:ind w:left="0" w:firstLine="0"/>
            </w:pPr>
            <w:r>
              <w:t>-</w:t>
            </w:r>
            <w:r w:rsidR="000905CD">
              <w:t xml:space="preserve"> производить взвешивание товаров отдельных товарных групп; </w:t>
            </w:r>
          </w:p>
          <w:p w:rsidR="00981F8D" w:rsidRDefault="00981F8D" w:rsidP="00981F8D">
            <w:pPr>
              <w:ind w:left="0" w:firstLine="0"/>
            </w:pPr>
            <w:r>
              <w:t xml:space="preserve">- </w:t>
            </w:r>
            <w:r w:rsidR="000905CD">
              <w:t xml:space="preserve">осуществлять заключительные операции при работе на ККТ; </w:t>
            </w:r>
          </w:p>
          <w:p w:rsidR="00981F8D" w:rsidRDefault="00981F8D" w:rsidP="00981F8D">
            <w:pPr>
              <w:ind w:left="0" w:firstLine="0"/>
            </w:pPr>
            <w:r>
              <w:t>-</w:t>
            </w:r>
            <w:r w:rsidR="000905CD">
              <w:t xml:space="preserve">оформлять документы по кассовым операциям; </w:t>
            </w:r>
          </w:p>
          <w:p w:rsidR="00C974F8" w:rsidRDefault="00981F8D" w:rsidP="00981F8D">
            <w:pPr>
              <w:ind w:left="0" w:firstLine="0"/>
            </w:pPr>
            <w:r>
              <w:t>-</w:t>
            </w:r>
            <w:r w:rsidR="000905CD">
              <w:t xml:space="preserve">соблюдать правила техники безопасности. </w:t>
            </w:r>
          </w:p>
        </w:tc>
      </w:tr>
      <w:tr w:rsidR="00981F8D" w:rsidTr="008475B1">
        <w:tblPrEx>
          <w:tblCellMar>
            <w:top w:w="17" w:type="dxa"/>
            <w:right w:w="50" w:type="dxa"/>
          </w:tblCellMar>
        </w:tblPrEx>
        <w:trPr>
          <w:trHeight w:val="861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1F8D" w:rsidRDefault="00981F8D">
            <w:pPr>
              <w:spacing w:after="78"/>
              <w:ind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:rsidR="00981F8D" w:rsidRDefault="00981F8D">
            <w:pPr>
              <w:ind w:left="0" w:right="53" w:firstLine="0"/>
              <w:jc w:val="center"/>
            </w:pPr>
            <w:r>
              <w:rPr>
                <w:b/>
              </w:rPr>
              <w:t xml:space="preserve">Знать 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1F8D" w:rsidRDefault="00981F8D" w:rsidP="00981F8D">
            <w:pPr>
              <w:ind w:left="0" w:firstLine="0"/>
            </w:pPr>
            <w:r>
              <w:t xml:space="preserve">- показатели качества, дефектов, градаций качества, упаковки, маркировки и хранения непродовольственных товаров, их назначение; </w:t>
            </w:r>
          </w:p>
          <w:p w:rsidR="00981F8D" w:rsidRDefault="00981F8D" w:rsidP="00981F8D">
            <w:pPr>
              <w:ind w:left="0" w:firstLine="0"/>
            </w:pPr>
            <w:r>
              <w:t xml:space="preserve">- факторы, формирующие и сохраняющие потребительские свойства товаров различных товарных групп, классификации и ассортимента различных товарных групп непродовольственных товаров; </w:t>
            </w:r>
          </w:p>
          <w:p w:rsidR="00981F8D" w:rsidRDefault="00981F8D" w:rsidP="00981F8D">
            <w:pPr>
              <w:ind w:left="0" w:firstLine="0"/>
            </w:pPr>
            <w:r>
              <w:t xml:space="preserve">- правила охраны труда; </w:t>
            </w:r>
          </w:p>
          <w:p w:rsidR="00981F8D" w:rsidRDefault="00981F8D" w:rsidP="00981F8D">
            <w:pPr>
              <w:ind w:left="0" w:firstLine="0"/>
            </w:pPr>
            <w:r>
              <w:t xml:space="preserve">- назначения и классификацию систем защиты товаров, порядка их использования; </w:t>
            </w:r>
          </w:p>
          <w:p w:rsidR="00981F8D" w:rsidRDefault="00981F8D" w:rsidP="00981F8D">
            <w:pPr>
              <w:ind w:left="0" w:firstLine="0"/>
              <w:jc w:val="left"/>
            </w:pPr>
            <w:r>
              <w:t xml:space="preserve">- Закон о защите прав потребителей; </w:t>
            </w:r>
          </w:p>
          <w:p w:rsidR="00981F8D" w:rsidRDefault="00981F8D" w:rsidP="00981F8D">
            <w:pPr>
              <w:ind w:left="0" w:firstLine="0"/>
              <w:jc w:val="left"/>
            </w:pPr>
            <w:r>
              <w:t xml:space="preserve">- правила заполнения сопроводительных документов; </w:t>
            </w:r>
          </w:p>
          <w:p w:rsidR="00981F8D" w:rsidRDefault="00981F8D" w:rsidP="00981F8D">
            <w:pPr>
              <w:ind w:left="0" w:firstLine="0"/>
              <w:jc w:val="left"/>
            </w:pPr>
            <w:r>
              <w:t xml:space="preserve">- классификации </w:t>
            </w:r>
            <w:r>
              <w:tab/>
              <w:t xml:space="preserve">и </w:t>
            </w:r>
            <w:r>
              <w:tab/>
              <w:t xml:space="preserve">ассортимент </w:t>
            </w:r>
            <w:r>
              <w:tab/>
              <w:t xml:space="preserve">различных </w:t>
            </w:r>
            <w:r>
              <w:tab/>
              <w:t xml:space="preserve">товарных </w:t>
            </w:r>
            <w:r>
              <w:tab/>
              <w:t xml:space="preserve">групп продовольственных товаров; </w:t>
            </w:r>
          </w:p>
          <w:p w:rsidR="00981F8D" w:rsidRDefault="00981F8D" w:rsidP="00981F8D">
            <w:pPr>
              <w:ind w:left="0" w:firstLine="0"/>
              <w:jc w:val="left"/>
            </w:pPr>
            <w:r>
              <w:t xml:space="preserve">- особенности пищевой ценности пищевых продуктов; </w:t>
            </w:r>
          </w:p>
          <w:p w:rsidR="00981F8D" w:rsidRDefault="00981F8D" w:rsidP="00981F8D">
            <w:pPr>
              <w:ind w:left="0" w:firstLine="0"/>
              <w:jc w:val="left"/>
            </w:pPr>
            <w:r>
              <w:t xml:space="preserve">- сроки годности, сроки хранения и сроки реализации продовольственных </w:t>
            </w:r>
          </w:p>
          <w:p w:rsidR="00981F8D" w:rsidRDefault="00981F8D" w:rsidP="00981F8D">
            <w:pPr>
              <w:ind w:left="0" w:firstLine="0"/>
              <w:jc w:val="left"/>
            </w:pPr>
            <w:r>
              <w:t xml:space="preserve">товаров; </w:t>
            </w:r>
          </w:p>
          <w:p w:rsidR="00981F8D" w:rsidRDefault="00981F8D" w:rsidP="00981F8D">
            <w:pPr>
              <w:ind w:left="0" w:firstLine="0"/>
              <w:jc w:val="left"/>
            </w:pPr>
            <w:r>
              <w:t xml:space="preserve">- показатели качества различных групп продовольственных товаров; </w:t>
            </w:r>
          </w:p>
          <w:p w:rsidR="00981F8D" w:rsidRDefault="00981F8D" w:rsidP="00981F8D">
            <w:pPr>
              <w:ind w:left="0" w:firstLine="0"/>
              <w:jc w:val="left"/>
            </w:pPr>
            <w:r>
              <w:t xml:space="preserve">- классификации, назначения отдельных видов торгового оборудования; </w:t>
            </w:r>
          </w:p>
          <w:p w:rsidR="00981F8D" w:rsidRDefault="00981F8D" w:rsidP="00981F8D">
            <w:pPr>
              <w:ind w:left="0" w:firstLine="0"/>
              <w:jc w:val="left"/>
            </w:pPr>
            <w:r>
              <w:t xml:space="preserve">- типовые правила эксплуатации оборудования; </w:t>
            </w:r>
          </w:p>
          <w:p w:rsidR="00981F8D" w:rsidRDefault="00981F8D" w:rsidP="00981F8D">
            <w:pPr>
              <w:ind w:left="0" w:firstLine="0"/>
              <w:jc w:val="left"/>
            </w:pPr>
            <w:r>
              <w:t xml:space="preserve">- правила охраны труда; </w:t>
            </w:r>
          </w:p>
          <w:p w:rsidR="00981F8D" w:rsidRDefault="00981F8D" w:rsidP="00981F8D">
            <w:pPr>
              <w:ind w:left="0" w:firstLine="0"/>
              <w:jc w:val="left"/>
            </w:pPr>
            <w:r>
              <w:t xml:space="preserve">- Закон о защите прав потребителей; </w:t>
            </w:r>
          </w:p>
          <w:p w:rsidR="00981F8D" w:rsidRDefault="00981F8D" w:rsidP="00981F8D">
            <w:pPr>
              <w:ind w:left="0" w:firstLine="0"/>
              <w:jc w:val="left"/>
            </w:pPr>
            <w:r>
              <w:t xml:space="preserve">- виды покупательского спроса; </w:t>
            </w:r>
          </w:p>
          <w:p w:rsidR="00981F8D" w:rsidRDefault="000905CD" w:rsidP="00981F8D">
            <w:pPr>
              <w:ind w:left="0" w:firstLine="0"/>
              <w:jc w:val="left"/>
            </w:pPr>
            <w:r>
              <w:t xml:space="preserve">- </w:t>
            </w:r>
            <w:r w:rsidR="00981F8D">
              <w:t xml:space="preserve">правила расчетов и обслуживания покупателей; </w:t>
            </w:r>
          </w:p>
          <w:p w:rsidR="000905CD" w:rsidRDefault="000905CD" w:rsidP="00981F8D">
            <w:pPr>
              <w:ind w:left="0" w:firstLine="0"/>
            </w:pPr>
            <w:r>
              <w:t xml:space="preserve">- </w:t>
            </w:r>
            <w:r w:rsidR="00981F8D">
              <w:t>типовые правила обслуживания, эксплуатации и правил регистрации ККТ;</w:t>
            </w:r>
          </w:p>
          <w:p w:rsidR="000905CD" w:rsidRDefault="000905CD" w:rsidP="00981F8D">
            <w:pPr>
              <w:ind w:left="0" w:firstLine="0"/>
            </w:pPr>
            <w:r>
              <w:t>-</w:t>
            </w:r>
            <w:r w:rsidR="00981F8D">
              <w:t xml:space="preserve"> классификацию устройств ККТ; </w:t>
            </w:r>
          </w:p>
          <w:p w:rsidR="00981F8D" w:rsidRDefault="000905CD" w:rsidP="00981F8D">
            <w:pPr>
              <w:ind w:left="0" w:firstLine="0"/>
            </w:pPr>
            <w:r>
              <w:t xml:space="preserve">- </w:t>
            </w:r>
            <w:r w:rsidR="00981F8D">
              <w:t xml:space="preserve">основные режимы работы ККТ; </w:t>
            </w:r>
          </w:p>
          <w:p w:rsidR="000905CD" w:rsidRDefault="000905CD" w:rsidP="000905CD">
            <w:pPr>
              <w:ind w:left="0" w:firstLine="0"/>
            </w:pPr>
            <w:r>
              <w:t xml:space="preserve">- </w:t>
            </w:r>
            <w:r w:rsidR="00981F8D">
              <w:t xml:space="preserve">особенности технического обслуживания ККТ; </w:t>
            </w:r>
          </w:p>
          <w:p w:rsidR="000905CD" w:rsidRDefault="000905CD" w:rsidP="000905CD">
            <w:pPr>
              <w:ind w:left="0" w:firstLine="0"/>
            </w:pPr>
            <w:r>
              <w:t xml:space="preserve">- </w:t>
            </w:r>
            <w:r w:rsidR="00981F8D">
              <w:t xml:space="preserve">признаки платежности государственных денежных знаков; </w:t>
            </w:r>
          </w:p>
          <w:p w:rsidR="000905CD" w:rsidRDefault="000905CD" w:rsidP="000905CD">
            <w:pPr>
              <w:ind w:left="0" w:firstLine="0"/>
            </w:pPr>
            <w:r>
              <w:t xml:space="preserve">- </w:t>
            </w:r>
            <w:r w:rsidR="00981F8D">
              <w:t>отличительные признаки платежных средств безналичного расчета;</w:t>
            </w:r>
          </w:p>
          <w:p w:rsidR="00981F8D" w:rsidRDefault="000905CD" w:rsidP="000905CD">
            <w:pPr>
              <w:ind w:left="0" w:firstLine="0"/>
            </w:pPr>
            <w:r>
              <w:t xml:space="preserve">- </w:t>
            </w:r>
            <w:r w:rsidR="00981F8D">
              <w:t xml:space="preserve"> порядок получения, хранения и выдачи денежных средств; </w:t>
            </w:r>
          </w:p>
          <w:p w:rsidR="00981F8D" w:rsidRDefault="000905CD" w:rsidP="000905CD">
            <w:pPr>
              <w:ind w:left="0" w:firstLine="0"/>
            </w:pPr>
            <w:r>
              <w:t xml:space="preserve">- </w:t>
            </w:r>
            <w:r w:rsidR="00981F8D">
              <w:t xml:space="preserve">правила оформления документов по кассовым операциям, правила заполнения сопроводительных документов. </w:t>
            </w:r>
          </w:p>
        </w:tc>
      </w:tr>
    </w:tbl>
    <w:p w:rsidR="008475B1" w:rsidRDefault="008475B1">
      <w:pPr>
        <w:ind w:left="755"/>
      </w:pPr>
    </w:p>
    <w:p w:rsidR="00C974F8" w:rsidRDefault="000905CD">
      <w:pPr>
        <w:ind w:left="755"/>
      </w:pPr>
      <w:r>
        <w:t>1.1.4. Перечень личностных результатов</w:t>
      </w:r>
      <w:r>
        <w:rPr>
          <w:b/>
        </w:rPr>
        <w:t xml:space="preserve"> </w:t>
      </w:r>
    </w:p>
    <w:tbl>
      <w:tblPr>
        <w:tblStyle w:val="TableGrid"/>
        <w:tblW w:w="9771" w:type="dxa"/>
        <w:tblInd w:w="5" w:type="dxa"/>
        <w:tblCellMar>
          <w:top w:w="12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1479"/>
        <w:gridCol w:w="8292"/>
      </w:tblGrid>
      <w:tr w:rsidR="00C974F8" w:rsidTr="000905CD">
        <w:trPr>
          <w:trHeight w:val="34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right="52" w:firstLine="0"/>
              <w:jc w:val="center"/>
            </w:pPr>
            <w:r>
              <w:rPr>
                <w:b/>
              </w:rPr>
              <w:t>Код</w:t>
            </w:r>
            <w:r>
              <w:t xml:space="preserve">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right="58" w:firstLine="0"/>
              <w:jc w:val="center"/>
            </w:pPr>
            <w:r>
              <w:rPr>
                <w:b/>
              </w:rPr>
              <w:t>Наименование личностных результатов</w:t>
            </w:r>
            <w:r>
              <w:t xml:space="preserve"> </w:t>
            </w:r>
          </w:p>
        </w:tc>
      </w:tr>
      <w:tr w:rsidR="00C974F8" w:rsidTr="000905CD">
        <w:trPr>
          <w:trHeight w:val="1249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after="74"/>
              <w:ind w:left="7" w:firstLine="0"/>
              <w:jc w:val="center"/>
            </w:pPr>
            <w:r>
              <w:t xml:space="preserve"> </w:t>
            </w:r>
          </w:p>
          <w:p w:rsidR="00C974F8" w:rsidRDefault="000905CD">
            <w:pPr>
              <w:ind w:left="0" w:right="50" w:firstLine="0"/>
              <w:jc w:val="center"/>
            </w:pPr>
            <w:r>
              <w:t xml:space="preserve">ЛР 13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right="64" w:firstLine="0"/>
            </w:pPr>
            <w:r>
              <w:t xml:space="preserve"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неопределенности.  </w:t>
            </w:r>
          </w:p>
        </w:tc>
      </w:tr>
      <w:tr w:rsidR="00C974F8" w:rsidTr="000905CD">
        <w:trPr>
          <w:trHeight w:val="1868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after="74"/>
              <w:ind w:left="7" w:firstLine="0"/>
              <w:jc w:val="center"/>
            </w:pPr>
            <w:r>
              <w:t xml:space="preserve"> </w:t>
            </w:r>
          </w:p>
          <w:p w:rsidR="00C974F8" w:rsidRDefault="000905CD">
            <w:pPr>
              <w:ind w:left="0" w:right="50" w:firstLine="0"/>
              <w:jc w:val="center"/>
            </w:pPr>
            <w:r>
              <w:t xml:space="preserve">ЛР 14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right="62" w:firstLine="0"/>
            </w:pPr>
            <w:r>
              <w:t xml:space="preserve"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жизнестойкость.  </w:t>
            </w:r>
          </w:p>
        </w:tc>
      </w:tr>
      <w:tr w:rsidR="00C974F8" w:rsidTr="000905CD">
        <w:trPr>
          <w:trHeight w:val="34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right="50" w:firstLine="0"/>
              <w:jc w:val="center"/>
            </w:pPr>
            <w:r>
              <w:t xml:space="preserve">ЛР 15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  <w:jc w:val="left"/>
            </w:pPr>
            <w:r>
              <w:t xml:space="preserve">Открытый к текущим и перспективным изменениям в мире труда и профессий.  </w:t>
            </w:r>
          </w:p>
        </w:tc>
      </w:tr>
    </w:tbl>
    <w:p w:rsidR="00C974F8" w:rsidRDefault="000905CD">
      <w:pPr>
        <w:ind w:left="740" w:firstLine="0"/>
        <w:jc w:val="left"/>
      </w:pPr>
      <w:r>
        <w:rPr>
          <w:b/>
          <w:sz w:val="20"/>
        </w:rPr>
        <w:t xml:space="preserve"> </w:t>
      </w:r>
    </w:p>
    <w:p w:rsidR="008475B1" w:rsidRDefault="008475B1">
      <w:pPr>
        <w:spacing w:after="160"/>
        <w:ind w:left="0"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0905CD" w:rsidRPr="00A37B7C" w:rsidRDefault="000905CD" w:rsidP="000905CD">
      <w:pPr>
        <w:spacing w:line="240" w:lineRule="auto"/>
        <w:ind w:firstLine="709"/>
        <w:rPr>
          <w:b/>
          <w:szCs w:val="24"/>
        </w:rPr>
      </w:pPr>
      <w:r w:rsidRPr="00A37B7C">
        <w:rPr>
          <w:b/>
          <w:szCs w:val="24"/>
        </w:rPr>
        <w:lastRenderedPageBreak/>
        <w:t>1.2. Количество часов, отводимое на освоение профессионального модуля</w:t>
      </w:r>
    </w:p>
    <w:p w:rsidR="000905CD" w:rsidRPr="00A37B7C" w:rsidRDefault="000905CD" w:rsidP="000905CD">
      <w:pPr>
        <w:rPr>
          <w:szCs w:val="24"/>
        </w:rPr>
      </w:pPr>
    </w:p>
    <w:p w:rsidR="000905CD" w:rsidRPr="00A37B7C" w:rsidRDefault="000905CD" w:rsidP="000905CD">
      <w:pPr>
        <w:rPr>
          <w:szCs w:val="24"/>
          <w:u w:val="single"/>
        </w:rPr>
      </w:pPr>
      <w:r w:rsidRPr="00A37B7C">
        <w:rPr>
          <w:szCs w:val="24"/>
        </w:rPr>
        <w:t xml:space="preserve">Всего часов - </w:t>
      </w:r>
      <w:r w:rsidR="001136B7">
        <w:rPr>
          <w:szCs w:val="24"/>
        </w:rPr>
        <w:t>202</w:t>
      </w:r>
    </w:p>
    <w:p w:rsidR="000905CD" w:rsidRPr="00A37B7C" w:rsidRDefault="000905CD" w:rsidP="000905CD">
      <w:pPr>
        <w:ind w:firstLine="708"/>
        <w:rPr>
          <w:szCs w:val="24"/>
        </w:rPr>
      </w:pPr>
      <w:r w:rsidRPr="00A37B7C">
        <w:rPr>
          <w:szCs w:val="24"/>
        </w:rPr>
        <w:t xml:space="preserve">в том числе в форме практической подготовки - </w:t>
      </w:r>
      <w:r w:rsidR="00CF12C5">
        <w:rPr>
          <w:szCs w:val="24"/>
        </w:rPr>
        <w:t>122</w:t>
      </w:r>
      <w:bookmarkStart w:id="0" w:name="_GoBack"/>
      <w:bookmarkEnd w:id="0"/>
    </w:p>
    <w:p w:rsidR="000905CD" w:rsidRPr="00A37B7C" w:rsidRDefault="000905CD" w:rsidP="000905CD">
      <w:pPr>
        <w:rPr>
          <w:szCs w:val="24"/>
        </w:rPr>
      </w:pPr>
      <w:r w:rsidRPr="00A37B7C">
        <w:rPr>
          <w:szCs w:val="24"/>
        </w:rPr>
        <w:t xml:space="preserve">Из них на освоение МДК – </w:t>
      </w:r>
      <w:r w:rsidR="001136B7">
        <w:rPr>
          <w:szCs w:val="24"/>
        </w:rPr>
        <w:t>124</w:t>
      </w:r>
    </w:p>
    <w:p w:rsidR="000905CD" w:rsidRPr="00A37B7C" w:rsidRDefault="000905CD" w:rsidP="000905CD">
      <w:pPr>
        <w:ind w:firstLine="709"/>
        <w:rPr>
          <w:szCs w:val="24"/>
        </w:rPr>
      </w:pPr>
      <w:r w:rsidRPr="00A37B7C">
        <w:rPr>
          <w:szCs w:val="24"/>
        </w:rPr>
        <w:t>в том числе самостоятельная работа_____</w:t>
      </w:r>
      <w:r w:rsidR="00FF24EB">
        <w:rPr>
          <w:szCs w:val="24"/>
        </w:rPr>
        <w:t>0</w:t>
      </w:r>
      <w:r w:rsidRPr="00A37B7C">
        <w:rPr>
          <w:szCs w:val="24"/>
        </w:rPr>
        <w:t>_____</w:t>
      </w:r>
    </w:p>
    <w:p w:rsidR="000905CD" w:rsidRPr="00A37B7C" w:rsidRDefault="000905CD" w:rsidP="000905CD">
      <w:pPr>
        <w:rPr>
          <w:szCs w:val="24"/>
        </w:rPr>
      </w:pPr>
      <w:r w:rsidRPr="00A37B7C">
        <w:rPr>
          <w:szCs w:val="24"/>
        </w:rPr>
        <w:t xml:space="preserve">практики, в том числе учебная - </w:t>
      </w:r>
      <w:r w:rsidR="00B37786">
        <w:rPr>
          <w:szCs w:val="24"/>
        </w:rPr>
        <w:t>36</w:t>
      </w:r>
    </w:p>
    <w:p w:rsidR="000905CD" w:rsidRPr="00A37B7C" w:rsidRDefault="000905CD" w:rsidP="000905CD">
      <w:pPr>
        <w:ind w:left="1416" w:firstLine="708"/>
        <w:rPr>
          <w:szCs w:val="24"/>
        </w:rPr>
      </w:pPr>
      <w:r w:rsidRPr="00A37B7C">
        <w:rPr>
          <w:szCs w:val="24"/>
        </w:rPr>
        <w:t xml:space="preserve">   производственная - </w:t>
      </w:r>
      <w:r>
        <w:rPr>
          <w:szCs w:val="24"/>
        </w:rPr>
        <w:t>36</w:t>
      </w:r>
      <w:r w:rsidRPr="00A37B7C">
        <w:rPr>
          <w:szCs w:val="24"/>
        </w:rPr>
        <w:t xml:space="preserve"> </w:t>
      </w:r>
    </w:p>
    <w:p w:rsidR="000905CD" w:rsidRPr="00F0649C" w:rsidRDefault="000905CD" w:rsidP="000905CD">
      <w:pPr>
        <w:rPr>
          <w:szCs w:val="24"/>
        </w:rPr>
        <w:sectPr w:rsidR="000905CD" w:rsidRPr="00F0649C" w:rsidSect="000905CD">
          <w:pgSz w:w="11907" w:h="16840"/>
          <w:pgMar w:top="1134" w:right="851" w:bottom="1134" w:left="1701" w:header="709" w:footer="709" w:gutter="0"/>
          <w:cols w:space="720"/>
        </w:sectPr>
      </w:pPr>
      <w:r w:rsidRPr="00A37B7C">
        <w:rPr>
          <w:iCs/>
          <w:szCs w:val="24"/>
        </w:rPr>
        <w:t>Промежуточная аттестация</w:t>
      </w:r>
      <w:r w:rsidRPr="00A37B7C">
        <w:rPr>
          <w:i/>
          <w:szCs w:val="24"/>
        </w:rPr>
        <w:t xml:space="preserve"> –</w:t>
      </w:r>
      <w:r>
        <w:rPr>
          <w:i/>
          <w:szCs w:val="24"/>
        </w:rPr>
        <w:t>6</w:t>
      </w:r>
      <w:r w:rsidRPr="00A37B7C">
        <w:rPr>
          <w:i/>
          <w:szCs w:val="24"/>
        </w:rPr>
        <w:t xml:space="preserve"> </w:t>
      </w:r>
      <w:r>
        <w:rPr>
          <w:szCs w:val="24"/>
        </w:rPr>
        <w:t>.</w:t>
      </w:r>
    </w:p>
    <w:p w:rsidR="00C974F8" w:rsidRDefault="000905CD">
      <w:pPr>
        <w:pStyle w:val="2"/>
        <w:spacing w:after="196"/>
        <w:ind w:left="3001" w:right="0"/>
      </w:pPr>
      <w:r>
        <w:lastRenderedPageBreak/>
        <w:t xml:space="preserve">2. СТРУКТУРА И СОДЕРЖАНИЕ ПРОФЕССИОНАЛЬНОГО МОДУЛЯ ПМ.04 </w:t>
      </w:r>
    </w:p>
    <w:p w:rsidR="00C974F8" w:rsidRDefault="000905CD">
      <w:pPr>
        <w:pStyle w:val="3"/>
        <w:spacing w:line="259" w:lineRule="auto"/>
        <w:ind w:left="2999" w:right="0"/>
        <w:jc w:val="center"/>
      </w:pPr>
      <w:r>
        <w:t xml:space="preserve">2.1. Структура профессионального модуля </w:t>
      </w:r>
    </w:p>
    <w:p w:rsidR="00C974F8" w:rsidRDefault="00C974F8">
      <w:pPr>
        <w:spacing w:after="34"/>
        <w:ind w:left="3051" w:firstLine="0"/>
        <w:jc w:val="center"/>
      </w:pPr>
    </w:p>
    <w:tbl>
      <w:tblPr>
        <w:tblW w:w="6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3608"/>
        <w:gridCol w:w="975"/>
        <w:gridCol w:w="722"/>
        <w:gridCol w:w="731"/>
        <w:gridCol w:w="1525"/>
        <w:gridCol w:w="1148"/>
        <w:gridCol w:w="1559"/>
        <w:gridCol w:w="710"/>
        <w:gridCol w:w="985"/>
        <w:gridCol w:w="1694"/>
      </w:tblGrid>
      <w:tr w:rsidR="00F91A18" w:rsidRPr="00A37B7C" w:rsidTr="00F91A18">
        <w:trPr>
          <w:trHeight w:val="484"/>
        </w:trPr>
        <w:tc>
          <w:tcPr>
            <w:tcW w:w="575" w:type="pct"/>
            <w:vMerge w:val="restart"/>
            <w:tcBorders>
              <w:bottom w:val="single" w:sz="4" w:space="0" w:color="auto"/>
            </w:tcBorders>
            <w:vAlign w:val="center"/>
          </w:tcPr>
          <w:p w:rsidR="00B37786" w:rsidRPr="00A37B7C" w:rsidRDefault="00B37786" w:rsidP="002A1410">
            <w:pPr>
              <w:suppressAutoHyphens/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B7C">
              <w:rPr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1169" w:type="pct"/>
            <w:vMerge w:val="restart"/>
            <w:tcBorders>
              <w:bottom w:val="single" w:sz="4" w:space="0" w:color="auto"/>
            </w:tcBorders>
            <w:vAlign w:val="center"/>
          </w:tcPr>
          <w:p w:rsidR="00B37786" w:rsidRPr="00A37B7C" w:rsidRDefault="00B37786" w:rsidP="002A1410">
            <w:pPr>
              <w:suppressAutoHyphens/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B7C">
              <w:rPr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16" w:type="pct"/>
            <w:vMerge w:val="restart"/>
            <w:tcBorders>
              <w:bottom w:val="single" w:sz="4" w:space="0" w:color="auto"/>
            </w:tcBorders>
            <w:vAlign w:val="center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37B7C">
              <w:rPr>
                <w:iCs/>
                <w:sz w:val="20"/>
                <w:szCs w:val="20"/>
              </w:rPr>
              <w:t>Всего, час.</w:t>
            </w:r>
          </w:p>
        </w:tc>
        <w:tc>
          <w:tcPr>
            <w:tcW w:w="234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B37786" w:rsidRPr="00A37B7C" w:rsidRDefault="00B37786" w:rsidP="002A1410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A37B7C">
              <w:rPr>
                <w:iCs/>
                <w:sz w:val="20"/>
                <w:szCs w:val="20"/>
              </w:rPr>
              <w:t>В т.ч. в форме практической. подготовки</w:t>
            </w:r>
          </w:p>
        </w:tc>
        <w:tc>
          <w:tcPr>
            <w:tcW w:w="2706" w:type="pct"/>
            <w:gridSpan w:val="7"/>
            <w:tcBorders>
              <w:bottom w:val="single" w:sz="4" w:space="0" w:color="auto"/>
            </w:tcBorders>
          </w:tcPr>
          <w:p w:rsidR="00B37786" w:rsidRPr="00A37B7C" w:rsidRDefault="00B37786" w:rsidP="002A1410">
            <w:pPr>
              <w:suppressAutoHyphens/>
              <w:spacing w:line="240" w:lineRule="auto"/>
              <w:jc w:val="center"/>
              <w:rPr>
                <w:sz w:val="20"/>
                <w:szCs w:val="20"/>
              </w:rPr>
            </w:pPr>
            <w:r w:rsidRPr="00A37B7C">
              <w:rPr>
                <w:sz w:val="20"/>
                <w:szCs w:val="20"/>
              </w:rPr>
              <w:t>Объем профессионального модуля, ак. час.</w:t>
            </w:r>
          </w:p>
        </w:tc>
      </w:tr>
      <w:tr w:rsidR="00F91A18" w:rsidRPr="00A37B7C" w:rsidTr="00CF12C5">
        <w:trPr>
          <w:trHeight w:val="58"/>
        </w:trPr>
        <w:tc>
          <w:tcPr>
            <w:tcW w:w="575" w:type="pct"/>
            <w:vMerge/>
          </w:tcPr>
          <w:p w:rsidR="00B37786" w:rsidRPr="00A37B7C" w:rsidRDefault="00B37786" w:rsidP="002A1410">
            <w:pPr>
              <w:spacing w:line="240" w:lineRule="auto"/>
              <w:rPr>
                <w:i/>
              </w:rPr>
            </w:pPr>
          </w:p>
        </w:tc>
        <w:tc>
          <w:tcPr>
            <w:tcW w:w="1169" w:type="pct"/>
            <w:vMerge/>
            <w:vAlign w:val="center"/>
          </w:tcPr>
          <w:p w:rsidR="00B37786" w:rsidRPr="00A37B7C" w:rsidRDefault="00B37786" w:rsidP="002A1410">
            <w:pPr>
              <w:spacing w:line="240" w:lineRule="auto"/>
              <w:rPr>
                <w:i/>
              </w:rPr>
            </w:pPr>
          </w:p>
        </w:tc>
        <w:tc>
          <w:tcPr>
            <w:tcW w:w="316" w:type="pct"/>
            <w:vMerge/>
            <w:vAlign w:val="center"/>
          </w:tcPr>
          <w:p w:rsidR="00B37786" w:rsidRPr="00A37B7C" w:rsidRDefault="00B37786" w:rsidP="002A1410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234" w:type="pct"/>
            <w:vMerge/>
            <w:shd w:val="clear" w:color="auto" w:fill="FFFF00"/>
          </w:tcPr>
          <w:p w:rsidR="00B37786" w:rsidRPr="00A37B7C" w:rsidRDefault="00B37786" w:rsidP="002A1410">
            <w:pPr>
              <w:suppressAutoHyphens/>
              <w:spacing w:line="240" w:lineRule="auto"/>
              <w:jc w:val="center"/>
            </w:pPr>
          </w:p>
        </w:tc>
        <w:tc>
          <w:tcPr>
            <w:tcW w:w="1838" w:type="pct"/>
            <w:gridSpan w:val="5"/>
          </w:tcPr>
          <w:p w:rsidR="00B37786" w:rsidRPr="00A37B7C" w:rsidRDefault="00B37786" w:rsidP="002A1410">
            <w:pPr>
              <w:suppressAutoHyphens/>
              <w:spacing w:line="240" w:lineRule="auto"/>
              <w:jc w:val="center"/>
            </w:pPr>
            <w:r w:rsidRPr="00A37B7C">
              <w:t>Обучение по МДК</w:t>
            </w:r>
          </w:p>
        </w:tc>
        <w:tc>
          <w:tcPr>
            <w:tcW w:w="868" w:type="pct"/>
            <w:gridSpan w:val="2"/>
            <w:vMerge w:val="restart"/>
            <w:vAlign w:val="center"/>
          </w:tcPr>
          <w:p w:rsidR="00B37786" w:rsidRPr="00A37B7C" w:rsidRDefault="00B37786" w:rsidP="002A1410">
            <w:pPr>
              <w:suppressAutoHyphens/>
              <w:spacing w:line="240" w:lineRule="auto"/>
              <w:jc w:val="center"/>
            </w:pPr>
            <w:r w:rsidRPr="00A37B7C">
              <w:t>Практики</w:t>
            </w:r>
          </w:p>
        </w:tc>
      </w:tr>
      <w:tr w:rsidR="00F91A18" w:rsidRPr="00A37B7C" w:rsidTr="00CF12C5">
        <w:tc>
          <w:tcPr>
            <w:tcW w:w="575" w:type="pct"/>
            <w:vMerge/>
          </w:tcPr>
          <w:p w:rsidR="00B37786" w:rsidRPr="00A37B7C" w:rsidRDefault="00B37786" w:rsidP="002A1410">
            <w:pPr>
              <w:spacing w:line="240" w:lineRule="auto"/>
              <w:rPr>
                <w:i/>
              </w:rPr>
            </w:pPr>
          </w:p>
        </w:tc>
        <w:tc>
          <w:tcPr>
            <w:tcW w:w="1169" w:type="pct"/>
            <w:vMerge/>
            <w:vAlign w:val="center"/>
          </w:tcPr>
          <w:p w:rsidR="00B37786" w:rsidRPr="00A37B7C" w:rsidRDefault="00B37786" w:rsidP="002A1410">
            <w:pPr>
              <w:spacing w:line="240" w:lineRule="auto"/>
              <w:rPr>
                <w:i/>
              </w:rPr>
            </w:pPr>
          </w:p>
        </w:tc>
        <w:tc>
          <w:tcPr>
            <w:tcW w:w="316" w:type="pct"/>
            <w:vMerge/>
            <w:vAlign w:val="center"/>
          </w:tcPr>
          <w:p w:rsidR="00B37786" w:rsidRPr="00A37B7C" w:rsidRDefault="00B37786" w:rsidP="002A1410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234" w:type="pct"/>
            <w:vMerge/>
            <w:shd w:val="clear" w:color="auto" w:fill="FFFF00"/>
          </w:tcPr>
          <w:p w:rsidR="00B37786" w:rsidRPr="00A37B7C" w:rsidRDefault="00B37786" w:rsidP="002A1410">
            <w:pPr>
              <w:suppressAutoHyphens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vMerge w:val="restart"/>
          </w:tcPr>
          <w:p w:rsidR="00B37786" w:rsidRPr="00A37B7C" w:rsidRDefault="00B37786" w:rsidP="002A1410">
            <w:pPr>
              <w:suppressAutoHyphens/>
              <w:spacing w:line="240" w:lineRule="auto"/>
              <w:jc w:val="center"/>
              <w:rPr>
                <w:sz w:val="20"/>
                <w:szCs w:val="20"/>
              </w:rPr>
            </w:pPr>
            <w:r w:rsidRPr="00A37B7C">
              <w:rPr>
                <w:sz w:val="20"/>
                <w:szCs w:val="20"/>
              </w:rPr>
              <w:t>Всего</w:t>
            </w:r>
          </w:p>
          <w:p w:rsidR="00B37786" w:rsidRPr="00A37B7C" w:rsidRDefault="00B37786" w:rsidP="002A1410">
            <w:pPr>
              <w:suppressAutoHyphens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pct"/>
            <w:gridSpan w:val="4"/>
          </w:tcPr>
          <w:p w:rsidR="00B37786" w:rsidRPr="00A37B7C" w:rsidRDefault="00B37786" w:rsidP="002A1410">
            <w:pPr>
              <w:suppressAutoHyphens/>
              <w:spacing w:line="240" w:lineRule="auto"/>
              <w:jc w:val="center"/>
            </w:pPr>
            <w:r w:rsidRPr="00A37B7C">
              <w:t>В том числе</w:t>
            </w:r>
          </w:p>
        </w:tc>
        <w:tc>
          <w:tcPr>
            <w:tcW w:w="868" w:type="pct"/>
            <w:gridSpan w:val="2"/>
            <w:vMerge/>
            <w:vAlign w:val="center"/>
          </w:tcPr>
          <w:p w:rsidR="00B37786" w:rsidRPr="00A37B7C" w:rsidRDefault="00B37786" w:rsidP="002A1410">
            <w:pPr>
              <w:suppressAutoHyphens/>
              <w:spacing w:line="240" w:lineRule="auto"/>
              <w:jc w:val="center"/>
              <w:rPr>
                <w:i/>
              </w:rPr>
            </w:pPr>
          </w:p>
        </w:tc>
      </w:tr>
      <w:tr w:rsidR="00F91A18" w:rsidRPr="00A37B7C" w:rsidTr="00CF12C5">
        <w:trPr>
          <w:cantSplit/>
          <w:trHeight w:val="1415"/>
        </w:trPr>
        <w:tc>
          <w:tcPr>
            <w:tcW w:w="575" w:type="pct"/>
            <w:vMerge/>
          </w:tcPr>
          <w:p w:rsidR="00B37786" w:rsidRPr="00A37B7C" w:rsidRDefault="00B37786" w:rsidP="002A1410">
            <w:pPr>
              <w:spacing w:line="240" w:lineRule="auto"/>
              <w:rPr>
                <w:i/>
              </w:rPr>
            </w:pPr>
          </w:p>
        </w:tc>
        <w:tc>
          <w:tcPr>
            <w:tcW w:w="1169" w:type="pct"/>
            <w:vMerge/>
            <w:vAlign w:val="center"/>
          </w:tcPr>
          <w:p w:rsidR="00B37786" w:rsidRPr="00A37B7C" w:rsidRDefault="00B37786" w:rsidP="002A1410">
            <w:pPr>
              <w:spacing w:line="240" w:lineRule="auto"/>
              <w:rPr>
                <w:i/>
              </w:rPr>
            </w:pPr>
          </w:p>
        </w:tc>
        <w:tc>
          <w:tcPr>
            <w:tcW w:w="316" w:type="pct"/>
            <w:vMerge/>
            <w:vAlign w:val="center"/>
          </w:tcPr>
          <w:p w:rsidR="00B37786" w:rsidRPr="00A37B7C" w:rsidRDefault="00B37786" w:rsidP="002A1410">
            <w:pPr>
              <w:spacing w:line="240" w:lineRule="auto"/>
              <w:rPr>
                <w:i/>
              </w:rPr>
            </w:pPr>
          </w:p>
        </w:tc>
        <w:tc>
          <w:tcPr>
            <w:tcW w:w="234" w:type="pct"/>
            <w:vMerge/>
            <w:shd w:val="clear" w:color="auto" w:fill="FFFF00"/>
          </w:tcPr>
          <w:p w:rsidR="00B37786" w:rsidRPr="00A37B7C" w:rsidRDefault="00B37786" w:rsidP="002A1410">
            <w:pPr>
              <w:suppressAutoHyphens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7" w:type="pct"/>
            <w:vMerge/>
          </w:tcPr>
          <w:p w:rsidR="00B37786" w:rsidRPr="00A37B7C" w:rsidRDefault="00B37786" w:rsidP="002A1410">
            <w:pPr>
              <w:suppressAutoHyphens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:rsidR="00B37786" w:rsidRPr="00A37B7C" w:rsidRDefault="00B37786" w:rsidP="002A1410">
            <w:pPr>
              <w:suppressAutoHyphens/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B7C">
              <w:rPr>
                <w:sz w:val="20"/>
                <w:szCs w:val="20"/>
              </w:rPr>
              <w:t>Лабораторных. и практических. занятий</w:t>
            </w:r>
          </w:p>
          <w:p w:rsidR="00B37786" w:rsidRPr="00A37B7C" w:rsidRDefault="00B37786" w:rsidP="002A1410">
            <w:pPr>
              <w:suppressAutoHyphens/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37786" w:rsidRPr="00A37B7C" w:rsidRDefault="00B37786" w:rsidP="002A1410">
            <w:pPr>
              <w:suppressAutoHyphens/>
              <w:spacing w:line="240" w:lineRule="auto"/>
              <w:ind w:left="-57" w:right="-57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B37786" w:rsidRPr="00A37B7C" w:rsidRDefault="00B37786" w:rsidP="002A1410">
            <w:pPr>
              <w:suppressAutoHyphens/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B7C">
              <w:rPr>
                <w:sz w:val="20"/>
                <w:szCs w:val="20"/>
              </w:rPr>
              <w:t>Курсовых работ (проектов)</w:t>
            </w:r>
          </w:p>
          <w:p w:rsidR="00B37786" w:rsidRPr="00A37B7C" w:rsidRDefault="00B37786" w:rsidP="002A1410">
            <w:pPr>
              <w:suppressAutoHyphens/>
              <w:spacing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B37786" w:rsidRPr="00A37B7C" w:rsidRDefault="00B37786" w:rsidP="002A1410">
            <w:pPr>
              <w:suppressAutoHyphens/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B7C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30" w:type="pct"/>
            <w:textDirection w:val="btLr"/>
            <w:vAlign w:val="center"/>
          </w:tcPr>
          <w:p w:rsidR="00B37786" w:rsidRPr="00A37B7C" w:rsidRDefault="00B37786" w:rsidP="002A1410">
            <w:pPr>
              <w:suppressAutoHyphens/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B7C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19" w:type="pct"/>
            <w:vAlign w:val="center"/>
          </w:tcPr>
          <w:p w:rsidR="00B37786" w:rsidRPr="00A37B7C" w:rsidRDefault="00B37786" w:rsidP="002A1410">
            <w:pPr>
              <w:suppressAutoHyphens/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B7C">
              <w:rPr>
                <w:sz w:val="20"/>
                <w:szCs w:val="20"/>
              </w:rPr>
              <w:t>Учебная</w:t>
            </w:r>
          </w:p>
          <w:p w:rsidR="00B37786" w:rsidRPr="00A37B7C" w:rsidRDefault="00B37786" w:rsidP="002A1410">
            <w:pPr>
              <w:suppressAutoHyphens/>
              <w:spacing w:line="240" w:lineRule="auto"/>
              <w:ind w:left="-57" w:right="-57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B37786" w:rsidRPr="00A37B7C" w:rsidRDefault="00B37786" w:rsidP="002A1410">
            <w:pPr>
              <w:suppressAutoHyphens/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B7C">
              <w:rPr>
                <w:sz w:val="20"/>
                <w:szCs w:val="20"/>
              </w:rPr>
              <w:t>Производственная</w:t>
            </w:r>
          </w:p>
          <w:p w:rsidR="00B37786" w:rsidRPr="00A37B7C" w:rsidRDefault="00B37786" w:rsidP="002A1410">
            <w:pPr>
              <w:suppressAutoHyphens/>
              <w:spacing w:line="240" w:lineRule="auto"/>
              <w:ind w:left="-57" w:right="-57"/>
              <w:jc w:val="center"/>
              <w:rPr>
                <w:i/>
                <w:sz w:val="20"/>
                <w:szCs w:val="20"/>
              </w:rPr>
            </w:pPr>
          </w:p>
        </w:tc>
      </w:tr>
      <w:tr w:rsidR="00F91A18" w:rsidRPr="00A37B7C" w:rsidTr="00CF12C5">
        <w:trPr>
          <w:trHeight w:val="415"/>
        </w:trPr>
        <w:tc>
          <w:tcPr>
            <w:tcW w:w="575" w:type="pct"/>
            <w:vAlign w:val="center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i/>
              </w:rPr>
            </w:pPr>
            <w:r w:rsidRPr="00A37B7C">
              <w:rPr>
                <w:i/>
              </w:rPr>
              <w:t>1</w:t>
            </w:r>
          </w:p>
        </w:tc>
        <w:tc>
          <w:tcPr>
            <w:tcW w:w="1169" w:type="pct"/>
            <w:vAlign w:val="center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i/>
              </w:rPr>
            </w:pPr>
            <w:r w:rsidRPr="00A37B7C">
              <w:rPr>
                <w:i/>
              </w:rPr>
              <w:t>2</w:t>
            </w:r>
          </w:p>
        </w:tc>
        <w:tc>
          <w:tcPr>
            <w:tcW w:w="316" w:type="pct"/>
            <w:vAlign w:val="center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i/>
              </w:rPr>
            </w:pPr>
            <w:r w:rsidRPr="00A37B7C">
              <w:rPr>
                <w:i/>
              </w:rPr>
              <w:t>3</w:t>
            </w:r>
          </w:p>
        </w:tc>
        <w:tc>
          <w:tcPr>
            <w:tcW w:w="234" w:type="pct"/>
            <w:vAlign w:val="center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i/>
              </w:rPr>
            </w:pPr>
            <w:r w:rsidRPr="00A37B7C">
              <w:rPr>
                <w:i/>
              </w:rPr>
              <w:t>4</w:t>
            </w:r>
          </w:p>
        </w:tc>
        <w:tc>
          <w:tcPr>
            <w:tcW w:w="237" w:type="pct"/>
            <w:vAlign w:val="center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i/>
              </w:rPr>
            </w:pPr>
            <w:r w:rsidRPr="00A37B7C">
              <w:rPr>
                <w:i/>
              </w:rPr>
              <w:t>5</w:t>
            </w:r>
          </w:p>
        </w:tc>
        <w:tc>
          <w:tcPr>
            <w:tcW w:w="494" w:type="pct"/>
            <w:vAlign w:val="center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i/>
              </w:rPr>
            </w:pPr>
            <w:r w:rsidRPr="00A37B7C">
              <w:rPr>
                <w:i/>
              </w:rPr>
              <w:t>6</w:t>
            </w:r>
          </w:p>
        </w:tc>
        <w:tc>
          <w:tcPr>
            <w:tcW w:w="372" w:type="pct"/>
            <w:vAlign w:val="center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i/>
              </w:rPr>
            </w:pPr>
            <w:r w:rsidRPr="00A37B7C">
              <w:rPr>
                <w:i/>
              </w:rPr>
              <w:t>7</w:t>
            </w:r>
          </w:p>
        </w:tc>
        <w:tc>
          <w:tcPr>
            <w:tcW w:w="505" w:type="pct"/>
            <w:vAlign w:val="center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i/>
              </w:rPr>
            </w:pPr>
            <w:r w:rsidRPr="00A37B7C">
              <w:rPr>
                <w:i/>
              </w:rPr>
              <w:t>8</w:t>
            </w:r>
          </w:p>
        </w:tc>
        <w:tc>
          <w:tcPr>
            <w:tcW w:w="230" w:type="pct"/>
            <w:vAlign w:val="center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i/>
              </w:rPr>
            </w:pPr>
            <w:r w:rsidRPr="00A37B7C">
              <w:rPr>
                <w:i/>
              </w:rPr>
              <w:t>9</w:t>
            </w:r>
          </w:p>
        </w:tc>
        <w:tc>
          <w:tcPr>
            <w:tcW w:w="319" w:type="pct"/>
            <w:vAlign w:val="center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i/>
              </w:rPr>
            </w:pPr>
            <w:r w:rsidRPr="00A37B7C">
              <w:rPr>
                <w:i/>
              </w:rPr>
              <w:t>10</w:t>
            </w:r>
          </w:p>
        </w:tc>
        <w:tc>
          <w:tcPr>
            <w:tcW w:w="549" w:type="pct"/>
            <w:vAlign w:val="center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i/>
              </w:rPr>
            </w:pPr>
            <w:r w:rsidRPr="00A37B7C">
              <w:rPr>
                <w:i/>
              </w:rPr>
              <w:t>11</w:t>
            </w:r>
          </w:p>
        </w:tc>
      </w:tr>
      <w:tr w:rsidR="00BC449C" w:rsidRPr="00A37B7C" w:rsidTr="00CF12C5">
        <w:tc>
          <w:tcPr>
            <w:tcW w:w="575" w:type="pct"/>
          </w:tcPr>
          <w:p w:rsidR="00BC449C" w:rsidRDefault="00BC449C" w:rsidP="002A1410">
            <w:pPr>
              <w:spacing w:after="17"/>
              <w:ind w:left="0" w:right="-170" w:firstLine="0"/>
              <w:jc w:val="left"/>
            </w:pPr>
            <w:r>
              <w:t xml:space="preserve">ПК 4.1;  ПК 4.2;  </w:t>
            </w:r>
          </w:p>
          <w:p w:rsidR="00BC449C" w:rsidRDefault="00BC449C" w:rsidP="00BC449C">
            <w:pPr>
              <w:spacing w:after="24"/>
              <w:ind w:left="0" w:firstLine="0"/>
              <w:jc w:val="left"/>
            </w:pPr>
            <w:r>
              <w:t xml:space="preserve">ПК 4.3;  </w:t>
            </w:r>
          </w:p>
          <w:p w:rsidR="00BC449C" w:rsidRDefault="00BC449C" w:rsidP="00BC449C">
            <w:pPr>
              <w:spacing w:after="77"/>
              <w:ind w:left="0" w:firstLine="0"/>
              <w:jc w:val="left"/>
            </w:pPr>
            <w:r>
              <w:t xml:space="preserve">ОК 01, ОК 02,  </w:t>
            </w:r>
          </w:p>
          <w:p w:rsidR="00BC449C" w:rsidRDefault="00BC449C" w:rsidP="00BC449C">
            <w:pPr>
              <w:ind w:left="0" w:firstLine="0"/>
              <w:jc w:val="left"/>
            </w:pPr>
            <w:r>
              <w:t xml:space="preserve">ОК 04, ОК 05,  ОК 09. </w:t>
            </w:r>
          </w:p>
        </w:tc>
        <w:tc>
          <w:tcPr>
            <w:tcW w:w="1169" w:type="pct"/>
          </w:tcPr>
          <w:p w:rsidR="00BC449C" w:rsidRDefault="00BC449C" w:rsidP="00BC449C">
            <w:pPr>
              <w:ind w:left="5" w:firstLine="0"/>
              <w:jc w:val="left"/>
            </w:pPr>
            <w:r>
              <w:t xml:space="preserve">Раздел 1. Выполнение работ по одной или нескольким профессиям рабочих, должностям служащих. 12965 Контролер-кассир </w:t>
            </w:r>
          </w:p>
        </w:tc>
        <w:tc>
          <w:tcPr>
            <w:tcW w:w="316" w:type="pct"/>
          </w:tcPr>
          <w:p w:rsidR="00BC449C" w:rsidRPr="00A37B7C" w:rsidRDefault="00240D14" w:rsidP="00BC449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234" w:type="pct"/>
          </w:tcPr>
          <w:p w:rsidR="00BC449C" w:rsidRPr="00A37B7C" w:rsidRDefault="00FF24EB" w:rsidP="00BC449C">
            <w:pPr>
              <w:spacing w:line="240" w:lineRule="auto"/>
              <w:jc w:val="center"/>
            </w:pPr>
            <w:r>
              <w:t>50</w:t>
            </w:r>
          </w:p>
        </w:tc>
        <w:tc>
          <w:tcPr>
            <w:tcW w:w="237" w:type="pct"/>
          </w:tcPr>
          <w:p w:rsidR="00BC449C" w:rsidRPr="00A37B7C" w:rsidRDefault="00FF24EB" w:rsidP="00BC449C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124</w:t>
            </w:r>
          </w:p>
        </w:tc>
        <w:tc>
          <w:tcPr>
            <w:tcW w:w="494" w:type="pct"/>
          </w:tcPr>
          <w:p w:rsidR="00BC449C" w:rsidRPr="00A37B7C" w:rsidRDefault="00240D14" w:rsidP="00BC449C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372" w:type="pct"/>
          </w:tcPr>
          <w:p w:rsidR="00BC449C" w:rsidRPr="00A37B7C" w:rsidRDefault="00FF24EB" w:rsidP="00BC449C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505" w:type="pct"/>
          </w:tcPr>
          <w:p w:rsidR="00BC449C" w:rsidRPr="00A37B7C" w:rsidRDefault="00240D14" w:rsidP="00BC449C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30" w:type="pct"/>
          </w:tcPr>
          <w:p w:rsidR="00BC449C" w:rsidRPr="00A37B7C" w:rsidRDefault="00240D14" w:rsidP="00BC449C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319" w:type="pct"/>
          </w:tcPr>
          <w:p w:rsidR="00BC449C" w:rsidRPr="00A37B7C" w:rsidRDefault="00BC449C" w:rsidP="00BC449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549" w:type="pct"/>
          </w:tcPr>
          <w:p w:rsidR="00BC449C" w:rsidRPr="00A37B7C" w:rsidRDefault="00BC449C" w:rsidP="00BC449C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91A18" w:rsidRPr="00A37B7C" w:rsidTr="00CF12C5">
        <w:trPr>
          <w:trHeight w:val="314"/>
        </w:trPr>
        <w:tc>
          <w:tcPr>
            <w:tcW w:w="575" w:type="pct"/>
            <w:shd w:val="clear" w:color="auto" w:fill="auto"/>
          </w:tcPr>
          <w:p w:rsidR="00B37786" w:rsidRPr="00A37B7C" w:rsidRDefault="00B37786" w:rsidP="002A1410">
            <w:pPr>
              <w:spacing w:line="240" w:lineRule="auto"/>
            </w:pPr>
          </w:p>
        </w:tc>
        <w:tc>
          <w:tcPr>
            <w:tcW w:w="1169" w:type="pct"/>
            <w:shd w:val="clear" w:color="auto" w:fill="auto"/>
          </w:tcPr>
          <w:p w:rsidR="00B37786" w:rsidRPr="00A37B7C" w:rsidRDefault="00B37786" w:rsidP="002A1410">
            <w:pPr>
              <w:spacing w:line="240" w:lineRule="auto"/>
            </w:pPr>
            <w:r w:rsidRPr="00A37B7C">
              <w:t>Учебная практика, часов</w:t>
            </w:r>
          </w:p>
        </w:tc>
        <w:tc>
          <w:tcPr>
            <w:tcW w:w="316" w:type="pct"/>
            <w:shd w:val="clear" w:color="auto" w:fill="auto"/>
          </w:tcPr>
          <w:p w:rsidR="00B37786" w:rsidRPr="00A37B7C" w:rsidRDefault="00240D14" w:rsidP="002A141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34" w:type="pct"/>
            <w:shd w:val="clear" w:color="auto" w:fill="auto"/>
          </w:tcPr>
          <w:p w:rsidR="00B37786" w:rsidRPr="00A37B7C" w:rsidRDefault="00CF12C5" w:rsidP="002A1410">
            <w:pPr>
              <w:spacing w:line="240" w:lineRule="auto"/>
              <w:jc w:val="center"/>
            </w:pPr>
            <w:r>
              <w:t>36</w:t>
            </w:r>
          </w:p>
        </w:tc>
        <w:tc>
          <w:tcPr>
            <w:tcW w:w="237" w:type="pct"/>
            <w:shd w:val="clear" w:color="auto" w:fill="auto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94" w:type="pct"/>
            <w:shd w:val="clear" w:color="auto" w:fill="auto"/>
          </w:tcPr>
          <w:p w:rsidR="00B37786" w:rsidRPr="00A37B7C" w:rsidRDefault="00B37786" w:rsidP="002A1410">
            <w:pPr>
              <w:spacing w:line="240" w:lineRule="auto"/>
              <w:jc w:val="center"/>
            </w:pPr>
          </w:p>
        </w:tc>
        <w:tc>
          <w:tcPr>
            <w:tcW w:w="372" w:type="pct"/>
            <w:shd w:val="clear" w:color="auto" w:fill="auto"/>
          </w:tcPr>
          <w:p w:rsidR="00B37786" w:rsidRPr="00A37B7C" w:rsidRDefault="00B37786" w:rsidP="002A1410">
            <w:pPr>
              <w:spacing w:line="240" w:lineRule="auto"/>
              <w:jc w:val="center"/>
            </w:pPr>
          </w:p>
        </w:tc>
        <w:tc>
          <w:tcPr>
            <w:tcW w:w="505" w:type="pct"/>
            <w:shd w:val="clear" w:color="auto" w:fill="auto"/>
          </w:tcPr>
          <w:p w:rsidR="00B37786" w:rsidRPr="00A37B7C" w:rsidRDefault="00B37786" w:rsidP="002A1410">
            <w:pPr>
              <w:spacing w:line="240" w:lineRule="auto"/>
              <w:jc w:val="center"/>
            </w:pPr>
          </w:p>
        </w:tc>
        <w:tc>
          <w:tcPr>
            <w:tcW w:w="230" w:type="pct"/>
            <w:shd w:val="clear" w:color="auto" w:fill="auto"/>
          </w:tcPr>
          <w:p w:rsidR="00B37786" w:rsidRPr="00A37B7C" w:rsidRDefault="00B37786" w:rsidP="002A1410">
            <w:pPr>
              <w:spacing w:line="240" w:lineRule="auto"/>
              <w:jc w:val="center"/>
            </w:pPr>
          </w:p>
        </w:tc>
        <w:tc>
          <w:tcPr>
            <w:tcW w:w="319" w:type="pct"/>
            <w:shd w:val="clear" w:color="auto" w:fill="auto"/>
          </w:tcPr>
          <w:p w:rsidR="00B37786" w:rsidRPr="00A37B7C" w:rsidRDefault="00240D14" w:rsidP="002A141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549" w:type="pct"/>
            <w:shd w:val="clear" w:color="auto" w:fill="auto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b/>
                <w:bCs/>
              </w:rPr>
            </w:pPr>
            <w:r w:rsidRPr="00A37B7C">
              <w:rPr>
                <w:b/>
                <w:bCs/>
              </w:rPr>
              <w:t>-</w:t>
            </w:r>
          </w:p>
        </w:tc>
      </w:tr>
      <w:tr w:rsidR="00CF12C5" w:rsidRPr="00A37B7C" w:rsidTr="00CF12C5">
        <w:tc>
          <w:tcPr>
            <w:tcW w:w="575" w:type="pct"/>
          </w:tcPr>
          <w:p w:rsidR="00CF12C5" w:rsidRPr="00A37B7C" w:rsidRDefault="00CF12C5" w:rsidP="002A1410">
            <w:pPr>
              <w:spacing w:line="240" w:lineRule="auto"/>
            </w:pPr>
          </w:p>
        </w:tc>
        <w:tc>
          <w:tcPr>
            <w:tcW w:w="1169" w:type="pct"/>
          </w:tcPr>
          <w:p w:rsidR="00CF12C5" w:rsidRPr="00A37B7C" w:rsidRDefault="00CF12C5" w:rsidP="002A1410">
            <w:pPr>
              <w:suppressAutoHyphens/>
              <w:spacing w:line="240" w:lineRule="auto"/>
            </w:pPr>
            <w:r w:rsidRPr="00A37B7C">
              <w:t>Производственная практика (по профилю специальности), часов</w:t>
            </w:r>
          </w:p>
        </w:tc>
        <w:tc>
          <w:tcPr>
            <w:tcW w:w="316" w:type="pct"/>
          </w:tcPr>
          <w:p w:rsidR="00CF12C5" w:rsidRPr="00A37B7C" w:rsidRDefault="00CF12C5" w:rsidP="002A1410">
            <w:pPr>
              <w:suppressAutoHyphens/>
              <w:spacing w:line="24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34" w:type="pct"/>
            <w:shd w:val="clear" w:color="auto" w:fill="auto"/>
          </w:tcPr>
          <w:p w:rsidR="00CF12C5" w:rsidRPr="00A37B7C" w:rsidRDefault="00CF12C5" w:rsidP="002A1410">
            <w:pPr>
              <w:spacing w:line="240" w:lineRule="auto"/>
              <w:jc w:val="center"/>
            </w:pPr>
            <w:r>
              <w:t>36</w:t>
            </w:r>
          </w:p>
        </w:tc>
        <w:tc>
          <w:tcPr>
            <w:tcW w:w="237" w:type="pct"/>
            <w:shd w:val="clear" w:color="auto" w:fill="auto"/>
          </w:tcPr>
          <w:p w:rsidR="00CF12C5" w:rsidRPr="00A37B7C" w:rsidRDefault="00CF12C5" w:rsidP="002A1410">
            <w:pPr>
              <w:spacing w:line="24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94" w:type="pct"/>
            <w:shd w:val="clear" w:color="auto" w:fill="auto"/>
          </w:tcPr>
          <w:p w:rsidR="00CF12C5" w:rsidRPr="00A37B7C" w:rsidRDefault="00CF12C5" w:rsidP="002A1410">
            <w:pPr>
              <w:spacing w:line="24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372" w:type="pct"/>
            <w:shd w:val="clear" w:color="auto" w:fill="auto"/>
          </w:tcPr>
          <w:p w:rsidR="00CF12C5" w:rsidRPr="00A37B7C" w:rsidRDefault="00CF12C5" w:rsidP="002A1410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505" w:type="pct"/>
            <w:shd w:val="clear" w:color="auto" w:fill="auto"/>
          </w:tcPr>
          <w:p w:rsidR="00CF12C5" w:rsidRPr="00A37B7C" w:rsidRDefault="00CF12C5" w:rsidP="002A1410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230" w:type="pct"/>
            <w:shd w:val="clear" w:color="auto" w:fill="auto"/>
          </w:tcPr>
          <w:p w:rsidR="00CF12C5" w:rsidRPr="00A37B7C" w:rsidRDefault="00CF12C5" w:rsidP="002A1410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319" w:type="pct"/>
            <w:shd w:val="clear" w:color="auto" w:fill="auto"/>
          </w:tcPr>
          <w:p w:rsidR="00CF12C5" w:rsidRPr="00A37B7C" w:rsidRDefault="00CF12C5" w:rsidP="002A1410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549" w:type="pct"/>
          </w:tcPr>
          <w:p w:rsidR="00CF12C5" w:rsidRPr="00A37B7C" w:rsidRDefault="00CF12C5" w:rsidP="002A1410">
            <w:pPr>
              <w:suppressAutoHyphens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F12C5" w:rsidRPr="00A37B7C" w:rsidTr="00CF12C5">
        <w:tc>
          <w:tcPr>
            <w:tcW w:w="575" w:type="pct"/>
          </w:tcPr>
          <w:p w:rsidR="00CF12C5" w:rsidRPr="00A37B7C" w:rsidRDefault="00CF12C5" w:rsidP="002A1410">
            <w:pPr>
              <w:spacing w:line="240" w:lineRule="auto"/>
              <w:rPr>
                <w:i/>
              </w:rPr>
            </w:pPr>
          </w:p>
        </w:tc>
        <w:tc>
          <w:tcPr>
            <w:tcW w:w="1169" w:type="pct"/>
          </w:tcPr>
          <w:p w:rsidR="00CF12C5" w:rsidRPr="00A37B7C" w:rsidRDefault="00CF12C5" w:rsidP="002A1410">
            <w:pPr>
              <w:suppressAutoHyphens/>
              <w:spacing w:line="240" w:lineRule="auto"/>
            </w:pPr>
            <w:r w:rsidRPr="00A37B7C">
              <w:t>Промежуточная аттестация</w:t>
            </w:r>
          </w:p>
        </w:tc>
        <w:tc>
          <w:tcPr>
            <w:tcW w:w="316" w:type="pct"/>
          </w:tcPr>
          <w:p w:rsidR="00CF12C5" w:rsidRPr="00A37B7C" w:rsidRDefault="00CF12C5" w:rsidP="002A1410">
            <w:pPr>
              <w:suppressAutoHyphens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4" w:type="pct"/>
            <w:shd w:val="clear" w:color="auto" w:fill="auto"/>
          </w:tcPr>
          <w:p w:rsidR="00CF12C5" w:rsidRPr="00A37B7C" w:rsidRDefault="00CF12C5" w:rsidP="002A1410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237" w:type="pct"/>
            <w:shd w:val="clear" w:color="auto" w:fill="auto"/>
          </w:tcPr>
          <w:p w:rsidR="00CF12C5" w:rsidRPr="00A37B7C" w:rsidRDefault="00CF12C5" w:rsidP="002A1410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494" w:type="pct"/>
            <w:shd w:val="clear" w:color="auto" w:fill="auto"/>
          </w:tcPr>
          <w:p w:rsidR="00CF12C5" w:rsidRPr="00A37B7C" w:rsidRDefault="00CF12C5" w:rsidP="002A1410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372" w:type="pct"/>
            <w:shd w:val="clear" w:color="auto" w:fill="auto"/>
          </w:tcPr>
          <w:p w:rsidR="00CF12C5" w:rsidRPr="00A37B7C" w:rsidRDefault="00CF12C5" w:rsidP="002A1410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505" w:type="pct"/>
            <w:shd w:val="clear" w:color="auto" w:fill="auto"/>
          </w:tcPr>
          <w:p w:rsidR="00CF12C5" w:rsidRPr="00A37B7C" w:rsidRDefault="00CF12C5" w:rsidP="002A1410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230" w:type="pct"/>
            <w:shd w:val="clear" w:color="auto" w:fill="auto"/>
          </w:tcPr>
          <w:p w:rsidR="00CF12C5" w:rsidRPr="00A37B7C" w:rsidRDefault="00CF12C5" w:rsidP="002A1410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319" w:type="pct"/>
            <w:shd w:val="clear" w:color="auto" w:fill="auto"/>
          </w:tcPr>
          <w:p w:rsidR="00CF12C5" w:rsidRPr="00A37B7C" w:rsidRDefault="00CF12C5" w:rsidP="002A1410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549" w:type="pct"/>
          </w:tcPr>
          <w:p w:rsidR="00CF12C5" w:rsidRPr="00A37B7C" w:rsidRDefault="00CF12C5" w:rsidP="002A1410">
            <w:pPr>
              <w:suppressAutoHyphens/>
              <w:spacing w:line="240" w:lineRule="auto"/>
              <w:jc w:val="center"/>
            </w:pPr>
          </w:p>
        </w:tc>
      </w:tr>
      <w:tr w:rsidR="00F91A18" w:rsidRPr="00A37B7C" w:rsidTr="00CF12C5">
        <w:tc>
          <w:tcPr>
            <w:tcW w:w="575" w:type="pct"/>
          </w:tcPr>
          <w:p w:rsidR="00B37786" w:rsidRPr="00A37B7C" w:rsidRDefault="00B37786" w:rsidP="002A1410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1169" w:type="pct"/>
          </w:tcPr>
          <w:p w:rsidR="00B37786" w:rsidRPr="00A37B7C" w:rsidRDefault="00B37786" w:rsidP="002A1410">
            <w:pPr>
              <w:spacing w:line="240" w:lineRule="auto"/>
              <w:rPr>
                <w:b/>
                <w:i/>
              </w:rPr>
            </w:pPr>
            <w:r w:rsidRPr="00A37B7C">
              <w:rPr>
                <w:b/>
                <w:i/>
              </w:rPr>
              <w:t>Всего:</w:t>
            </w:r>
          </w:p>
        </w:tc>
        <w:tc>
          <w:tcPr>
            <w:tcW w:w="316" w:type="pct"/>
          </w:tcPr>
          <w:p w:rsidR="00B37786" w:rsidRPr="00A37B7C" w:rsidRDefault="001136B7" w:rsidP="002A141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234" w:type="pct"/>
          </w:tcPr>
          <w:p w:rsidR="00B37786" w:rsidRPr="00A37B7C" w:rsidRDefault="00CF12C5" w:rsidP="002A141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237" w:type="pct"/>
          </w:tcPr>
          <w:p w:rsidR="00B37786" w:rsidRPr="00A37B7C" w:rsidRDefault="00FF24EB" w:rsidP="002A141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494" w:type="pct"/>
          </w:tcPr>
          <w:p w:rsidR="00B37786" w:rsidRPr="00A37B7C" w:rsidRDefault="00FF24EB" w:rsidP="002A141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72" w:type="pct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5" w:type="pct"/>
          </w:tcPr>
          <w:p w:rsidR="00B37786" w:rsidRPr="00A37B7C" w:rsidRDefault="00240D14" w:rsidP="002A141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0" w:type="pct"/>
          </w:tcPr>
          <w:p w:rsidR="00B37786" w:rsidRPr="00ED64A0" w:rsidRDefault="00240D14" w:rsidP="002A1410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319" w:type="pct"/>
          </w:tcPr>
          <w:p w:rsidR="00B37786" w:rsidRPr="00A37B7C" w:rsidRDefault="00240D14" w:rsidP="002A141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49" w:type="pct"/>
          </w:tcPr>
          <w:p w:rsidR="00B37786" w:rsidRPr="00A37B7C" w:rsidRDefault="00B37786" w:rsidP="002A141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C974F8" w:rsidRDefault="000905CD">
      <w:pPr>
        <w:spacing w:after="149"/>
        <w:ind w:left="3051" w:firstLine="0"/>
        <w:jc w:val="center"/>
      </w:pPr>
      <w:r>
        <w:rPr>
          <w:b/>
          <w:sz w:val="23"/>
        </w:rPr>
        <w:t xml:space="preserve"> </w:t>
      </w:r>
    </w:p>
    <w:p w:rsidR="00C974F8" w:rsidRDefault="000905CD">
      <w:pPr>
        <w:spacing w:after="148"/>
        <w:ind w:left="3051" w:firstLine="0"/>
        <w:jc w:val="center"/>
      </w:pPr>
      <w:r>
        <w:rPr>
          <w:b/>
          <w:sz w:val="23"/>
        </w:rPr>
        <w:t xml:space="preserve"> </w:t>
      </w:r>
    </w:p>
    <w:p w:rsidR="00C974F8" w:rsidRDefault="000905CD">
      <w:pPr>
        <w:ind w:left="3051" w:firstLine="0"/>
        <w:jc w:val="center"/>
      </w:pPr>
      <w:r>
        <w:rPr>
          <w:b/>
          <w:sz w:val="23"/>
        </w:rPr>
        <w:t xml:space="preserve"> </w:t>
      </w:r>
    </w:p>
    <w:p w:rsidR="00F91A18" w:rsidRDefault="00F91A18">
      <w:pPr>
        <w:spacing w:after="160"/>
        <w:ind w:left="0" w:firstLine="0"/>
        <w:jc w:val="left"/>
        <w:rPr>
          <w:b/>
          <w:sz w:val="23"/>
        </w:rPr>
      </w:pPr>
      <w:r>
        <w:rPr>
          <w:b/>
          <w:sz w:val="23"/>
        </w:rPr>
        <w:br w:type="page"/>
      </w:r>
    </w:p>
    <w:p w:rsidR="00C974F8" w:rsidRDefault="000905CD">
      <w:pPr>
        <w:ind w:left="3524" w:firstLine="0"/>
        <w:jc w:val="left"/>
      </w:pPr>
      <w:r>
        <w:rPr>
          <w:b/>
          <w:sz w:val="23"/>
        </w:rPr>
        <w:lastRenderedPageBreak/>
        <w:t>2.2. Тематический план и содержание профессионального модуля (ПМ.04)</w:t>
      </w:r>
      <w:r>
        <w:rPr>
          <w:b/>
          <w:color w:val="FF0000"/>
          <w:sz w:val="23"/>
        </w:rPr>
        <w:t xml:space="preserve">   </w:t>
      </w:r>
      <w:r>
        <w:rPr>
          <w:b/>
          <w:sz w:val="20"/>
        </w:rPr>
        <w:t xml:space="preserve"> </w:t>
      </w:r>
    </w:p>
    <w:tbl>
      <w:tblPr>
        <w:tblStyle w:val="TableGrid"/>
        <w:tblW w:w="15802" w:type="dxa"/>
        <w:tblInd w:w="-67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660"/>
        <w:gridCol w:w="1096"/>
        <w:gridCol w:w="11787"/>
        <w:gridCol w:w="1259"/>
      </w:tblGrid>
      <w:tr w:rsidR="00C974F8" w:rsidTr="00126F63">
        <w:trPr>
          <w:trHeight w:val="514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106" w:firstLine="0"/>
              <w:jc w:val="left"/>
            </w:pPr>
            <w:r>
              <w:rPr>
                <w:b/>
                <w:sz w:val="22"/>
              </w:rPr>
              <w:t xml:space="preserve">Наименование разделов и тем 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F8" w:rsidRDefault="000905CD">
            <w:pPr>
              <w:ind w:left="106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и формы организации деятельности обучающихся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106" w:right="267" w:firstLine="0"/>
              <w:jc w:val="left"/>
            </w:pPr>
            <w:r>
              <w:rPr>
                <w:b/>
                <w:sz w:val="22"/>
              </w:rPr>
              <w:t xml:space="preserve">Объем  в часах </w:t>
            </w:r>
          </w:p>
        </w:tc>
      </w:tr>
      <w:tr w:rsidR="00C974F8" w:rsidTr="00126F63">
        <w:trPr>
          <w:trHeight w:val="265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106" w:firstLine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106" w:firstLine="0"/>
              <w:jc w:val="lef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106" w:firstLine="0"/>
              <w:jc w:val="left"/>
            </w:pPr>
            <w:r>
              <w:rPr>
                <w:b/>
                <w:sz w:val="22"/>
              </w:rPr>
              <w:t xml:space="preserve">3 </w:t>
            </w:r>
          </w:p>
        </w:tc>
      </w:tr>
      <w:tr w:rsidR="00C974F8" w:rsidTr="007F0D63">
        <w:trPr>
          <w:trHeight w:val="290"/>
        </w:trPr>
        <w:tc>
          <w:tcPr>
            <w:tcW w:w="1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106" w:right="6816" w:firstLine="0"/>
              <w:jc w:val="left"/>
            </w:pPr>
            <w:r>
              <w:rPr>
                <w:b/>
                <w:sz w:val="22"/>
              </w:rPr>
              <w:t xml:space="preserve">МДК 04.01 Выполнение работ по профессии «Контролер-кассир» 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4F8" w:rsidRDefault="000905CD">
            <w:pPr>
              <w:ind w:left="106" w:firstLine="0"/>
              <w:jc w:val="left"/>
            </w:pPr>
            <w:r>
              <w:rPr>
                <w:b/>
                <w:sz w:val="22"/>
              </w:rPr>
              <w:t xml:space="preserve">102 </w:t>
            </w:r>
          </w:p>
        </w:tc>
      </w:tr>
      <w:tr w:rsidR="00C974F8" w:rsidTr="00126F63">
        <w:trPr>
          <w:trHeight w:val="461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4F8" w:rsidRDefault="000905CD">
            <w:pPr>
              <w:ind w:left="106" w:right="-388" w:firstLine="0"/>
            </w:pPr>
            <w:r>
              <w:rPr>
                <w:b/>
                <w:sz w:val="22"/>
              </w:rPr>
              <w:t xml:space="preserve">Тема 1. 1 </w:t>
            </w:r>
            <w:r>
              <w:rPr>
                <w:sz w:val="22"/>
              </w:rPr>
              <w:t xml:space="preserve"> Техническое оснащение торговых организаций  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0905CD">
            <w:pPr>
              <w:ind w:left="106" w:firstLine="0"/>
              <w:jc w:val="left"/>
            </w:pPr>
            <w:r>
              <w:rPr>
                <w:b/>
                <w:sz w:val="22"/>
              </w:rPr>
              <w:t>Содержание учебного материала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8" w:rsidRPr="00BD5028" w:rsidRDefault="007160EE">
            <w:pPr>
              <w:ind w:left="0" w:right="5" w:firstLine="0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BD5028" w:rsidRPr="00BD5028">
              <w:rPr>
                <w:b/>
              </w:rPr>
              <w:t>/</w:t>
            </w:r>
            <w:r>
              <w:rPr>
                <w:b/>
              </w:rPr>
              <w:t>8</w:t>
            </w:r>
          </w:p>
        </w:tc>
      </w:tr>
      <w:tr w:rsidR="00C974F8" w:rsidTr="00126F63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2A1D12">
            <w:pPr>
              <w:ind w:left="106" w:right="2597" w:firstLine="0"/>
            </w:pPr>
            <w:r>
              <w:rPr>
                <w:b/>
                <w:sz w:val="22"/>
              </w:rPr>
              <w:t xml:space="preserve">1. </w:t>
            </w:r>
            <w:r w:rsidR="000905CD">
              <w:rPr>
                <w:b/>
                <w:sz w:val="22"/>
              </w:rPr>
              <w:t xml:space="preserve">Техническое оснащение торговых организаций. </w:t>
            </w:r>
            <w:r w:rsidR="000905CD">
              <w:rPr>
                <w:sz w:val="22"/>
              </w:rPr>
              <w:t xml:space="preserve">Основные определения.  Классификация и основные характеристики торгового оборудования.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Pr="00BD5028" w:rsidRDefault="00BD5028" w:rsidP="00BD5028">
            <w:pPr>
              <w:spacing w:after="160"/>
              <w:ind w:left="0" w:firstLine="0"/>
              <w:jc w:val="center"/>
              <w:rPr>
                <w:szCs w:val="24"/>
              </w:rPr>
            </w:pPr>
            <w:r w:rsidRPr="00BD5028">
              <w:rPr>
                <w:szCs w:val="24"/>
              </w:rPr>
              <w:t>2</w:t>
            </w:r>
          </w:p>
        </w:tc>
      </w:tr>
      <w:tr w:rsidR="00C974F8" w:rsidTr="00126F63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2A1D12">
            <w:pPr>
              <w:ind w:left="106" w:firstLine="0"/>
            </w:pPr>
            <w:r>
              <w:rPr>
                <w:b/>
                <w:sz w:val="22"/>
              </w:rPr>
              <w:t xml:space="preserve">2. </w:t>
            </w:r>
            <w:r w:rsidR="000905CD">
              <w:rPr>
                <w:b/>
                <w:sz w:val="22"/>
              </w:rPr>
              <w:t>Классификация и основные характеристики торгового оборудования</w:t>
            </w:r>
            <w:r w:rsidR="000905CD">
              <w:rPr>
                <w:sz w:val="22"/>
              </w:rPr>
              <w:t xml:space="preserve">. </w:t>
            </w:r>
            <w:r w:rsidR="000905CD">
              <w:rPr>
                <w:b/>
                <w:sz w:val="22"/>
              </w:rPr>
              <w:t xml:space="preserve">Мебель для торговых помещений. </w:t>
            </w:r>
            <w:r w:rsidR="000905CD">
              <w:rPr>
                <w:sz w:val="22"/>
              </w:rPr>
              <w:t xml:space="preserve">Мебель, применяемая в торговых предприятиях. Рабочее место контролера-кассира.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Pr="00BD5028" w:rsidRDefault="00BD5028" w:rsidP="00BD5028">
            <w:pPr>
              <w:spacing w:after="160"/>
              <w:ind w:left="0" w:firstLine="0"/>
              <w:jc w:val="center"/>
              <w:rPr>
                <w:szCs w:val="24"/>
              </w:rPr>
            </w:pPr>
            <w:r w:rsidRPr="00BD5028">
              <w:rPr>
                <w:szCs w:val="24"/>
              </w:rPr>
              <w:t>2</w:t>
            </w:r>
          </w:p>
        </w:tc>
      </w:tr>
      <w:tr w:rsidR="00C974F8" w:rsidTr="00126F63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2A1D12">
            <w:pPr>
              <w:ind w:left="106" w:firstLine="0"/>
            </w:pPr>
            <w:r>
              <w:rPr>
                <w:b/>
                <w:sz w:val="22"/>
              </w:rPr>
              <w:t xml:space="preserve">3. </w:t>
            </w:r>
            <w:r w:rsidR="000905CD">
              <w:rPr>
                <w:b/>
                <w:sz w:val="22"/>
              </w:rPr>
              <w:t>Измерительное оборудование.</w:t>
            </w:r>
            <w:r w:rsidR="000905CD">
              <w:rPr>
                <w:sz w:val="22"/>
              </w:rPr>
              <w:t xml:space="preserve"> Классификация весоизмерительных приборов: по месту и способу установки, виду отсчёта, конструкции взвешиваемого устройства. Электронные весы.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Pr="00BD5028" w:rsidRDefault="00BD5028" w:rsidP="00BD5028">
            <w:pPr>
              <w:spacing w:after="160"/>
              <w:ind w:left="0" w:firstLine="0"/>
              <w:jc w:val="center"/>
              <w:rPr>
                <w:szCs w:val="24"/>
              </w:rPr>
            </w:pPr>
            <w:r w:rsidRPr="00BD5028">
              <w:rPr>
                <w:szCs w:val="24"/>
              </w:rPr>
              <w:t>2</w:t>
            </w:r>
          </w:p>
        </w:tc>
      </w:tr>
      <w:tr w:rsidR="00C974F8" w:rsidTr="00126F63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2A1D12">
            <w:pPr>
              <w:ind w:left="106" w:firstLine="0"/>
            </w:pPr>
            <w:r>
              <w:rPr>
                <w:b/>
                <w:sz w:val="22"/>
              </w:rPr>
              <w:t xml:space="preserve">4. </w:t>
            </w:r>
            <w:r w:rsidR="000905CD">
              <w:rPr>
                <w:b/>
                <w:sz w:val="22"/>
              </w:rPr>
              <w:t>Контрольно-кассовое оборудование</w:t>
            </w:r>
            <w:r w:rsidR="000905CD">
              <w:rPr>
                <w:sz w:val="22"/>
              </w:rPr>
              <w:t xml:space="preserve">. Торгово-технологические требования к ККМ. Контрольно-кассовая техника. Контрольно-кассовая машина. Кассовый аппарат. </w:t>
            </w:r>
            <w:r w:rsidR="000905CD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Pr="00BD5028" w:rsidRDefault="00BD5028" w:rsidP="00BD5028">
            <w:pPr>
              <w:spacing w:after="160"/>
              <w:ind w:left="0" w:firstLine="0"/>
              <w:jc w:val="center"/>
              <w:rPr>
                <w:szCs w:val="24"/>
              </w:rPr>
            </w:pPr>
            <w:r w:rsidRPr="00BD5028">
              <w:rPr>
                <w:szCs w:val="24"/>
              </w:rPr>
              <w:t>2</w:t>
            </w:r>
          </w:p>
        </w:tc>
      </w:tr>
      <w:tr w:rsidR="00C974F8" w:rsidTr="00126F63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2A1D12" w:rsidP="007A27F5">
            <w:pPr>
              <w:tabs>
                <w:tab w:val="center" w:pos="8194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 5. </w:t>
            </w:r>
            <w:r w:rsidR="000905CD">
              <w:rPr>
                <w:b/>
                <w:sz w:val="22"/>
              </w:rPr>
              <w:t xml:space="preserve">Специальное оборудование. </w:t>
            </w:r>
            <w:r w:rsidR="000905CD">
              <w:rPr>
                <w:sz w:val="22"/>
              </w:rPr>
              <w:t xml:space="preserve">Холодильное оборудование.  </w:t>
            </w:r>
            <w:r w:rsidR="000905CD">
              <w:rPr>
                <w:sz w:val="22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Pr="00BD5028" w:rsidRDefault="00BD5028" w:rsidP="00BD5028">
            <w:pPr>
              <w:spacing w:after="160"/>
              <w:ind w:left="0" w:firstLine="0"/>
              <w:jc w:val="center"/>
              <w:rPr>
                <w:szCs w:val="24"/>
              </w:rPr>
            </w:pPr>
            <w:r w:rsidRPr="00BD5028">
              <w:rPr>
                <w:szCs w:val="24"/>
              </w:rPr>
              <w:t>2</w:t>
            </w:r>
          </w:p>
        </w:tc>
      </w:tr>
      <w:tr w:rsidR="00C974F8" w:rsidTr="00126F63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2A1D12">
            <w:pPr>
              <w:ind w:left="106" w:firstLine="0"/>
            </w:pPr>
            <w:r>
              <w:rPr>
                <w:b/>
                <w:sz w:val="22"/>
              </w:rPr>
              <w:t xml:space="preserve">6. </w:t>
            </w:r>
            <w:r w:rsidR="000905CD">
              <w:rPr>
                <w:b/>
                <w:sz w:val="22"/>
              </w:rPr>
              <w:t>Оборудование для фасовки и упаковки</w:t>
            </w:r>
            <w:r w:rsidR="000905CD">
              <w:rPr>
                <w:sz w:val="22"/>
              </w:rPr>
              <w:t xml:space="preserve">. Классификация оборудования по назначению, периодичности действия, источнику используемой энергии, степени механизации и автоматизации. </w:t>
            </w:r>
            <w:r w:rsidR="000905CD">
              <w:rPr>
                <w:b/>
                <w:sz w:val="22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F8" w:rsidRPr="00BD5028" w:rsidRDefault="00BD5028" w:rsidP="00BD5028">
            <w:pPr>
              <w:ind w:left="46" w:firstLine="0"/>
              <w:jc w:val="center"/>
              <w:rPr>
                <w:szCs w:val="24"/>
              </w:rPr>
            </w:pPr>
            <w:r w:rsidRPr="00BD5028">
              <w:rPr>
                <w:szCs w:val="24"/>
              </w:rPr>
              <w:t>2</w:t>
            </w:r>
          </w:p>
        </w:tc>
      </w:tr>
      <w:tr w:rsidR="00C974F8" w:rsidTr="00126F63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2A1D12">
            <w:pPr>
              <w:ind w:left="106" w:firstLine="0"/>
              <w:jc w:val="left"/>
            </w:pPr>
            <w:r>
              <w:rPr>
                <w:b/>
                <w:sz w:val="22"/>
              </w:rPr>
              <w:t xml:space="preserve">7. </w:t>
            </w:r>
            <w:r w:rsidR="000905CD">
              <w:rPr>
                <w:b/>
                <w:sz w:val="22"/>
              </w:rPr>
              <w:t>Торговый инвентарь</w:t>
            </w:r>
            <w:r w:rsidR="000905CD">
              <w:rPr>
                <w:sz w:val="22"/>
              </w:rPr>
              <w:t xml:space="preserve">. Классификация торгового инвентаря по назначению. </w:t>
            </w:r>
            <w:r w:rsidR="000905CD">
              <w:rPr>
                <w:b/>
                <w:sz w:val="22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Pr="00BD5028" w:rsidRDefault="00BD5028" w:rsidP="00BD5028">
            <w:pPr>
              <w:ind w:left="46" w:firstLine="0"/>
              <w:jc w:val="center"/>
              <w:rPr>
                <w:szCs w:val="24"/>
              </w:rPr>
            </w:pPr>
            <w:r w:rsidRPr="00BD5028">
              <w:rPr>
                <w:szCs w:val="24"/>
              </w:rPr>
              <w:t>2</w:t>
            </w:r>
          </w:p>
        </w:tc>
      </w:tr>
      <w:tr w:rsidR="00C974F8" w:rsidTr="00126F63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6155EF" w:rsidP="006155EF">
            <w:pPr>
              <w:ind w:left="106" w:firstLine="0"/>
              <w:jc w:val="left"/>
            </w:pPr>
            <w:r>
              <w:rPr>
                <w:b/>
                <w:sz w:val="22"/>
              </w:rPr>
              <w:t>В том  числе  п</w:t>
            </w:r>
            <w:r w:rsidR="000905CD">
              <w:rPr>
                <w:b/>
                <w:sz w:val="22"/>
              </w:rPr>
              <w:t xml:space="preserve">рактические занятия 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4F8" w:rsidRDefault="007160EE">
            <w:pPr>
              <w:ind w:left="46" w:firstLine="0"/>
              <w:jc w:val="center"/>
            </w:pPr>
            <w:r>
              <w:rPr>
                <w:b/>
                <w:sz w:val="22"/>
              </w:rPr>
              <w:t>8</w:t>
            </w:r>
            <w:r w:rsidR="000905CD">
              <w:rPr>
                <w:b/>
                <w:sz w:val="22"/>
              </w:rPr>
              <w:t xml:space="preserve"> </w:t>
            </w:r>
          </w:p>
        </w:tc>
      </w:tr>
      <w:tr w:rsidR="00C974F8" w:rsidTr="00126F63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6155EF" w:rsidP="004F094F">
            <w:pPr>
              <w:ind w:left="106" w:right="141" w:firstLine="0"/>
            </w:pPr>
            <w:r w:rsidRPr="006155EF">
              <w:rPr>
                <w:b/>
                <w:sz w:val="22"/>
              </w:rPr>
              <w:t>Практическое  занятие  №  1.</w:t>
            </w:r>
            <w:r>
              <w:rPr>
                <w:sz w:val="22"/>
              </w:rPr>
              <w:t xml:space="preserve">  </w:t>
            </w:r>
            <w:r w:rsidR="000905CD">
              <w:rPr>
                <w:sz w:val="22"/>
              </w:rPr>
              <w:t>Выбор торговой мебели и расчет потребности в торговой мебели</w:t>
            </w:r>
            <w:r w:rsidR="00AF7935">
              <w:rPr>
                <w:sz w:val="22"/>
              </w:rPr>
              <w:t xml:space="preserve">. </w:t>
            </w:r>
            <w:r w:rsidR="000905CD">
              <w:rPr>
                <w:sz w:val="22"/>
              </w:rPr>
              <w:t xml:space="preserve">Выбор измерительного оборудования для торговой точки </w:t>
            </w:r>
            <w:r w:rsidR="00AF7935">
              <w:rPr>
                <w:sz w:val="22"/>
              </w:rPr>
              <w:t>.</w:t>
            </w:r>
            <w:r w:rsidR="000905CD">
              <w:rPr>
                <w:b/>
                <w:sz w:val="22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8" w:rsidRDefault="00AF7935">
            <w:pPr>
              <w:ind w:left="0" w:right="10" w:firstLine="0"/>
              <w:jc w:val="center"/>
            </w:pPr>
            <w:r>
              <w:t>2</w:t>
            </w:r>
          </w:p>
        </w:tc>
      </w:tr>
      <w:tr w:rsidR="00C974F8" w:rsidTr="00126F63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AF7935" w:rsidP="004F094F">
            <w:pPr>
              <w:spacing w:after="21"/>
              <w:ind w:left="106" w:right="141" w:firstLine="0"/>
            </w:pPr>
            <w:r w:rsidRPr="00AF7935">
              <w:rPr>
                <w:b/>
                <w:sz w:val="22"/>
              </w:rPr>
              <w:t>Практическое  занятие  №  2.</w:t>
            </w:r>
            <w:r>
              <w:rPr>
                <w:sz w:val="22"/>
              </w:rPr>
              <w:t xml:space="preserve">  </w:t>
            </w:r>
            <w:r w:rsidR="000905CD">
              <w:rPr>
                <w:sz w:val="22"/>
              </w:rPr>
              <w:t>Овладение навыками эксплуатации весов «Меркурий – 315»</w:t>
            </w:r>
            <w:r>
              <w:rPr>
                <w:sz w:val="22"/>
              </w:rPr>
              <w:t xml:space="preserve">.  </w:t>
            </w:r>
            <w:r w:rsidR="000905CD">
              <w:rPr>
                <w:sz w:val="22"/>
              </w:rPr>
              <w:t xml:space="preserve">Изучение устройства и овладение приемами эксплуатации режущих и измельчительных машин. </w:t>
            </w:r>
            <w:r w:rsidR="000905CD"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Default="00AF7935" w:rsidP="00AF7935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C974F8" w:rsidTr="00126F63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4F094F" w:rsidP="004F094F">
            <w:pPr>
              <w:ind w:left="106" w:right="141" w:firstLine="0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3</w:t>
            </w:r>
            <w:r w:rsidRPr="00AF7935"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  </w:t>
            </w:r>
            <w:r w:rsidR="000905CD">
              <w:rPr>
                <w:sz w:val="22"/>
              </w:rPr>
              <w:t xml:space="preserve">Изучение устройства и овладение приемами работы на фасовочном и упаковочном оборудовании  Выбор типа торговых весов для торгового предприятия </w:t>
            </w:r>
            <w:r w:rsidR="000905CD"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Default="007160EE" w:rsidP="007160EE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C974F8" w:rsidTr="00126F63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4F094F" w:rsidP="004F094F">
            <w:pPr>
              <w:ind w:left="106" w:right="141" w:firstLine="0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4</w:t>
            </w:r>
            <w:r w:rsidRPr="00AF7935"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  </w:t>
            </w:r>
            <w:r w:rsidR="000905CD">
              <w:rPr>
                <w:sz w:val="22"/>
              </w:rPr>
              <w:t xml:space="preserve">Проверка настольных циферблатных весов, товарных весов, электронных весов, торговых гирь. Уход за измерительным оборудованием. Выбор холодильного оборудования для определенного типа торгового предприятия </w:t>
            </w:r>
            <w:r w:rsidR="000905CD"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Default="007160EE" w:rsidP="007160EE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4F094F" w:rsidTr="00126F63">
        <w:trPr>
          <w:trHeight w:val="259"/>
        </w:trPr>
        <w:tc>
          <w:tcPr>
            <w:tcW w:w="2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94F" w:rsidRDefault="004F094F" w:rsidP="004F094F">
            <w:pPr>
              <w:spacing w:line="255" w:lineRule="auto"/>
              <w:ind w:left="106" w:firstLine="0"/>
              <w:rPr>
                <w:b/>
                <w:sz w:val="22"/>
              </w:rPr>
            </w:pPr>
          </w:p>
          <w:p w:rsidR="004F094F" w:rsidRDefault="004F094F" w:rsidP="00D75182">
            <w:pPr>
              <w:spacing w:line="255" w:lineRule="auto"/>
              <w:ind w:left="106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1.2</w:t>
            </w:r>
          </w:p>
          <w:p w:rsidR="004F094F" w:rsidRDefault="004F094F" w:rsidP="00D75182">
            <w:pPr>
              <w:spacing w:line="255" w:lineRule="auto"/>
              <w:ind w:left="106" w:right="284" w:firstLine="0"/>
              <w:jc w:val="center"/>
            </w:pPr>
            <w:r>
              <w:rPr>
                <w:sz w:val="22"/>
              </w:rPr>
              <w:t>Нормативно- правовая база</w:t>
            </w:r>
            <w:r w:rsidR="00D75182">
              <w:rPr>
                <w:sz w:val="22"/>
              </w:rPr>
              <w:t xml:space="preserve">  </w:t>
            </w:r>
            <w:r>
              <w:rPr>
                <w:sz w:val="22"/>
              </w:rPr>
              <w:t>применения ККТ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94F" w:rsidRDefault="004F094F">
            <w:pPr>
              <w:ind w:left="106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4F" w:rsidRPr="00BD5028" w:rsidRDefault="005907B0">
            <w:pPr>
              <w:ind w:left="0" w:right="5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F094F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  <w:tr w:rsidR="004F094F" w:rsidTr="00126F63">
        <w:trPr>
          <w:trHeight w:val="1023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094F" w:rsidRDefault="004F094F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94F" w:rsidRDefault="004F094F" w:rsidP="00FD6701">
            <w:pPr>
              <w:spacing w:line="280" w:lineRule="auto"/>
              <w:ind w:left="106" w:firstLine="0"/>
            </w:pPr>
            <w:r>
              <w:rPr>
                <w:b/>
                <w:sz w:val="22"/>
              </w:rPr>
              <w:t xml:space="preserve">1. Документы, регламентирующие применение ККТ. </w:t>
            </w:r>
            <w:r>
              <w:rPr>
                <w:sz w:val="22"/>
              </w:rPr>
              <w:t xml:space="preserve">Значение ККТ. Государственный реестр. Средства визуального контроля. Сферы применения. Требования к ККТ. Защита информации.  Правовое регулирование применения ККТ. Основные положения нормативных и законодательных актов по применению ККТ.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4F" w:rsidRDefault="004F094F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4F094F" w:rsidTr="00126F63">
        <w:trPr>
          <w:trHeight w:val="518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094F" w:rsidRDefault="004F094F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94F" w:rsidRDefault="004F094F">
            <w:pPr>
              <w:ind w:left="106" w:firstLine="0"/>
            </w:pPr>
            <w:r>
              <w:rPr>
                <w:b/>
                <w:sz w:val="22"/>
              </w:rPr>
              <w:t xml:space="preserve">2. Регистрация ККТ. </w:t>
            </w:r>
            <w:r>
              <w:rPr>
                <w:sz w:val="22"/>
              </w:rPr>
              <w:t xml:space="preserve">Регистрация в налоговых органах, сервисных центрах. Права и обязанности налогового инспектора. Техподдержка ККТ.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4F" w:rsidRDefault="004F094F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4F094F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516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094F" w:rsidRDefault="004F094F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94F" w:rsidRDefault="004F094F">
            <w:pPr>
              <w:ind w:left="0" w:right="66" w:firstLine="0"/>
            </w:pPr>
            <w:r>
              <w:rPr>
                <w:b/>
                <w:sz w:val="22"/>
              </w:rPr>
              <w:t xml:space="preserve">3. Особенности применения техники по учету кассовых операций плательщиками специальных режимов. </w:t>
            </w:r>
            <w:r>
              <w:rPr>
                <w:sz w:val="22"/>
              </w:rPr>
              <w:t xml:space="preserve"> Виды аппаратов. Отличительные особенности устройства техники для малого бизнеса. Требования к платежному документу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4F" w:rsidRDefault="004F094F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4F094F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519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094F" w:rsidRDefault="004F094F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94F" w:rsidRDefault="004F094F">
            <w:pPr>
              <w:spacing w:after="17"/>
              <w:ind w:left="0" w:firstLine="0"/>
              <w:jc w:val="left"/>
            </w:pPr>
            <w:r>
              <w:rPr>
                <w:b/>
                <w:sz w:val="22"/>
              </w:rPr>
              <w:t xml:space="preserve">4. Ответственность за нарушение правил применения ККТ. </w:t>
            </w:r>
            <w:r>
              <w:rPr>
                <w:sz w:val="22"/>
              </w:rPr>
              <w:t xml:space="preserve"> </w:t>
            </w:r>
          </w:p>
          <w:p w:rsidR="004F094F" w:rsidRDefault="004F094F">
            <w:pPr>
              <w:ind w:left="0" w:firstLine="0"/>
              <w:jc w:val="left"/>
            </w:pPr>
            <w:r>
              <w:rPr>
                <w:sz w:val="22"/>
              </w:rPr>
              <w:t xml:space="preserve">КоАП РФ. Виды нарушений. Ответственность. Суммы штрафов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4F" w:rsidRDefault="004F094F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4F094F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514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094F" w:rsidRDefault="004F094F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94F" w:rsidRDefault="004F094F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5. Типовые правила эксплуатации контрольно-кассовой техники. </w:t>
            </w:r>
            <w:r>
              <w:rPr>
                <w:sz w:val="22"/>
              </w:rPr>
              <w:t xml:space="preserve">Письмо Минфина №470 от 30.08.93. Закон РФ «О применении ККМ при осуществлении денежных расчетов с населением»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4F" w:rsidRDefault="004F094F" w:rsidP="002A1410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4F094F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264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094F" w:rsidRDefault="004F094F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94F" w:rsidRDefault="00762D5D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В том  числе  практические занятия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94F" w:rsidRDefault="00762D5D">
            <w:pPr>
              <w:ind w:left="0" w:right="52" w:firstLine="0"/>
              <w:jc w:val="center"/>
            </w:pPr>
            <w:r>
              <w:rPr>
                <w:b/>
                <w:sz w:val="22"/>
              </w:rPr>
              <w:t>2</w:t>
            </w:r>
            <w:r w:rsidR="004F094F">
              <w:rPr>
                <w:b/>
                <w:sz w:val="22"/>
              </w:rPr>
              <w:t xml:space="preserve"> </w:t>
            </w:r>
          </w:p>
        </w:tc>
      </w:tr>
      <w:tr w:rsidR="004F094F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264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94F" w:rsidRDefault="004F094F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94F" w:rsidRDefault="00762D5D" w:rsidP="00762D5D">
            <w:pPr>
              <w:ind w:left="0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5</w:t>
            </w:r>
            <w:r w:rsidRPr="00AF7935"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  </w:t>
            </w:r>
            <w:r w:rsidR="004F094F">
              <w:rPr>
                <w:sz w:val="22"/>
              </w:rPr>
              <w:t xml:space="preserve">Анализ прав и обязанностей кассира </w:t>
            </w:r>
            <w:r w:rsidR="004F094F">
              <w:rPr>
                <w:b/>
                <w:sz w:val="22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94F" w:rsidRDefault="00762D5D">
            <w:pPr>
              <w:ind w:left="0" w:right="1" w:firstLine="0"/>
              <w:jc w:val="center"/>
            </w:pPr>
            <w:r>
              <w:rPr>
                <w:sz w:val="22"/>
              </w:rPr>
              <w:t>2</w:t>
            </w:r>
            <w:r w:rsidR="004F094F">
              <w:rPr>
                <w:sz w:val="22"/>
              </w:rPr>
              <w:t xml:space="preserve"> </w:t>
            </w:r>
          </w:p>
        </w:tc>
      </w:tr>
      <w:tr w:rsidR="00C974F8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260"/>
        </w:trPr>
        <w:tc>
          <w:tcPr>
            <w:tcW w:w="2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after="23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</w:p>
          <w:p w:rsidR="00C974F8" w:rsidRDefault="000905CD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Тема 1.3 </w:t>
            </w:r>
            <w:r>
              <w:rPr>
                <w:sz w:val="22"/>
              </w:rPr>
              <w:t xml:space="preserve"> Устройство контрольно- кассовой техники и правила ее эксплуатации.  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0905CD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8" w:rsidRPr="00BD5028" w:rsidRDefault="006A1C3F">
            <w:pPr>
              <w:ind w:left="0" w:right="52" w:firstLine="0"/>
              <w:jc w:val="center"/>
              <w:rPr>
                <w:b/>
              </w:rPr>
            </w:pPr>
            <w:r>
              <w:rPr>
                <w:b/>
              </w:rPr>
              <w:t>12/6</w:t>
            </w:r>
          </w:p>
        </w:tc>
      </w:tr>
      <w:tr w:rsidR="00C974F8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568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2A1D12" w:rsidP="002A1D12">
            <w:pPr>
              <w:spacing w:line="279" w:lineRule="auto"/>
              <w:ind w:left="0" w:firstLine="0"/>
            </w:pPr>
            <w:r>
              <w:rPr>
                <w:b/>
                <w:sz w:val="22"/>
              </w:rPr>
              <w:t xml:space="preserve">1. </w:t>
            </w:r>
            <w:r w:rsidR="000905CD">
              <w:rPr>
                <w:b/>
                <w:sz w:val="22"/>
              </w:rPr>
              <w:t xml:space="preserve">Охрана труда и техника безопасности при работе на контрольно-кассовой технике. </w:t>
            </w:r>
            <w:r w:rsidR="000905CD">
              <w:rPr>
                <w:sz w:val="22"/>
              </w:rPr>
              <w:t xml:space="preserve">Требования безопасности перед началом работы. Требования безопасности во время работы, в аварийных ситуациях, по окончании работы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Pr="002A1410" w:rsidRDefault="002A1410" w:rsidP="002A1410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2A1410">
              <w:rPr>
                <w:sz w:val="22"/>
              </w:rPr>
              <w:t>1</w:t>
            </w:r>
          </w:p>
        </w:tc>
      </w:tr>
      <w:tr w:rsidR="00C974F8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586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Pr="002A1410" w:rsidRDefault="002A1410">
            <w:pPr>
              <w:spacing w:after="22"/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2.</w:t>
            </w:r>
            <w:r w:rsidR="000905CD" w:rsidRPr="002A1410">
              <w:rPr>
                <w:b/>
                <w:sz w:val="22"/>
              </w:rPr>
              <w:t xml:space="preserve">Подготовка к работе ККТ.  </w:t>
            </w:r>
          </w:p>
          <w:p w:rsidR="00C974F8" w:rsidRDefault="000905CD" w:rsidP="002A1410">
            <w:pPr>
              <w:spacing w:after="21"/>
              <w:ind w:left="0" w:firstLine="0"/>
              <w:jc w:val="left"/>
            </w:pPr>
            <w:r>
              <w:rPr>
                <w:sz w:val="22"/>
              </w:rPr>
              <w:t>Проверка документов и работоспособности ККТ.</w:t>
            </w:r>
            <w:r w:rsidR="002A1410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Фискализация новой ККТ. Процедура испытания новой ККТ.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Pr="002A1410" w:rsidRDefault="002A1410" w:rsidP="002A1410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2A1410">
              <w:rPr>
                <w:sz w:val="22"/>
              </w:rPr>
              <w:t>1</w:t>
            </w:r>
          </w:p>
        </w:tc>
      </w:tr>
      <w:tr w:rsidR="00C974F8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514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2A1410">
            <w:pPr>
              <w:spacing w:after="12"/>
              <w:ind w:left="0" w:firstLine="0"/>
              <w:jc w:val="left"/>
            </w:pPr>
            <w:r>
              <w:rPr>
                <w:b/>
                <w:sz w:val="22"/>
              </w:rPr>
              <w:t>3</w:t>
            </w:r>
            <w:r w:rsidR="002A1D12">
              <w:rPr>
                <w:b/>
                <w:sz w:val="22"/>
              </w:rPr>
              <w:t xml:space="preserve">. </w:t>
            </w:r>
            <w:r w:rsidR="000905CD">
              <w:rPr>
                <w:b/>
                <w:sz w:val="22"/>
              </w:rPr>
              <w:t xml:space="preserve">Маркировка ККМ. </w:t>
            </w:r>
            <w:r w:rsidR="000905CD">
              <w:rPr>
                <w:sz w:val="22"/>
              </w:rPr>
              <w:t xml:space="preserve"> </w:t>
            </w:r>
          </w:p>
          <w:p w:rsidR="00C974F8" w:rsidRDefault="000905CD">
            <w:pPr>
              <w:ind w:left="0" w:firstLine="0"/>
              <w:jc w:val="left"/>
            </w:pPr>
            <w:r>
              <w:rPr>
                <w:sz w:val="22"/>
              </w:rPr>
              <w:t xml:space="preserve">Маркировка, опломбирование и отметки в паспорте.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Pr="002A1410" w:rsidRDefault="002A1410" w:rsidP="002A1410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2A1410">
              <w:rPr>
                <w:sz w:val="22"/>
              </w:rPr>
              <w:t>1</w:t>
            </w:r>
          </w:p>
        </w:tc>
      </w:tr>
      <w:tr w:rsidR="00C974F8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768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2A1410">
            <w:pPr>
              <w:tabs>
                <w:tab w:val="center" w:pos="2241"/>
                <w:tab w:val="center" w:pos="8033"/>
              </w:tabs>
              <w:spacing w:after="24"/>
              <w:ind w:left="0" w:firstLine="0"/>
              <w:jc w:val="left"/>
            </w:pPr>
            <w:r>
              <w:rPr>
                <w:rFonts w:eastAsia="Calibri"/>
                <w:b/>
                <w:sz w:val="22"/>
              </w:rPr>
              <w:t>4</w:t>
            </w:r>
            <w:r w:rsidR="002A1D12">
              <w:rPr>
                <w:rFonts w:ascii="Calibri" w:eastAsia="Calibri" w:hAnsi="Calibri" w:cs="Calibri"/>
                <w:sz w:val="22"/>
              </w:rPr>
              <w:t xml:space="preserve">. </w:t>
            </w:r>
            <w:r w:rsidR="000905CD">
              <w:rPr>
                <w:b/>
                <w:sz w:val="22"/>
              </w:rPr>
              <w:t xml:space="preserve">Техническое обслуживание и ремонт ККТ. </w:t>
            </w:r>
            <w:r w:rsidR="000905CD">
              <w:rPr>
                <w:sz w:val="22"/>
              </w:rPr>
              <w:t xml:space="preserve"> </w:t>
            </w:r>
            <w:r w:rsidR="000905CD">
              <w:rPr>
                <w:sz w:val="22"/>
              </w:rPr>
              <w:tab/>
              <w:t xml:space="preserve"> </w:t>
            </w:r>
          </w:p>
          <w:p w:rsidR="00C974F8" w:rsidRDefault="000905CD" w:rsidP="002A1410">
            <w:pPr>
              <w:ind w:left="0" w:right="-48" w:firstLine="0"/>
              <w:jc w:val="left"/>
            </w:pPr>
            <w:r>
              <w:rPr>
                <w:sz w:val="22"/>
              </w:rPr>
              <w:t xml:space="preserve">Техническое обслуживание: планово-профилактические работы, выезд по </w:t>
            </w:r>
            <w:r>
              <w:rPr>
                <w:sz w:val="1"/>
              </w:rPr>
              <w:t xml:space="preserve"> </w:t>
            </w:r>
            <w:r>
              <w:rPr>
                <w:sz w:val="22"/>
              </w:rPr>
              <w:t xml:space="preserve">требованию. </w:t>
            </w:r>
            <w:r w:rsidR="002A1410">
              <w:rPr>
                <w:sz w:val="22"/>
              </w:rPr>
              <w:t>П</w:t>
            </w:r>
            <w:r>
              <w:rPr>
                <w:sz w:val="22"/>
              </w:rPr>
              <w:t xml:space="preserve">еречень работ по техническому обслуживанию.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Pr="002A1410" w:rsidRDefault="002A1410" w:rsidP="002A1410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2A1410">
              <w:rPr>
                <w:sz w:val="22"/>
              </w:rPr>
              <w:t>1</w:t>
            </w:r>
          </w:p>
        </w:tc>
      </w:tr>
      <w:tr w:rsidR="00C974F8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518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2A1410">
            <w:pPr>
              <w:spacing w:after="17"/>
              <w:ind w:left="0" w:firstLine="0"/>
              <w:jc w:val="left"/>
            </w:pPr>
            <w:r>
              <w:rPr>
                <w:b/>
                <w:sz w:val="22"/>
              </w:rPr>
              <w:t>5</w:t>
            </w:r>
            <w:r w:rsidR="002A1D12">
              <w:rPr>
                <w:b/>
                <w:sz w:val="22"/>
              </w:rPr>
              <w:t xml:space="preserve">. </w:t>
            </w:r>
            <w:r w:rsidR="000905CD">
              <w:rPr>
                <w:b/>
                <w:sz w:val="22"/>
              </w:rPr>
              <w:t xml:space="preserve">Ремонт ККТ. </w:t>
            </w:r>
            <w:r w:rsidR="000905CD">
              <w:rPr>
                <w:sz w:val="22"/>
              </w:rPr>
              <w:t xml:space="preserve"> </w:t>
            </w:r>
          </w:p>
          <w:p w:rsidR="00C974F8" w:rsidRDefault="000905CD">
            <w:pPr>
              <w:ind w:left="0" w:firstLine="0"/>
              <w:jc w:val="left"/>
            </w:pPr>
            <w:r>
              <w:rPr>
                <w:sz w:val="22"/>
              </w:rPr>
              <w:t xml:space="preserve">Модернизация ККТ. Практические советы при выборе и при эксплуатации ККМ.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Pr="002A1410" w:rsidRDefault="002A1410" w:rsidP="002A1410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2A1410">
              <w:rPr>
                <w:sz w:val="22"/>
              </w:rPr>
              <w:t>1</w:t>
            </w:r>
          </w:p>
        </w:tc>
      </w:tr>
      <w:tr w:rsidR="00C974F8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514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2A1410">
            <w:pPr>
              <w:spacing w:after="12"/>
              <w:ind w:left="0" w:firstLine="0"/>
              <w:jc w:val="left"/>
            </w:pPr>
            <w:r>
              <w:rPr>
                <w:b/>
                <w:sz w:val="22"/>
              </w:rPr>
              <w:t>6</w:t>
            </w:r>
            <w:r w:rsidR="002A1D12">
              <w:rPr>
                <w:b/>
                <w:sz w:val="22"/>
              </w:rPr>
              <w:t xml:space="preserve">. </w:t>
            </w:r>
            <w:r w:rsidR="000905CD">
              <w:rPr>
                <w:b/>
                <w:sz w:val="22"/>
              </w:rPr>
              <w:t xml:space="preserve">Основные устройства ККТ и их характеристика. </w:t>
            </w:r>
            <w:r w:rsidR="000905CD">
              <w:rPr>
                <w:sz w:val="22"/>
              </w:rPr>
              <w:t xml:space="preserve"> </w:t>
            </w:r>
          </w:p>
          <w:p w:rsidR="00C974F8" w:rsidRDefault="000905CD">
            <w:pPr>
              <w:ind w:left="0" w:firstLine="0"/>
              <w:jc w:val="left"/>
            </w:pPr>
            <w:r>
              <w:rPr>
                <w:sz w:val="22"/>
              </w:rPr>
              <w:t xml:space="preserve">Дисплеи. Принтеры. Чековая лента. Клавиатура. Система идентификации сотрудников.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F8" w:rsidRPr="002A1410" w:rsidRDefault="002A1410" w:rsidP="002A1410">
            <w:pPr>
              <w:ind w:left="0" w:right="1" w:firstLine="0"/>
              <w:jc w:val="center"/>
              <w:rPr>
                <w:sz w:val="22"/>
              </w:rPr>
            </w:pPr>
            <w:r w:rsidRPr="002A1410">
              <w:rPr>
                <w:sz w:val="22"/>
              </w:rPr>
              <w:t>1</w:t>
            </w:r>
          </w:p>
        </w:tc>
      </w:tr>
      <w:tr w:rsidR="00C974F8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264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762D5D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В том  числе  практические занятия 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4F8" w:rsidRDefault="006A1C3F">
            <w:pPr>
              <w:ind w:left="0" w:right="1" w:firstLine="0"/>
              <w:jc w:val="center"/>
            </w:pPr>
            <w:r>
              <w:rPr>
                <w:b/>
                <w:sz w:val="22"/>
              </w:rPr>
              <w:t>6</w:t>
            </w:r>
            <w:r w:rsidR="000905CD">
              <w:rPr>
                <w:b/>
                <w:sz w:val="22"/>
              </w:rPr>
              <w:t xml:space="preserve"> </w:t>
            </w:r>
          </w:p>
        </w:tc>
      </w:tr>
      <w:tr w:rsidR="00C974F8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252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5C442C" w:rsidP="006A1C3F">
            <w:pPr>
              <w:spacing w:after="21"/>
              <w:ind w:left="0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6</w:t>
            </w:r>
            <w:r w:rsidRPr="00AF7935"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  </w:t>
            </w:r>
            <w:r w:rsidR="000905CD">
              <w:rPr>
                <w:sz w:val="22"/>
              </w:rPr>
              <w:t>Анализ маркировки ККМ</w:t>
            </w:r>
            <w:r>
              <w:rPr>
                <w:sz w:val="22"/>
              </w:rPr>
              <w:t xml:space="preserve">.  </w:t>
            </w:r>
            <w:r w:rsidR="000905CD">
              <w:rPr>
                <w:sz w:val="22"/>
              </w:rPr>
              <w:t xml:space="preserve">Изучение устройства ККМ «Элвис. Микро – к» </w:t>
            </w:r>
            <w:r w:rsidR="000905CD">
              <w:rPr>
                <w:b/>
                <w:sz w:val="22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8" w:rsidRDefault="006A1C3F" w:rsidP="006A1C3F">
            <w:pPr>
              <w:ind w:left="0" w:right="52" w:firstLine="0"/>
              <w:jc w:val="center"/>
            </w:pPr>
            <w:r>
              <w:t>2</w:t>
            </w:r>
          </w:p>
        </w:tc>
      </w:tr>
      <w:tr w:rsidR="00C974F8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514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5C442C" w:rsidP="005C442C">
            <w:pPr>
              <w:spacing w:after="21"/>
              <w:ind w:left="0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7</w:t>
            </w:r>
            <w:r w:rsidRPr="00AF7935"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  </w:t>
            </w:r>
            <w:r w:rsidR="000905CD">
              <w:rPr>
                <w:sz w:val="22"/>
              </w:rPr>
              <w:t xml:space="preserve">Изучение устройства ККМ «Астра 100 Ф»  </w:t>
            </w:r>
            <w:r>
              <w:rPr>
                <w:sz w:val="22"/>
              </w:rPr>
              <w:t xml:space="preserve">. </w:t>
            </w:r>
            <w:r w:rsidR="000905CD">
              <w:rPr>
                <w:sz w:val="22"/>
              </w:rPr>
              <w:t xml:space="preserve">Изучение устройства ККМ «МИНИКА-1101Ф»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Default="006A1C3F" w:rsidP="006A1C3F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C974F8" w:rsidTr="007F0D63">
        <w:tblPrEx>
          <w:tblCellMar>
            <w:top w:w="10" w:type="dxa"/>
            <w:left w:w="106" w:type="dxa"/>
            <w:right w:w="59" w:type="dxa"/>
          </w:tblCellMar>
        </w:tblPrEx>
        <w:trPr>
          <w:trHeight w:val="234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8" w:rsidRDefault="005C442C" w:rsidP="005C442C">
            <w:pPr>
              <w:spacing w:after="20"/>
              <w:ind w:left="0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8</w:t>
            </w:r>
            <w:r w:rsidRPr="00AF7935"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  </w:t>
            </w:r>
            <w:r w:rsidR="000905CD">
              <w:rPr>
                <w:sz w:val="22"/>
              </w:rPr>
              <w:t>Изучение устройства ККМ «ЭКР-2102Ф»</w:t>
            </w:r>
            <w:r>
              <w:rPr>
                <w:sz w:val="22"/>
              </w:rPr>
              <w:t xml:space="preserve">.  </w:t>
            </w:r>
            <w:r w:rsidR="000905CD">
              <w:rPr>
                <w:sz w:val="22"/>
              </w:rPr>
              <w:t xml:space="preserve">Изучение устройства ККМ «КАСБИ-02Ф»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8" w:rsidRDefault="006A1C3F" w:rsidP="006A1C3F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C974F8" w:rsidTr="00126F63">
        <w:tblPrEx>
          <w:tblCellMar>
            <w:top w:w="10" w:type="dxa"/>
            <w:left w:w="106" w:type="dxa"/>
            <w:right w:w="59" w:type="dxa"/>
          </w:tblCellMar>
        </w:tblPrEx>
        <w:trPr>
          <w:trHeight w:val="264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Тема 1.4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4F8" w:rsidRPr="00BD5028" w:rsidRDefault="000D18AB" w:rsidP="000D18AB">
            <w:pPr>
              <w:ind w:lef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16/8</w:t>
            </w:r>
          </w:p>
        </w:tc>
      </w:tr>
      <w:tr w:rsidR="007F0D63" w:rsidTr="00BE598E">
        <w:tblPrEx>
          <w:tblCellMar>
            <w:top w:w="40" w:type="dxa"/>
            <w:left w:w="106" w:type="dxa"/>
            <w:right w:w="2" w:type="dxa"/>
          </w:tblCellMar>
        </w:tblPrEx>
        <w:trPr>
          <w:trHeight w:val="557"/>
        </w:trPr>
        <w:tc>
          <w:tcPr>
            <w:tcW w:w="2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D63" w:rsidRDefault="007F0D63" w:rsidP="007F0D63">
            <w:pPr>
              <w:ind w:left="0" w:right="113" w:firstLine="0"/>
              <w:jc w:val="center"/>
            </w:pPr>
            <w:r>
              <w:rPr>
                <w:sz w:val="22"/>
              </w:rPr>
              <w:t>Порядок работы на контрольно- кассовой технике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>
            <w:pPr>
              <w:ind w:left="0" w:firstLine="0"/>
            </w:pPr>
            <w:r>
              <w:rPr>
                <w:b/>
                <w:sz w:val="22"/>
              </w:rPr>
              <w:t>1. Работа на контрольно-кассовой технике различных видов</w:t>
            </w:r>
            <w:r>
              <w:rPr>
                <w:sz w:val="22"/>
              </w:rPr>
              <w:t xml:space="preserve">. Требования к контрольно- кассовой технике. Классификация ККМ.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63" w:rsidRDefault="007F0D63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7F0D63" w:rsidTr="00BE598E">
        <w:tblPrEx>
          <w:tblCellMar>
            <w:top w:w="40" w:type="dxa"/>
            <w:left w:w="106" w:type="dxa"/>
            <w:right w:w="2" w:type="dxa"/>
          </w:tblCellMar>
        </w:tblPrEx>
        <w:trPr>
          <w:trHeight w:val="778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2. Обязательные операции ККМ. </w:t>
            </w:r>
            <w:r>
              <w:rPr>
                <w:sz w:val="22"/>
              </w:rPr>
              <w:t xml:space="preserve"> </w:t>
            </w:r>
          </w:p>
          <w:p w:rsidR="007F0D63" w:rsidRDefault="007F0D63">
            <w:pPr>
              <w:ind w:left="0" w:firstLine="0"/>
            </w:pPr>
            <w:r>
              <w:rPr>
                <w:sz w:val="22"/>
              </w:rPr>
              <w:t xml:space="preserve">Операции, выполняемые всеми кассовыми машинами. Возможность оформления в чеке нескольких покупок, возможность указания количества товара, возможность расчета сдачи, печать в чеке даты и времени оформления чека.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63" w:rsidRDefault="007F0D63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7F0D63" w:rsidTr="00BE598E">
        <w:tblPrEx>
          <w:tblCellMar>
            <w:top w:w="40" w:type="dxa"/>
            <w:left w:w="106" w:type="dxa"/>
            <w:right w:w="2" w:type="dxa"/>
          </w:tblCellMar>
        </w:tblPrEx>
        <w:trPr>
          <w:trHeight w:val="773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3. Оформление чека и отчетности. </w:t>
            </w:r>
            <w:r>
              <w:rPr>
                <w:sz w:val="22"/>
              </w:rPr>
              <w:t xml:space="preserve"> </w:t>
            </w:r>
          </w:p>
          <w:p w:rsidR="007F0D63" w:rsidRDefault="007F0D63">
            <w:pPr>
              <w:ind w:left="0" w:firstLine="0"/>
            </w:pPr>
            <w:r>
              <w:rPr>
                <w:sz w:val="22"/>
              </w:rPr>
              <w:t xml:space="preserve">Печать на чеке признака фискального режима. Возможность оформления чека возврата. Снятие отчета текущих показаний. Снятие отчёта закрытия смены.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63" w:rsidRDefault="007F0D63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7F0D63" w:rsidTr="00BE598E">
        <w:tblPrEx>
          <w:tblCellMar>
            <w:top w:w="40" w:type="dxa"/>
            <w:left w:w="106" w:type="dxa"/>
            <w:right w:w="2" w:type="dxa"/>
          </w:tblCellMar>
        </w:tblPrEx>
        <w:trPr>
          <w:trHeight w:val="552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>
            <w:pPr>
              <w:ind w:left="0" w:firstLine="0"/>
            </w:pPr>
            <w:r>
              <w:rPr>
                <w:b/>
                <w:sz w:val="22"/>
              </w:rPr>
              <w:t xml:space="preserve">4. Дополнительные возможности контрольно-кассовых машин. </w:t>
            </w:r>
            <w:r>
              <w:rPr>
                <w:sz w:val="22"/>
              </w:rPr>
              <w:t xml:space="preserve">Выделение в чеке суммы налога на добавленную стоимость. Регистрация покупок в нескольких секций.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63" w:rsidRDefault="007F0D63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7F0D63" w:rsidTr="00BE598E">
        <w:tblPrEx>
          <w:tblCellMar>
            <w:top w:w="40" w:type="dxa"/>
            <w:left w:w="106" w:type="dxa"/>
            <w:right w:w="2" w:type="dxa"/>
          </w:tblCellMar>
        </w:tblPrEx>
        <w:trPr>
          <w:trHeight w:val="376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>
            <w:pPr>
              <w:ind w:left="0" w:firstLine="0"/>
            </w:pPr>
            <w:r>
              <w:rPr>
                <w:b/>
                <w:sz w:val="22"/>
              </w:rPr>
              <w:t xml:space="preserve">5. Безналичный расчет. </w:t>
            </w:r>
            <w:r>
              <w:rPr>
                <w:sz w:val="22"/>
              </w:rPr>
              <w:t xml:space="preserve">Возможность работы на кассовом аппарате нескольких кассиров. Возможность безналичного расчета. Использование скидок-надбавок.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63" w:rsidRDefault="007F0D63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7F0D63" w:rsidTr="00BE598E">
        <w:tblPrEx>
          <w:tblCellMar>
            <w:top w:w="40" w:type="dxa"/>
            <w:left w:w="106" w:type="dxa"/>
            <w:right w:w="2" w:type="dxa"/>
          </w:tblCellMar>
        </w:tblPrEx>
        <w:trPr>
          <w:trHeight w:val="773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>
            <w:pPr>
              <w:spacing w:after="23"/>
              <w:ind w:left="0" w:firstLine="0"/>
              <w:jc w:val="left"/>
            </w:pPr>
            <w:r>
              <w:rPr>
                <w:b/>
                <w:sz w:val="22"/>
              </w:rPr>
              <w:t xml:space="preserve">6. ККМ «АМС- 100К». </w:t>
            </w:r>
            <w:r>
              <w:rPr>
                <w:sz w:val="22"/>
              </w:rPr>
              <w:t xml:space="preserve">Назначение, принцип работы, устройство. Ввод в эксплуатацию, порядок работы.  </w:t>
            </w:r>
          </w:p>
          <w:p w:rsidR="007F0D63" w:rsidRDefault="007F0D63">
            <w:pPr>
              <w:ind w:left="0" w:firstLine="0"/>
            </w:pPr>
            <w:r>
              <w:rPr>
                <w:b/>
                <w:sz w:val="22"/>
              </w:rPr>
              <w:t xml:space="preserve">Контрольно-кассовый терминал </w:t>
            </w:r>
            <w:r>
              <w:rPr>
                <w:sz w:val="22"/>
              </w:rPr>
              <w:t xml:space="preserve">ATOL, EASYPOS LITE. Заполнение полей ввода. Работа со справочником, подтверждение (отказ), авторизация доступа, супервизор, регистрация, открытие документа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63" w:rsidRDefault="007F0D63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7F0D63" w:rsidTr="00BE598E">
        <w:tblPrEx>
          <w:tblCellMar>
            <w:top w:w="40" w:type="dxa"/>
            <w:left w:w="106" w:type="dxa"/>
            <w:right w:w="2" w:type="dxa"/>
          </w:tblCellMar>
        </w:tblPrEx>
        <w:trPr>
          <w:trHeight w:val="538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>
            <w:pPr>
              <w:ind w:left="0" w:firstLine="0"/>
            </w:pPr>
            <w:r>
              <w:rPr>
                <w:b/>
                <w:sz w:val="22"/>
              </w:rPr>
              <w:t>7. Реквизиты кассового чека и контрольной лент</w:t>
            </w:r>
            <w:r>
              <w:rPr>
                <w:sz w:val="22"/>
              </w:rPr>
              <w:t xml:space="preserve">ы. Обязательные реквизиты кассового чека. Правильное применение контрольной ленты. Электронная контрольная лента, защищенная.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63" w:rsidRDefault="007F0D63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7F0D63" w:rsidTr="00BE598E">
        <w:tblPrEx>
          <w:tblCellMar>
            <w:top w:w="40" w:type="dxa"/>
            <w:left w:w="106" w:type="dxa"/>
            <w:right w:w="2" w:type="dxa"/>
          </w:tblCellMar>
        </w:tblPrEx>
        <w:trPr>
          <w:trHeight w:val="572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>
            <w:pPr>
              <w:ind w:left="0" w:firstLine="0"/>
            </w:pPr>
            <w:r>
              <w:rPr>
                <w:b/>
                <w:sz w:val="22"/>
              </w:rPr>
              <w:t xml:space="preserve">8. Порядок получения, хранения и выдачи денежных средств </w:t>
            </w:r>
            <w:r>
              <w:rPr>
                <w:sz w:val="22"/>
              </w:rPr>
              <w:t xml:space="preserve">безналичного расчета. Выдача денежных средств лицам, не состоящим в списочном составе предприятия.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63" w:rsidRDefault="007F0D63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7F0D63" w:rsidTr="00BE598E">
        <w:tblPrEx>
          <w:tblCellMar>
            <w:top w:w="40" w:type="dxa"/>
            <w:left w:w="106" w:type="dxa"/>
            <w:right w:w="2" w:type="dxa"/>
          </w:tblCellMar>
        </w:tblPrEx>
        <w:trPr>
          <w:trHeight w:val="322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В том  числе  практические занятия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63" w:rsidRPr="000D18AB" w:rsidRDefault="000D18AB">
            <w:pPr>
              <w:ind w:left="0" w:right="108" w:firstLine="0"/>
              <w:jc w:val="center"/>
              <w:rPr>
                <w:b/>
              </w:rPr>
            </w:pPr>
            <w:r w:rsidRPr="000D18AB">
              <w:rPr>
                <w:b/>
              </w:rPr>
              <w:t>8</w:t>
            </w:r>
          </w:p>
        </w:tc>
      </w:tr>
      <w:tr w:rsidR="007F0D63" w:rsidTr="00BE598E">
        <w:tblPrEx>
          <w:tblCellMar>
            <w:top w:w="40" w:type="dxa"/>
            <w:left w:w="106" w:type="dxa"/>
            <w:right w:w="2" w:type="dxa"/>
          </w:tblCellMar>
        </w:tblPrEx>
        <w:trPr>
          <w:trHeight w:val="785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 w:rsidP="007F0D63">
            <w:pPr>
              <w:spacing w:after="21"/>
              <w:ind w:left="0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 w:rsidRPr="007F0D63">
              <w:rPr>
                <w:b/>
                <w:sz w:val="22"/>
              </w:rPr>
              <w:t>9</w:t>
            </w:r>
            <w:r w:rsidRPr="00AF7935">
              <w:rPr>
                <w:b/>
                <w:sz w:val="22"/>
              </w:rPr>
              <w:t>.</w:t>
            </w:r>
            <w:r>
              <w:rPr>
                <w:sz w:val="22"/>
              </w:rPr>
              <w:t>Подготовка контрольно – кассовой техники к работе. Работа в различных режимах на контрольно – кассовой технике  Окончание работы на контрольно – кассовой технике  Получение различных видов чеков, отчётов.  Оформления в чеке нескольких покупок, возможность указания количества товара, возможность расчета сдачи 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63" w:rsidRPr="007F0D63" w:rsidRDefault="007F0D63" w:rsidP="007F0D63">
            <w:pPr>
              <w:spacing w:after="160"/>
              <w:ind w:left="0" w:firstLine="0"/>
              <w:jc w:val="center"/>
            </w:pPr>
            <w:r w:rsidRPr="007F0D63">
              <w:t>2</w:t>
            </w:r>
          </w:p>
        </w:tc>
      </w:tr>
      <w:tr w:rsidR="007F0D63" w:rsidTr="00BE598E">
        <w:tblPrEx>
          <w:tblCellMar>
            <w:top w:w="40" w:type="dxa"/>
            <w:left w:w="106" w:type="dxa"/>
            <w:right w:w="2" w:type="dxa"/>
          </w:tblCellMar>
        </w:tblPrEx>
        <w:trPr>
          <w:trHeight w:val="514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 w:rsidP="007F0D63">
            <w:pPr>
              <w:spacing w:after="16"/>
              <w:ind w:left="0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 w:rsidRPr="007F0D63">
              <w:rPr>
                <w:b/>
                <w:sz w:val="22"/>
              </w:rPr>
              <w:t>10</w:t>
            </w:r>
            <w:r w:rsidRPr="00AF7935"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Товарные вычисления, завес тары. Подсчёт стоимости покупок . Алгоритм вставки и замены контрольной ленты.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63" w:rsidRPr="007F0D63" w:rsidRDefault="007F0D63" w:rsidP="007F0D63">
            <w:pPr>
              <w:spacing w:after="16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F0D63" w:rsidTr="00BE598E">
        <w:tblPrEx>
          <w:tblCellMar>
            <w:top w:w="40" w:type="dxa"/>
            <w:left w:w="106" w:type="dxa"/>
            <w:right w:w="2" w:type="dxa"/>
          </w:tblCellMar>
        </w:tblPrEx>
        <w:trPr>
          <w:trHeight w:val="508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 w:rsidP="007F0D63">
            <w:pPr>
              <w:spacing w:after="21"/>
              <w:ind w:left="0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 w:rsidRPr="007F0D63">
              <w:rPr>
                <w:b/>
                <w:sz w:val="22"/>
              </w:rPr>
              <w:t>11</w:t>
            </w:r>
            <w:r w:rsidRPr="00AF7935"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Оформление в чеке нескольких покупок .  Расчет на ККМ суммы покупки с указанием количества товаров в чеке  Расчет сдачи в чеке.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63" w:rsidRPr="007F0D63" w:rsidRDefault="007F0D63" w:rsidP="007F0D63">
            <w:pPr>
              <w:spacing w:after="160"/>
              <w:ind w:left="0" w:firstLine="0"/>
              <w:jc w:val="center"/>
            </w:pPr>
            <w:r w:rsidRPr="007F0D63">
              <w:t>2</w:t>
            </w:r>
          </w:p>
        </w:tc>
      </w:tr>
      <w:tr w:rsidR="007F0D63" w:rsidTr="00BE598E">
        <w:tblPrEx>
          <w:tblCellMar>
            <w:top w:w="48" w:type="dxa"/>
            <w:left w:w="106" w:type="dxa"/>
            <w:right w:w="22" w:type="dxa"/>
          </w:tblCellMar>
        </w:tblPrEx>
        <w:trPr>
          <w:trHeight w:val="196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D63" w:rsidRDefault="007F0D63" w:rsidP="007F0D63">
            <w:pPr>
              <w:spacing w:after="16"/>
              <w:ind w:left="0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12</w:t>
            </w:r>
            <w:r w:rsidRPr="00AF7935"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Оформление чека возврата. Работа на ККМ в фискальном и обучающем режимах 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D63" w:rsidRDefault="007F0D63" w:rsidP="007F0D63">
            <w:pPr>
              <w:ind w:left="0" w:firstLine="0"/>
              <w:jc w:val="center"/>
            </w:pPr>
            <w:r>
              <w:rPr>
                <w:sz w:val="22"/>
              </w:rPr>
              <w:t>2</w:t>
            </w:r>
          </w:p>
        </w:tc>
      </w:tr>
      <w:tr w:rsidR="00BD5028" w:rsidTr="00126F63">
        <w:tblPrEx>
          <w:tblCellMar>
            <w:top w:w="48" w:type="dxa"/>
            <w:left w:w="106" w:type="dxa"/>
            <w:right w:w="22" w:type="dxa"/>
          </w:tblCellMar>
        </w:tblPrEx>
        <w:trPr>
          <w:trHeight w:val="264"/>
        </w:trPr>
        <w:tc>
          <w:tcPr>
            <w:tcW w:w="2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28" w:rsidRDefault="00BD5028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Тема 2.1 </w:t>
            </w:r>
            <w:r>
              <w:rPr>
                <w:sz w:val="22"/>
              </w:rPr>
              <w:t xml:space="preserve"> </w:t>
            </w:r>
          </w:p>
          <w:p w:rsidR="00BD5028" w:rsidRDefault="00BD5028" w:rsidP="00126F63">
            <w:pPr>
              <w:ind w:left="0" w:right="66" w:firstLine="0"/>
              <w:jc w:val="left"/>
            </w:pPr>
            <w:r>
              <w:rPr>
                <w:sz w:val="22"/>
              </w:rPr>
              <w:t>Платёжеспособност</w:t>
            </w:r>
            <w:r w:rsidR="00126F63">
              <w:rPr>
                <w:sz w:val="22"/>
              </w:rPr>
              <w:t xml:space="preserve">ь </w:t>
            </w:r>
            <w:r>
              <w:rPr>
                <w:sz w:val="22"/>
              </w:rPr>
              <w:t xml:space="preserve">государственных денежных знаков  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028" w:rsidRDefault="00BD5028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8" w:rsidRPr="00BD5028" w:rsidRDefault="008B239B">
            <w:pPr>
              <w:ind w:left="0" w:right="89" w:firstLine="0"/>
              <w:jc w:val="center"/>
              <w:rPr>
                <w:b/>
              </w:rPr>
            </w:pPr>
            <w:r>
              <w:rPr>
                <w:b/>
              </w:rPr>
              <w:t>8/4</w:t>
            </w:r>
          </w:p>
        </w:tc>
      </w:tr>
      <w:tr w:rsidR="00BD5028" w:rsidTr="00126F63">
        <w:tblPrEx>
          <w:tblCellMar>
            <w:top w:w="48" w:type="dxa"/>
            <w:left w:w="106" w:type="dxa"/>
            <w:right w:w="22" w:type="dxa"/>
          </w:tblCellMar>
        </w:tblPrEx>
        <w:trPr>
          <w:trHeight w:val="611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5028" w:rsidRDefault="00BD502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028" w:rsidRDefault="00BD5028" w:rsidP="002A1410">
            <w:pPr>
              <w:spacing w:line="279" w:lineRule="auto"/>
              <w:ind w:left="0" w:firstLine="0"/>
            </w:pPr>
            <w:r>
              <w:rPr>
                <w:b/>
                <w:sz w:val="22"/>
              </w:rPr>
              <w:t>1. Признаки платежеспособности государственных денежных знаков</w:t>
            </w:r>
            <w:r>
              <w:rPr>
                <w:sz w:val="22"/>
              </w:rPr>
              <w:t xml:space="preserve">. Признаки платежеспособности государственных денежных знаков. Защитные признаки банкнот.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8" w:rsidRDefault="002A1410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BD5028" w:rsidTr="00126F63">
        <w:tblPrEx>
          <w:tblCellMar>
            <w:top w:w="48" w:type="dxa"/>
            <w:left w:w="106" w:type="dxa"/>
            <w:right w:w="22" w:type="dxa"/>
          </w:tblCellMar>
        </w:tblPrEx>
        <w:trPr>
          <w:trHeight w:val="518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5028" w:rsidRDefault="00BD502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028" w:rsidRDefault="00BD5028">
            <w:pPr>
              <w:spacing w:after="17"/>
              <w:ind w:left="0" w:firstLine="0"/>
              <w:jc w:val="left"/>
            </w:pPr>
            <w:r>
              <w:rPr>
                <w:b/>
                <w:sz w:val="22"/>
              </w:rPr>
              <w:t xml:space="preserve">2. Виды банкнот. </w:t>
            </w:r>
            <w:r>
              <w:rPr>
                <w:sz w:val="22"/>
              </w:rPr>
              <w:t xml:space="preserve"> </w:t>
            </w:r>
          </w:p>
          <w:p w:rsidR="00BD5028" w:rsidRDefault="00BD5028">
            <w:pPr>
              <w:ind w:left="0" w:firstLine="0"/>
              <w:jc w:val="left"/>
            </w:pPr>
            <w:r>
              <w:rPr>
                <w:sz w:val="22"/>
              </w:rPr>
              <w:t xml:space="preserve">Платежеспособные банкноты. Неплатежеспособные банкноты.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8" w:rsidRDefault="002A1410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BD5028" w:rsidTr="00126F63">
        <w:tblPrEx>
          <w:tblCellMar>
            <w:top w:w="48" w:type="dxa"/>
            <w:left w:w="106" w:type="dxa"/>
            <w:right w:w="22" w:type="dxa"/>
          </w:tblCellMar>
        </w:tblPrEx>
        <w:trPr>
          <w:trHeight w:val="1023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5028" w:rsidRDefault="00BD502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028" w:rsidRDefault="00BD5028">
            <w:pPr>
              <w:spacing w:after="12"/>
              <w:ind w:left="0" w:firstLine="0"/>
              <w:jc w:val="left"/>
            </w:pPr>
            <w:r>
              <w:rPr>
                <w:b/>
                <w:sz w:val="22"/>
              </w:rPr>
              <w:t xml:space="preserve">3. Виды повреждений банкнот. </w:t>
            </w:r>
            <w:r>
              <w:rPr>
                <w:sz w:val="22"/>
              </w:rPr>
              <w:t xml:space="preserve"> </w:t>
            </w:r>
          </w:p>
          <w:p w:rsidR="00BD5028" w:rsidRDefault="00BD5028">
            <w:pPr>
              <w:spacing w:after="29"/>
              <w:ind w:left="0" w:firstLine="0"/>
              <w:jc w:val="left"/>
            </w:pPr>
            <w:r>
              <w:rPr>
                <w:sz w:val="22"/>
              </w:rPr>
              <w:t xml:space="preserve">Банкноты, имеющие повреждения или дефекты, принимаемые к обмену.  </w:t>
            </w:r>
          </w:p>
          <w:p w:rsidR="00BD5028" w:rsidRDefault="00BD5028">
            <w:pPr>
              <w:spacing w:after="17"/>
              <w:ind w:left="0" w:firstLine="0"/>
              <w:jc w:val="left"/>
            </w:pPr>
            <w:r>
              <w:rPr>
                <w:b/>
                <w:sz w:val="22"/>
              </w:rPr>
              <w:t xml:space="preserve">Степени защиты банкнот. </w:t>
            </w:r>
            <w:r>
              <w:rPr>
                <w:sz w:val="22"/>
              </w:rPr>
              <w:t xml:space="preserve"> </w:t>
            </w:r>
          </w:p>
          <w:p w:rsidR="00BD5028" w:rsidRDefault="00BD5028">
            <w:pPr>
              <w:ind w:left="0" w:firstLine="0"/>
              <w:jc w:val="left"/>
            </w:pPr>
            <w:r>
              <w:rPr>
                <w:sz w:val="22"/>
              </w:rPr>
              <w:t xml:space="preserve">Степени защиты банкнот Банка России. Номенклатура банкнот.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8" w:rsidRDefault="002A1410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BD5028" w:rsidTr="007F0D63">
        <w:tblPrEx>
          <w:tblCellMar>
            <w:top w:w="48" w:type="dxa"/>
            <w:left w:w="106" w:type="dxa"/>
            <w:right w:w="22" w:type="dxa"/>
          </w:tblCellMar>
        </w:tblPrEx>
        <w:trPr>
          <w:trHeight w:val="769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5028" w:rsidRDefault="00BD502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028" w:rsidRDefault="00BD5028">
            <w:pPr>
              <w:spacing w:after="17"/>
              <w:ind w:left="0" w:firstLine="0"/>
              <w:jc w:val="left"/>
            </w:pPr>
            <w:r>
              <w:rPr>
                <w:b/>
                <w:sz w:val="22"/>
              </w:rPr>
              <w:t xml:space="preserve">4. Основные признаки подлинности банкнот. </w:t>
            </w:r>
            <w:r>
              <w:rPr>
                <w:sz w:val="22"/>
              </w:rPr>
              <w:t xml:space="preserve"> </w:t>
            </w:r>
          </w:p>
          <w:p w:rsidR="00BD5028" w:rsidRDefault="00BD5028">
            <w:pPr>
              <w:ind w:left="0" w:firstLine="0"/>
            </w:pPr>
            <w:r>
              <w:rPr>
                <w:sz w:val="22"/>
              </w:rPr>
              <w:t xml:space="preserve">Муаровый узор, кипп-эффект, водяные знаки, защитные волокна, инфракрасные метки, рельефные надписи, магнитные метки, защитная нить, микроперфорация, микротекст, цветопеременная краска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8" w:rsidRDefault="002A1410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7F0D63" w:rsidTr="007F0D63">
        <w:tblPrEx>
          <w:tblCellMar>
            <w:top w:w="48" w:type="dxa"/>
            <w:left w:w="106" w:type="dxa"/>
            <w:right w:w="22" w:type="dxa"/>
          </w:tblCellMar>
        </w:tblPrEx>
        <w:trPr>
          <w:trHeight w:val="264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 w:rsidP="008B239B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В том числе практические занятия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63" w:rsidRPr="008B239B" w:rsidRDefault="008B239B">
            <w:pPr>
              <w:ind w:left="0" w:right="89" w:firstLine="0"/>
              <w:jc w:val="center"/>
              <w:rPr>
                <w:b/>
              </w:rPr>
            </w:pPr>
            <w:r w:rsidRPr="008B239B">
              <w:rPr>
                <w:b/>
              </w:rPr>
              <w:t>4</w:t>
            </w:r>
          </w:p>
        </w:tc>
      </w:tr>
      <w:tr w:rsidR="007F0D63" w:rsidTr="007F0D63">
        <w:tblPrEx>
          <w:tblCellMar>
            <w:top w:w="48" w:type="dxa"/>
            <w:left w:w="106" w:type="dxa"/>
            <w:right w:w="22" w:type="dxa"/>
          </w:tblCellMar>
        </w:tblPrEx>
        <w:trPr>
          <w:trHeight w:val="514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 w:rsidP="007F0D63">
            <w:pPr>
              <w:spacing w:after="21"/>
              <w:ind w:left="0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13</w:t>
            </w:r>
            <w:r w:rsidRPr="00AF7935">
              <w:rPr>
                <w:b/>
                <w:sz w:val="22"/>
              </w:rPr>
              <w:t>.</w:t>
            </w:r>
            <w:r>
              <w:rPr>
                <w:sz w:val="22"/>
              </w:rPr>
              <w:t>Характеристика банкнот, находящихся в обращении в РФ.  Анализ отличительных особенностей государственных денежных знаков.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63" w:rsidRDefault="008B239B" w:rsidP="008B239B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7F0D63" w:rsidTr="007F0D63">
        <w:tblPrEx>
          <w:tblCellMar>
            <w:top w:w="48" w:type="dxa"/>
            <w:left w:w="106" w:type="dxa"/>
            <w:right w:w="22" w:type="dxa"/>
          </w:tblCellMar>
        </w:tblPrEx>
        <w:trPr>
          <w:trHeight w:val="466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D63" w:rsidRDefault="007F0D63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D63" w:rsidRDefault="007F0D63" w:rsidP="007F0D63">
            <w:pPr>
              <w:spacing w:after="21"/>
              <w:ind w:left="0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14</w:t>
            </w:r>
            <w:r w:rsidRPr="00AF7935"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Проверка платежеспособности денежных знаков. Определение возможности обмена банкноты, имеющей повреждение или дефект Определение признаков подлинности банкнот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63" w:rsidRDefault="008B239B" w:rsidP="008B239B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BD5028" w:rsidTr="00126F63">
        <w:tblPrEx>
          <w:tblCellMar>
            <w:top w:w="48" w:type="dxa"/>
            <w:left w:w="106" w:type="dxa"/>
            <w:right w:w="22" w:type="dxa"/>
          </w:tblCellMar>
        </w:tblPrEx>
        <w:trPr>
          <w:trHeight w:val="308"/>
        </w:trPr>
        <w:tc>
          <w:tcPr>
            <w:tcW w:w="2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28" w:rsidRDefault="00BD5028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Тема 2.2 </w:t>
            </w:r>
            <w:r>
              <w:rPr>
                <w:sz w:val="22"/>
              </w:rPr>
              <w:t xml:space="preserve"> </w:t>
            </w:r>
          </w:p>
          <w:p w:rsidR="00BD5028" w:rsidRDefault="00BD5028">
            <w:pPr>
              <w:ind w:left="0" w:right="94" w:firstLine="0"/>
            </w:pPr>
            <w:r>
              <w:rPr>
                <w:sz w:val="22"/>
              </w:rPr>
              <w:t xml:space="preserve">Порядок работы на просмотровом настольном приборе  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028" w:rsidRDefault="00BD5028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28" w:rsidRPr="00BD5028" w:rsidRDefault="0057770B">
            <w:pPr>
              <w:ind w:left="0" w:right="89"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D5028">
              <w:rPr>
                <w:b/>
              </w:rPr>
              <w:t>/</w:t>
            </w:r>
            <w:r>
              <w:rPr>
                <w:b/>
              </w:rPr>
              <w:t>4</w:t>
            </w:r>
          </w:p>
        </w:tc>
      </w:tr>
      <w:tr w:rsidR="00BD5028" w:rsidTr="00126F63">
        <w:tblPrEx>
          <w:tblCellMar>
            <w:top w:w="48" w:type="dxa"/>
            <w:left w:w="106" w:type="dxa"/>
            <w:right w:w="22" w:type="dxa"/>
          </w:tblCellMar>
        </w:tblPrEx>
        <w:trPr>
          <w:trHeight w:val="506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5028" w:rsidRDefault="00BD502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028" w:rsidRDefault="00BD5028">
            <w:pPr>
              <w:spacing w:after="17"/>
              <w:ind w:left="0" w:firstLine="0"/>
              <w:jc w:val="left"/>
            </w:pPr>
            <w:r>
              <w:rPr>
                <w:b/>
                <w:sz w:val="22"/>
              </w:rPr>
              <w:t xml:space="preserve">1. Классификация детекторов валют. </w:t>
            </w:r>
            <w:r>
              <w:rPr>
                <w:sz w:val="22"/>
              </w:rPr>
              <w:t xml:space="preserve"> </w:t>
            </w:r>
          </w:p>
          <w:p w:rsidR="00BD5028" w:rsidRDefault="00BD5028">
            <w:pPr>
              <w:ind w:left="0" w:firstLine="0"/>
              <w:jc w:val="left"/>
            </w:pPr>
            <w:r>
              <w:rPr>
                <w:sz w:val="22"/>
              </w:rPr>
              <w:t xml:space="preserve">Принцип работы ультрафиолетового детектора. Виды детекторов валют.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8" w:rsidRDefault="002A1410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BD5028" w:rsidTr="00126F63">
        <w:tblPrEx>
          <w:tblCellMar>
            <w:top w:w="48" w:type="dxa"/>
            <w:left w:w="106" w:type="dxa"/>
            <w:right w:w="22" w:type="dxa"/>
          </w:tblCellMar>
        </w:tblPrEx>
        <w:trPr>
          <w:trHeight w:val="514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5028" w:rsidRDefault="00BD502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028" w:rsidRDefault="00BD5028">
            <w:pPr>
              <w:spacing w:after="12"/>
              <w:ind w:left="0" w:firstLine="0"/>
              <w:jc w:val="left"/>
            </w:pPr>
            <w:r>
              <w:rPr>
                <w:b/>
                <w:sz w:val="22"/>
              </w:rPr>
              <w:t xml:space="preserve">2. Характеристики детекторов валют. </w:t>
            </w:r>
            <w:r>
              <w:rPr>
                <w:sz w:val="22"/>
              </w:rPr>
              <w:t xml:space="preserve"> </w:t>
            </w:r>
          </w:p>
          <w:p w:rsidR="00BD5028" w:rsidRDefault="00BD5028">
            <w:pPr>
              <w:ind w:left="0" w:firstLine="0"/>
              <w:jc w:val="left"/>
            </w:pPr>
            <w:r>
              <w:rPr>
                <w:sz w:val="22"/>
              </w:rPr>
              <w:t xml:space="preserve">Ультрафиолетовые детекторы. Инфракрасные детекторы. Комбинированные детекторы валют.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8" w:rsidRDefault="002A1410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BD5028" w:rsidTr="00126F63">
        <w:tblPrEx>
          <w:tblCellMar>
            <w:top w:w="48" w:type="dxa"/>
            <w:left w:w="106" w:type="dxa"/>
            <w:right w:w="22" w:type="dxa"/>
          </w:tblCellMar>
        </w:tblPrEx>
        <w:trPr>
          <w:trHeight w:val="773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5028" w:rsidRDefault="00BD502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028" w:rsidRDefault="00BD5028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3. Характеристики просмотровых приборов. </w:t>
            </w:r>
            <w:r>
              <w:rPr>
                <w:sz w:val="22"/>
              </w:rPr>
              <w:t xml:space="preserve"> </w:t>
            </w:r>
          </w:p>
          <w:p w:rsidR="00BD5028" w:rsidRDefault="00BD5028">
            <w:pPr>
              <w:ind w:left="0" w:firstLine="0"/>
              <w:jc w:val="left"/>
            </w:pPr>
            <w:r>
              <w:rPr>
                <w:sz w:val="22"/>
              </w:rPr>
              <w:t xml:space="preserve">Ультрафиолетовый просмотровый настольный прибор. Его назначение. Возможные неисправности. Техника безопасности при работе на ППН.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8" w:rsidRDefault="002A1410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BD5028" w:rsidTr="00126F63">
        <w:tblPrEx>
          <w:tblCellMar>
            <w:top w:w="48" w:type="dxa"/>
            <w:left w:w="106" w:type="dxa"/>
            <w:right w:w="22" w:type="dxa"/>
          </w:tblCellMar>
        </w:tblPrEx>
        <w:trPr>
          <w:trHeight w:val="514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5028" w:rsidRDefault="00BD502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028" w:rsidRDefault="002A1410">
            <w:pPr>
              <w:ind w:left="0" w:right="6589" w:firstLine="0"/>
            </w:pPr>
            <w:r>
              <w:rPr>
                <w:b/>
                <w:sz w:val="22"/>
              </w:rPr>
              <w:t xml:space="preserve">4.  </w:t>
            </w:r>
            <w:r w:rsidR="00BD5028">
              <w:rPr>
                <w:b/>
                <w:sz w:val="22"/>
              </w:rPr>
              <w:t xml:space="preserve">Подготовка и порядок работы на ППН. </w:t>
            </w:r>
            <w:r w:rsidR="00BD5028">
              <w:rPr>
                <w:sz w:val="22"/>
              </w:rPr>
              <w:t xml:space="preserve"> Этапы работы на ППН.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8" w:rsidRDefault="002A1410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BD5028" w:rsidTr="00126F63">
        <w:tblPrEx>
          <w:tblCellMar>
            <w:top w:w="48" w:type="dxa"/>
            <w:left w:w="106" w:type="dxa"/>
            <w:right w:w="22" w:type="dxa"/>
          </w:tblCellMar>
        </w:tblPrEx>
        <w:trPr>
          <w:trHeight w:val="519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5028" w:rsidRDefault="00BD502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028" w:rsidRDefault="002A1410">
            <w:pPr>
              <w:spacing w:after="16"/>
              <w:ind w:left="0" w:firstLine="0"/>
              <w:jc w:val="left"/>
            </w:pPr>
            <w:r>
              <w:rPr>
                <w:b/>
                <w:sz w:val="22"/>
              </w:rPr>
              <w:t xml:space="preserve">5. </w:t>
            </w:r>
            <w:r w:rsidR="00BD5028">
              <w:rPr>
                <w:b/>
                <w:sz w:val="22"/>
              </w:rPr>
              <w:t xml:space="preserve">Характеристики детектора DORS-1100. </w:t>
            </w:r>
            <w:r w:rsidR="00BD5028">
              <w:rPr>
                <w:sz w:val="22"/>
              </w:rPr>
              <w:t xml:space="preserve"> </w:t>
            </w:r>
          </w:p>
          <w:p w:rsidR="00BD5028" w:rsidRDefault="00BD5028">
            <w:pPr>
              <w:ind w:left="0" w:firstLine="0"/>
              <w:jc w:val="left"/>
            </w:pPr>
            <w:r>
              <w:rPr>
                <w:sz w:val="22"/>
              </w:rPr>
              <w:t xml:space="preserve">Инфракрасный детектор DORS-1100. Технические характеристики, функциональные возможности.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8" w:rsidRDefault="002A1410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BD5028" w:rsidTr="000A71D7">
        <w:tblPrEx>
          <w:tblCellMar>
            <w:top w:w="48" w:type="dxa"/>
            <w:left w:w="106" w:type="dxa"/>
            <w:right w:w="22" w:type="dxa"/>
          </w:tblCellMar>
        </w:tblPrEx>
        <w:trPr>
          <w:trHeight w:val="514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28" w:rsidRDefault="00BD502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028" w:rsidRDefault="002A1410">
            <w:pPr>
              <w:spacing w:after="16"/>
              <w:ind w:left="0" w:firstLine="0"/>
              <w:jc w:val="left"/>
            </w:pPr>
            <w:r>
              <w:rPr>
                <w:b/>
                <w:sz w:val="22"/>
              </w:rPr>
              <w:t xml:space="preserve">6.  </w:t>
            </w:r>
            <w:r w:rsidR="00BD5028">
              <w:rPr>
                <w:b/>
                <w:sz w:val="22"/>
              </w:rPr>
              <w:t xml:space="preserve">Виды контроля детектора DORS-1100 </w:t>
            </w:r>
            <w:r w:rsidR="00BD5028">
              <w:rPr>
                <w:sz w:val="22"/>
              </w:rPr>
              <w:t xml:space="preserve"> </w:t>
            </w:r>
          </w:p>
          <w:p w:rsidR="00BD5028" w:rsidRDefault="00BD5028">
            <w:pPr>
              <w:ind w:left="0" w:firstLine="0"/>
              <w:jc w:val="left"/>
            </w:pPr>
            <w:r>
              <w:rPr>
                <w:sz w:val="22"/>
              </w:rPr>
              <w:t xml:space="preserve">Инфракрасный детектор DORS-1100. Подключение дополнительных устройств. Виды контроля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28" w:rsidRDefault="002A1410" w:rsidP="002A1410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0A71D7" w:rsidTr="000A71D7">
        <w:tblPrEx>
          <w:tblCellMar>
            <w:left w:w="106" w:type="dxa"/>
            <w:right w:w="55" w:type="dxa"/>
          </w:tblCellMar>
        </w:tblPrEx>
        <w:trPr>
          <w:trHeight w:val="264"/>
        </w:trPr>
        <w:tc>
          <w:tcPr>
            <w:tcW w:w="2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1D7" w:rsidRDefault="000A71D7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1D7" w:rsidRDefault="000A71D7" w:rsidP="0057770B">
            <w:pPr>
              <w:ind w:left="0" w:firstLine="0"/>
              <w:jc w:val="left"/>
            </w:pPr>
            <w:r>
              <w:rPr>
                <w:b/>
                <w:sz w:val="22"/>
              </w:rPr>
              <w:t>В том числе  практические занятия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D7" w:rsidRPr="0057770B" w:rsidRDefault="0057770B">
            <w:pPr>
              <w:ind w:left="0" w:right="55" w:firstLine="0"/>
              <w:jc w:val="center"/>
              <w:rPr>
                <w:b/>
              </w:rPr>
            </w:pPr>
            <w:r w:rsidRPr="0057770B">
              <w:rPr>
                <w:b/>
              </w:rPr>
              <w:t>4</w:t>
            </w:r>
          </w:p>
        </w:tc>
      </w:tr>
      <w:tr w:rsidR="000A71D7" w:rsidTr="000A71D7">
        <w:tblPrEx>
          <w:tblCellMar>
            <w:left w:w="106" w:type="dxa"/>
            <w:right w:w="55" w:type="dxa"/>
          </w:tblCellMar>
        </w:tblPrEx>
        <w:trPr>
          <w:trHeight w:val="514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71D7" w:rsidRDefault="000A71D7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1D7" w:rsidRDefault="000A71D7" w:rsidP="000A71D7">
            <w:pPr>
              <w:ind w:left="0" w:firstLine="0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15</w:t>
            </w:r>
            <w:r w:rsidRPr="00AF7935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Работа на аппарате проверки подлинности банкнот- инфракрасном детекторе DORS-1100.  Работа на Аппарате для счёта, фасовки банкнот и проверки их подлинности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D7" w:rsidRDefault="000A71D7" w:rsidP="000A71D7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0A71D7" w:rsidTr="000A71D7">
        <w:tblPrEx>
          <w:tblCellMar>
            <w:left w:w="106" w:type="dxa"/>
            <w:right w:w="55" w:type="dxa"/>
          </w:tblCellMar>
        </w:tblPrEx>
        <w:trPr>
          <w:trHeight w:val="522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1D7" w:rsidRDefault="000A71D7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1D7" w:rsidRDefault="000A71D7" w:rsidP="000A71D7">
            <w:pPr>
              <w:spacing w:after="22"/>
              <w:ind w:left="0" w:firstLine="0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16</w:t>
            </w:r>
            <w:r w:rsidRPr="00AF7935">
              <w:rPr>
                <w:b/>
                <w:sz w:val="22"/>
              </w:rPr>
              <w:t>.</w:t>
            </w:r>
            <w:r>
              <w:rPr>
                <w:sz w:val="22"/>
              </w:rPr>
              <w:t>Анализ результативности работы ультрафиолетовых детекторов.  Анализ результативности работы инфракрасных детекторов  Анализ результативности работы комбинированных детекторов 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D7" w:rsidRDefault="000A71D7" w:rsidP="000A71D7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9E0E2B" w:rsidTr="00126F63">
        <w:tblPrEx>
          <w:tblCellMar>
            <w:left w:w="106" w:type="dxa"/>
            <w:right w:w="55" w:type="dxa"/>
          </w:tblCellMar>
        </w:tblPrEx>
        <w:trPr>
          <w:trHeight w:val="278"/>
        </w:trPr>
        <w:tc>
          <w:tcPr>
            <w:tcW w:w="2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2B" w:rsidRDefault="009E0E2B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Тема 3.1 </w:t>
            </w:r>
            <w:r>
              <w:rPr>
                <w:sz w:val="22"/>
              </w:rPr>
              <w:t xml:space="preserve"> </w:t>
            </w:r>
          </w:p>
          <w:p w:rsidR="009E0E2B" w:rsidRDefault="009E0E2B">
            <w:pPr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Штрихкодовая технология и сканеры  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E2B" w:rsidRDefault="009E0E2B">
            <w:pPr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Содержание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2B" w:rsidRPr="00BD5028" w:rsidRDefault="0057770B">
            <w:pPr>
              <w:ind w:left="0" w:right="55" w:firstLine="0"/>
              <w:jc w:val="center"/>
              <w:rPr>
                <w:b/>
              </w:rPr>
            </w:pPr>
            <w:r>
              <w:rPr>
                <w:b/>
              </w:rPr>
              <w:t>10/4</w:t>
            </w:r>
          </w:p>
        </w:tc>
      </w:tr>
      <w:tr w:rsidR="009E0E2B" w:rsidTr="00126F63">
        <w:tblPrEx>
          <w:tblCellMar>
            <w:left w:w="106" w:type="dxa"/>
            <w:right w:w="55" w:type="dxa"/>
          </w:tblCellMar>
        </w:tblPrEx>
        <w:trPr>
          <w:trHeight w:val="773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E2B" w:rsidRDefault="009E0E2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E2B" w:rsidRDefault="002A1D12">
            <w:pPr>
              <w:spacing w:after="17"/>
              <w:ind w:left="0" w:firstLine="0"/>
              <w:jc w:val="left"/>
            </w:pPr>
            <w:r>
              <w:rPr>
                <w:b/>
                <w:sz w:val="22"/>
              </w:rPr>
              <w:t xml:space="preserve">1. </w:t>
            </w:r>
            <w:r w:rsidR="009E0E2B">
              <w:rPr>
                <w:b/>
                <w:sz w:val="22"/>
              </w:rPr>
              <w:t xml:space="preserve">Характеристика сканеров штриховых кодов. </w:t>
            </w:r>
            <w:r w:rsidR="009E0E2B">
              <w:rPr>
                <w:sz w:val="22"/>
              </w:rPr>
              <w:t xml:space="preserve"> </w:t>
            </w:r>
          </w:p>
          <w:p w:rsidR="009E0E2B" w:rsidRDefault="009E0E2B">
            <w:pPr>
              <w:ind w:left="0" w:firstLine="0"/>
            </w:pPr>
            <w:r>
              <w:rPr>
                <w:sz w:val="22"/>
              </w:rPr>
              <w:t xml:space="preserve">Расчет с помощью сканеров штриховых кодов. Сканеры штрихкодов. ССD - сканеры. Лазерные сканеры. Сканеры в разрыв клавиатуры. Сканеры с интерфейсом RS- 232.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2B" w:rsidRDefault="0057770B" w:rsidP="0057770B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9E0E2B" w:rsidRPr="002A1410" w:rsidTr="00126F63">
        <w:tblPrEx>
          <w:tblCellMar>
            <w:left w:w="106" w:type="dxa"/>
            <w:right w:w="55" w:type="dxa"/>
          </w:tblCellMar>
        </w:tblPrEx>
        <w:trPr>
          <w:trHeight w:val="768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E2B" w:rsidRDefault="009E0E2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E2B" w:rsidRPr="006067FD" w:rsidRDefault="002A1D12">
            <w:pPr>
              <w:ind w:left="0" w:right="57" w:firstLine="0"/>
              <w:rPr>
                <w:lang w:val="en-US"/>
              </w:rPr>
            </w:pPr>
            <w:r>
              <w:rPr>
                <w:b/>
                <w:sz w:val="22"/>
              </w:rPr>
              <w:t xml:space="preserve">2. </w:t>
            </w:r>
            <w:r w:rsidR="009E0E2B">
              <w:rPr>
                <w:b/>
                <w:sz w:val="22"/>
              </w:rPr>
              <w:t xml:space="preserve">Режимы работы сканера. </w:t>
            </w:r>
            <w:r w:rsidR="009E0E2B">
              <w:rPr>
                <w:sz w:val="22"/>
              </w:rPr>
              <w:t>Программирование сканера. Примеры</w:t>
            </w:r>
            <w:r w:rsidR="009E0E2B" w:rsidRPr="006067FD">
              <w:rPr>
                <w:sz w:val="22"/>
                <w:lang w:val="en-US"/>
              </w:rPr>
              <w:t xml:space="preserve"> </w:t>
            </w:r>
            <w:r w:rsidR="009E0E2B">
              <w:rPr>
                <w:sz w:val="22"/>
              </w:rPr>
              <w:t>современных</w:t>
            </w:r>
            <w:r w:rsidR="009E0E2B" w:rsidRPr="006067FD">
              <w:rPr>
                <w:sz w:val="22"/>
                <w:lang w:val="en-US"/>
              </w:rPr>
              <w:t xml:space="preserve"> </w:t>
            </w:r>
            <w:r w:rsidR="009E0E2B">
              <w:rPr>
                <w:sz w:val="22"/>
              </w:rPr>
              <w:t>сканеров</w:t>
            </w:r>
            <w:r w:rsidR="009E0E2B" w:rsidRPr="006067FD">
              <w:rPr>
                <w:sz w:val="22"/>
                <w:lang w:val="en-US"/>
              </w:rPr>
              <w:t xml:space="preserve">. Argox AS- 8000, Metrologic MS 5145Eclipse, Metrologic MS-9520 MS-9540, Metrologic MS-3580 Quantum T, Metrologic MS-3780 Fusion, Magellan 2200 VS, Metrologic MS-3580 – 1690 Focus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2B" w:rsidRPr="0057770B" w:rsidRDefault="0057770B" w:rsidP="0057770B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57770B" w:rsidTr="00464908">
        <w:tblPrEx>
          <w:tblCellMar>
            <w:left w:w="106" w:type="dxa"/>
            <w:right w:w="55" w:type="dxa"/>
          </w:tblCellMar>
        </w:tblPrEx>
        <w:trPr>
          <w:trHeight w:val="1056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70B" w:rsidRPr="006067FD" w:rsidRDefault="0057770B">
            <w:pPr>
              <w:spacing w:after="1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7770B" w:rsidRDefault="0057770B">
            <w:pPr>
              <w:ind w:left="0" w:firstLine="0"/>
            </w:pPr>
            <w:r>
              <w:rPr>
                <w:b/>
                <w:sz w:val="22"/>
              </w:rPr>
              <w:t xml:space="preserve">3. Технология штрихового кодирования. </w:t>
            </w:r>
            <w:r>
              <w:rPr>
                <w:sz w:val="22"/>
              </w:rPr>
              <w:t xml:space="preserve">Штрихкодовая технология: назначение, оборудование. Способы печати штриховых кодов. Особенности нанесения штрихкодов для учета розничной торговли.  </w:t>
            </w:r>
          </w:p>
          <w:p w:rsidR="0057770B" w:rsidRDefault="0057770B" w:rsidP="004B4CE6">
            <w:pPr>
              <w:ind w:left="0"/>
            </w:pPr>
            <w:r>
              <w:rPr>
                <w:sz w:val="22"/>
              </w:rPr>
              <w:t xml:space="preserve">Сканеры штрихкодов в составе систем автоматизации. Внутренние штрихкоды. Использование сканеров в торговых залах и складах. </w:t>
            </w:r>
            <w:r>
              <w:rPr>
                <w:b/>
                <w:sz w:val="22"/>
              </w:rPr>
              <w:t xml:space="preserve">Правила и стандарты штрихкодов. </w:t>
            </w:r>
            <w:r>
              <w:rPr>
                <w:sz w:val="22"/>
              </w:rPr>
              <w:t xml:space="preserve">Правила нанесения штрихкодов. Стандарт штрихкодов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70B" w:rsidRDefault="0057770B" w:rsidP="0057770B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9E0E2B" w:rsidTr="0057770B">
        <w:tblPrEx>
          <w:tblCellMar>
            <w:left w:w="106" w:type="dxa"/>
            <w:right w:w="55" w:type="dxa"/>
          </w:tblCellMar>
        </w:tblPrEx>
        <w:trPr>
          <w:trHeight w:val="128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E2B" w:rsidRDefault="009E0E2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E2B" w:rsidRDefault="0057770B">
            <w:pPr>
              <w:ind w:left="0" w:firstLine="0"/>
              <w:jc w:val="left"/>
            </w:pPr>
            <w:r>
              <w:rPr>
                <w:b/>
                <w:sz w:val="22"/>
              </w:rPr>
              <w:t>В том числе  практические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2B" w:rsidRPr="0057770B" w:rsidRDefault="0057770B" w:rsidP="0057770B">
            <w:pPr>
              <w:spacing w:after="160"/>
              <w:ind w:left="0" w:firstLine="0"/>
              <w:jc w:val="center"/>
              <w:rPr>
                <w:b/>
              </w:rPr>
            </w:pPr>
            <w:r w:rsidRPr="0057770B">
              <w:rPr>
                <w:b/>
              </w:rPr>
              <w:t>4</w:t>
            </w:r>
          </w:p>
        </w:tc>
      </w:tr>
      <w:tr w:rsidR="009E0E2B" w:rsidTr="00126F63">
        <w:tblPrEx>
          <w:tblCellMar>
            <w:left w:w="106" w:type="dxa"/>
            <w:right w:w="55" w:type="dxa"/>
          </w:tblCellMar>
        </w:tblPrEx>
        <w:trPr>
          <w:trHeight w:val="259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E2B" w:rsidRDefault="009E0E2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E2B" w:rsidRDefault="000302FD" w:rsidP="000302FD">
            <w:pPr>
              <w:ind w:left="0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17</w:t>
            </w:r>
            <w:r w:rsidRPr="00AF7935">
              <w:rPr>
                <w:b/>
                <w:sz w:val="22"/>
              </w:rPr>
              <w:t>.</w:t>
            </w:r>
            <w:r w:rsidR="009E0E2B">
              <w:rPr>
                <w:sz w:val="22"/>
              </w:rPr>
              <w:t xml:space="preserve">Анализ цифрового содержания штрихкода Работа со сканерами штрихкода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2B" w:rsidRDefault="000302FD">
            <w:pPr>
              <w:ind w:left="0" w:right="55" w:firstLine="0"/>
              <w:jc w:val="center"/>
            </w:pPr>
            <w:r>
              <w:t>2</w:t>
            </w:r>
          </w:p>
        </w:tc>
      </w:tr>
      <w:tr w:rsidR="009E0E2B" w:rsidTr="00126F63">
        <w:tblPrEx>
          <w:tblCellMar>
            <w:left w:w="106" w:type="dxa"/>
            <w:right w:w="55" w:type="dxa"/>
          </w:tblCellMar>
        </w:tblPrEx>
        <w:trPr>
          <w:trHeight w:val="346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2B" w:rsidRDefault="009E0E2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2B" w:rsidRDefault="000302FD" w:rsidP="000302FD">
            <w:pPr>
              <w:ind w:left="0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18</w:t>
            </w:r>
            <w:r w:rsidRPr="00AF7935">
              <w:rPr>
                <w:b/>
                <w:sz w:val="22"/>
              </w:rPr>
              <w:t>.</w:t>
            </w:r>
            <w:r w:rsidR="009E0E2B">
              <w:rPr>
                <w:sz w:val="22"/>
              </w:rPr>
              <w:t xml:space="preserve">Работа с принтерами этикеток Работа с оборудованием пластиковых карт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2B" w:rsidRDefault="000302FD" w:rsidP="000302FD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9E0E2B" w:rsidTr="00126F63">
        <w:tblPrEx>
          <w:tblCellMar>
            <w:left w:w="106" w:type="dxa"/>
            <w:right w:w="55" w:type="dxa"/>
          </w:tblCellMar>
        </w:tblPrEx>
        <w:trPr>
          <w:trHeight w:val="338"/>
        </w:trPr>
        <w:tc>
          <w:tcPr>
            <w:tcW w:w="2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2B" w:rsidRDefault="009E0E2B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Тема 3.2 </w:t>
            </w:r>
            <w:r>
              <w:rPr>
                <w:sz w:val="22"/>
              </w:rPr>
              <w:t xml:space="preserve"> </w:t>
            </w:r>
          </w:p>
          <w:p w:rsidR="009E0E2B" w:rsidRDefault="009E0E2B">
            <w:pPr>
              <w:ind w:left="0" w:firstLine="0"/>
              <w:jc w:val="left"/>
            </w:pPr>
            <w:r>
              <w:rPr>
                <w:sz w:val="22"/>
              </w:rPr>
              <w:t xml:space="preserve">Проверка качества и количества продаваемых товаров  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E2B" w:rsidRDefault="009E0E2B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2B" w:rsidRPr="00BD5028" w:rsidRDefault="00CF6D59">
            <w:pPr>
              <w:ind w:left="0" w:right="5"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D5028">
              <w:rPr>
                <w:b/>
              </w:rPr>
              <w:t>/</w:t>
            </w:r>
            <w:r w:rsidR="0057770B">
              <w:rPr>
                <w:b/>
              </w:rPr>
              <w:t>4</w:t>
            </w:r>
          </w:p>
        </w:tc>
      </w:tr>
      <w:tr w:rsidR="009E0E2B" w:rsidTr="00126F63">
        <w:tblPrEx>
          <w:tblCellMar>
            <w:left w:w="106" w:type="dxa"/>
            <w:right w:w="55" w:type="dxa"/>
          </w:tblCellMar>
        </w:tblPrEx>
        <w:trPr>
          <w:trHeight w:val="264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E2B" w:rsidRDefault="009E0E2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E2B" w:rsidRDefault="00CF6D59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1. </w:t>
            </w:r>
            <w:r w:rsidR="009E0E2B">
              <w:rPr>
                <w:b/>
                <w:sz w:val="22"/>
              </w:rPr>
              <w:t>Правила обслуживания покупателей</w:t>
            </w:r>
            <w:r w:rsidR="009E0E2B">
              <w:rPr>
                <w:sz w:val="22"/>
              </w:rPr>
              <w:t xml:space="preserve">. Требования упаковки. Сканирование товара. Сумма покупки.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2B" w:rsidRDefault="00BD5028" w:rsidP="00BD5028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9E0E2B" w:rsidTr="00126F63">
        <w:tblPrEx>
          <w:tblCellMar>
            <w:left w:w="106" w:type="dxa"/>
            <w:right w:w="55" w:type="dxa"/>
          </w:tblCellMar>
        </w:tblPrEx>
        <w:trPr>
          <w:trHeight w:val="209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E2B" w:rsidRDefault="009E0E2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E2B" w:rsidRDefault="00CF6D59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2. </w:t>
            </w:r>
            <w:r w:rsidR="009E0E2B">
              <w:rPr>
                <w:b/>
                <w:sz w:val="22"/>
              </w:rPr>
              <w:t>Счетчики банкнот</w:t>
            </w:r>
            <w:r w:rsidR="009E0E2B">
              <w:rPr>
                <w:sz w:val="22"/>
              </w:rPr>
              <w:t xml:space="preserve">. Односкоростной двухвалютный счетчик банкнот. Характеристики и рабочий ресурс.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2B" w:rsidRDefault="00BD5028" w:rsidP="00BD5028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9E0E2B" w:rsidTr="00126F63">
        <w:tblPrEx>
          <w:tblCellMar>
            <w:left w:w="106" w:type="dxa"/>
            <w:right w:w="55" w:type="dxa"/>
          </w:tblCellMar>
        </w:tblPrEx>
        <w:trPr>
          <w:trHeight w:val="1023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E2B" w:rsidRDefault="009E0E2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E2B" w:rsidRDefault="00CF6D59">
            <w:pPr>
              <w:spacing w:line="279" w:lineRule="auto"/>
              <w:ind w:left="0" w:firstLine="0"/>
            </w:pPr>
            <w:r>
              <w:rPr>
                <w:b/>
                <w:sz w:val="22"/>
              </w:rPr>
              <w:t xml:space="preserve">3. </w:t>
            </w:r>
            <w:r w:rsidR="009E0E2B">
              <w:rPr>
                <w:b/>
                <w:sz w:val="22"/>
              </w:rPr>
              <w:t>Весовое оборудование для определения стоимости товара</w:t>
            </w:r>
            <w:r w:rsidR="009E0E2B">
              <w:rPr>
                <w:sz w:val="22"/>
              </w:rPr>
              <w:t xml:space="preserve">. Весы: весы общего назначения, встроенные в технологические линии, лабораторные, метрологические, для специальных измерений.  </w:t>
            </w:r>
          </w:p>
          <w:p w:rsidR="009E0E2B" w:rsidRDefault="009E0E2B">
            <w:pPr>
              <w:ind w:left="0" w:firstLine="0"/>
            </w:pPr>
            <w:r>
              <w:rPr>
                <w:b/>
                <w:sz w:val="22"/>
              </w:rPr>
              <w:t xml:space="preserve">Классификация электронных весов </w:t>
            </w:r>
            <w:r>
              <w:rPr>
                <w:sz w:val="22"/>
              </w:rPr>
              <w:t xml:space="preserve">по конструкции датчика, по конструкции отсчетного устройства, по конструкции сканера, по возможности подключения, по источнику электропитания, по комплектности.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2B" w:rsidRDefault="00BD5028" w:rsidP="00BD5028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9E0E2B" w:rsidTr="00126F63">
        <w:tblPrEx>
          <w:tblCellMar>
            <w:left w:w="106" w:type="dxa"/>
            <w:right w:w="55" w:type="dxa"/>
          </w:tblCellMar>
        </w:tblPrEx>
        <w:trPr>
          <w:trHeight w:val="264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E2B" w:rsidRDefault="009E0E2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E2B" w:rsidRDefault="0057770B">
            <w:pPr>
              <w:ind w:left="0" w:firstLine="0"/>
              <w:jc w:val="left"/>
            </w:pPr>
            <w:r>
              <w:rPr>
                <w:b/>
                <w:sz w:val="22"/>
              </w:rPr>
              <w:t>В том числе  практические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2B" w:rsidRPr="0057770B" w:rsidRDefault="0057770B" w:rsidP="0057770B">
            <w:pPr>
              <w:spacing w:after="160"/>
              <w:ind w:left="0" w:firstLine="0"/>
              <w:jc w:val="center"/>
              <w:rPr>
                <w:b/>
              </w:rPr>
            </w:pPr>
            <w:r w:rsidRPr="0057770B">
              <w:rPr>
                <w:b/>
              </w:rPr>
              <w:t>4</w:t>
            </w:r>
          </w:p>
        </w:tc>
      </w:tr>
      <w:tr w:rsidR="009E0E2B" w:rsidTr="0057770B">
        <w:tblPrEx>
          <w:tblCellMar>
            <w:left w:w="106" w:type="dxa"/>
            <w:right w:w="55" w:type="dxa"/>
          </w:tblCellMar>
        </w:tblPrEx>
        <w:trPr>
          <w:trHeight w:val="300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E2B" w:rsidRDefault="009E0E2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E2B" w:rsidRDefault="000302FD" w:rsidP="000302FD">
            <w:pPr>
              <w:ind w:left="0" w:right="109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19</w:t>
            </w:r>
            <w:r w:rsidRPr="00AF7935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="009E0E2B">
              <w:rPr>
                <w:sz w:val="22"/>
              </w:rPr>
              <w:t xml:space="preserve">Приемка товаров по количеству  Приемка товаров по качеству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2B" w:rsidRDefault="00E92209" w:rsidP="00E92209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9E0E2B" w:rsidTr="00E92209">
        <w:tblPrEx>
          <w:tblCellMar>
            <w:left w:w="106" w:type="dxa"/>
            <w:right w:w="55" w:type="dxa"/>
          </w:tblCellMar>
        </w:tblPrEx>
        <w:trPr>
          <w:trHeight w:val="406"/>
        </w:trPr>
        <w:tc>
          <w:tcPr>
            <w:tcW w:w="27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2B" w:rsidRDefault="009E0E2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E2B" w:rsidRDefault="000302FD">
            <w:pPr>
              <w:spacing w:after="22"/>
              <w:ind w:left="0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20</w:t>
            </w:r>
            <w:r w:rsidRPr="00AF7935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</w:t>
            </w:r>
            <w:r w:rsidR="009E0E2B">
              <w:rPr>
                <w:sz w:val="22"/>
              </w:rPr>
              <w:t>Проверка качества упаковки, наличие маркировки, реквизитов маркировки</w:t>
            </w:r>
            <w:r>
              <w:rPr>
                <w:sz w:val="22"/>
              </w:rPr>
              <w:t xml:space="preserve">.  </w:t>
            </w:r>
            <w:r w:rsidR="009E0E2B">
              <w:rPr>
                <w:sz w:val="22"/>
              </w:rPr>
              <w:t xml:space="preserve">  </w:t>
            </w:r>
          </w:p>
          <w:p w:rsidR="009E0E2B" w:rsidRDefault="009E0E2B">
            <w:pPr>
              <w:ind w:left="0" w:firstLine="0"/>
              <w:jc w:val="left"/>
            </w:pPr>
            <w:r>
              <w:rPr>
                <w:sz w:val="22"/>
              </w:rPr>
              <w:t xml:space="preserve">Проверка правильности цен на товары и услуги по сопроводительным документам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2B" w:rsidRDefault="00E92209" w:rsidP="00E92209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C974F8" w:rsidTr="00126F63">
        <w:tblPrEx>
          <w:tblCellMar>
            <w:left w:w="106" w:type="dxa"/>
            <w:right w:w="55" w:type="dxa"/>
          </w:tblCellMar>
        </w:tblPrEx>
        <w:trPr>
          <w:trHeight w:val="264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Тема 4.1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A07707">
            <w:pPr>
              <w:ind w:left="0" w:right="55" w:firstLine="0"/>
              <w:jc w:val="center"/>
            </w:pPr>
            <w:r>
              <w:rPr>
                <w:b/>
                <w:sz w:val="22"/>
              </w:rPr>
              <w:t>10/4</w:t>
            </w:r>
          </w:p>
        </w:tc>
      </w:tr>
      <w:tr w:rsidR="002B29BF" w:rsidTr="00126F63">
        <w:tblPrEx>
          <w:tblCellMar>
            <w:top w:w="52" w:type="dxa"/>
          </w:tblCellMar>
        </w:tblPrEx>
        <w:trPr>
          <w:trHeight w:val="1527"/>
        </w:trPr>
        <w:tc>
          <w:tcPr>
            <w:tcW w:w="2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9BF" w:rsidRDefault="002B29BF" w:rsidP="002B29BF">
            <w:pPr>
              <w:spacing w:after="160"/>
              <w:ind w:left="0" w:firstLine="0"/>
              <w:jc w:val="center"/>
            </w:pPr>
            <w:r>
              <w:rPr>
                <w:sz w:val="22"/>
              </w:rPr>
              <w:t>Кассовая и отчетная документация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9BF" w:rsidRDefault="002B29BF">
            <w:pPr>
              <w:spacing w:after="7" w:line="275" w:lineRule="auto"/>
              <w:ind w:left="106" w:firstLine="0"/>
            </w:pPr>
            <w:r>
              <w:rPr>
                <w:b/>
                <w:sz w:val="22"/>
              </w:rPr>
              <w:t>1. Назначение и классификация документов</w:t>
            </w:r>
            <w:r>
              <w:rPr>
                <w:sz w:val="22"/>
              </w:rPr>
              <w:t xml:space="preserve">. Документ. Группировка документов по назначению, по объему содержания сведений, по месту составления.  </w:t>
            </w:r>
          </w:p>
          <w:p w:rsidR="002B29BF" w:rsidRDefault="00625D7C">
            <w:pPr>
              <w:tabs>
                <w:tab w:val="center" w:pos="3341"/>
                <w:tab w:val="center" w:pos="8138"/>
              </w:tabs>
              <w:ind w:left="0" w:firstLine="24"/>
              <w:jc w:val="left"/>
            </w:pPr>
            <w:r>
              <w:rPr>
                <w:rFonts w:eastAsia="Calibri"/>
                <w:b/>
                <w:sz w:val="22"/>
              </w:rPr>
              <w:t xml:space="preserve"> </w:t>
            </w:r>
            <w:r w:rsidRPr="00625D7C">
              <w:rPr>
                <w:rFonts w:eastAsia="Calibri"/>
                <w:b/>
                <w:sz w:val="22"/>
              </w:rPr>
              <w:t>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2B29BF">
              <w:rPr>
                <w:b/>
                <w:sz w:val="22"/>
              </w:rPr>
              <w:t>Требования к оформлению документов</w:t>
            </w:r>
            <w:r w:rsidR="002B29BF">
              <w:rPr>
                <w:sz w:val="22"/>
              </w:rPr>
              <w:t xml:space="preserve">. Первичные документы.  </w:t>
            </w:r>
            <w:r w:rsidR="002B29BF">
              <w:rPr>
                <w:sz w:val="22"/>
              </w:rPr>
              <w:tab/>
              <w:t xml:space="preserve"> </w:t>
            </w:r>
          </w:p>
          <w:p w:rsidR="002B29BF" w:rsidRDefault="00625D7C" w:rsidP="00625D7C">
            <w:pPr>
              <w:ind w:left="106" w:right="11" w:firstLine="0"/>
            </w:pPr>
            <w:r>
              <w:rPr>
                <w:b/>
                <w:sz w:val="22"/>
              </w:rPr>
              <w:t xml:space="preserve">3. </w:t>
            </w:r>
            <w:r w:rsidR="002B29BF">
              <w:rPr>
                <w:b/>
                <w:sz w:val="22"/>
              </w:rPr>
              <w:t>Правила заполнения полей приходного кассового ордера</w:t>
            </w:r>
            <w:r w:rsidR="002B29BF">
              <w:rPr>
                <w:sz w:val="22"/>
              </w:rPr>
              <w:t xml:space="preserve">. Правила заполнения полей: «Организация», «Структурное подразделение», «Номер документа, дата </w:t>
            </w:r>
            <w:r w:rsidR="002B29BF">
              <w:rPr>
                <w:sz w:val="1"/>
              </w:rPr>
              <w:t xml:space="preserve"> </w:t>
            </w:r>
            <w:r w:rsidR="002B29BF">
              <w:rPr>
                <w:sz w:val="22"/>
              </w:rPr>
              <w:t xml:space="preserve">составления», «Дебет», «Код структурного подразделения».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BF" w:rsidRDefault="00625D7C" w:rsidP="00625D7C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2B29BF" w:rsidTr="00126F63">
        <w:tblPrEx>
          <w:tblCellMar>
            <w:top w:w="52" w:type="dxa"/>
          </w:tblCellMar>
        </w:tblPrEx>
        <w:trPr>
          <w:trHeight w:val="1023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9BF" w:rsidRDefault="002B29BF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9BF" w:rsidRDefault="00625D7C">
            <w:pPr>
              <w:spacing w:after="3" w:line="279" w:lineRule="auto"/>
              <w:ind w:left="106" w:firstLine="0"/>
            </w:pPr>
            <w:r>
              <w:rPr>
                <w:b/>
                <w:sz w:val="22"/>
              </w:rPr>
              <w:t>4.</w:t>
            </w:r>
            <w:r w:rsidR="002B29BF">
              <w:rPr>
                <w:b/>
                <w:sz w:val="22"/>
              </w:rPr>
              <w:t>Назначение, классификация и требования, предъявляемые к приходному кассовому ордеру</w:t>
            </w:r>
            <w:r w:rsidR="002B29BF">
              <w:rPr>
                <w:sz w:val="22"/>
              </w:rPr>
              <w:t xml:space="preserve">. Приход наличных денежных средств по различным операциям.  </w:t>
            </w:r>
          </w:p>
          <w:p w:rsidR="002B29BF" w:rsidRDefault="00625D7C">
            <w:pPr>
              <w:spacing w:after="17"/>
              <w:ind w:left="106" w:firstLine="0"/>
              <w:jc w:val="left"/>
            </w:pPr>
            <w:r>
              <w:rPr>
                <w:b/>
                <w:sz w:val="22"/>
              </w:rPr>
              <w:t>5.</w:t>
            </w:r>
            <w:r w:rsidR="002B29BF">
              <w:rPr>
                <w:b/>
                <w:sz w:val="22"/>
              </w:rPr>
              <w:t xml:space="preserve">Расходный кассовый ордер. </w:t>
            </w:r>
            <w:r w:rsidR="002B29BF">
              <w:rPr>
                <w:sz w:val="22"/>
              </w:rPr>
              <w:t xml:space="preserve"> </w:t>
            </w:r>
          </w:p>
          <w:p w:rsidR="002B29BF" w:rsidRDefault="002B29BF">
            <w:pPr>
              <w:ind w:left="106" w:firstLine="0"/>
              <w:jc w:val="left"/>
            </w:pPr>
            <w:r>
              <w:rPr>
                <w:sz w:val="22"/>
              </w:rPr>
              <w:t xml:space="preserve">Назначение, классификация и требования, предъявляемые к оформлению расходного кассового ордера.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BF" w:rsidRDefault="00625D7C" w:rsidP="00625D7C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2B29BF" w:rsidTr="00126F63">
        <w:tblPrEx>
          <w:tblCellMar>
            <w:top w:w="52" w:type="dxa"/>
          </w:tblCellMar>
        </w:tblPrEx>
        <w:trPr>
          <w:trHeight w:val="1527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9BF" w:rsidRDefault="002B29BF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9BF" w:rsidRDefault="00625D7C">
            <w:pPr>
              <w:spacing w:after="3" w:line="279" w:lineRule="auto"/>
              <w:ind w:left="106" w:firstLine="0"/>
            </w:pPr>
            <w:r>
              <w:rPr>
                <w:b/>
                <w:sz w:val="22"/>
              </w:rPr>
              <w:t>6.</w:t>
            </w:r>
            <w:r w:rsidR="002B29BF">
              <w:rPr>
                <w:b/>
                <w:sz w:val="22"/>
              </w:rPr>
              <w:t xml:space="preserve">Правила заполнения расходного кассового ордера. </w:t>
            </w:r>
            <w:r w:rsidR="002B29BF">
              <w:rPr>
                <w:sz w:val="22"/>
              </w:rPr>
              <w:t xml:space="preserve">Распорядительная подпись руководителя. Проверка кассира при получении расходного кассового ордера.  </w:t>
            </w:r>
          </w:p>
          <w:p w:rsidR="002B29BF" w:rsidRDefault="00625D7C">
            <w:pPr>
              <w:spacing w:after="17"/>
              <w:ind w:left="106" w:firstLine="0"/>
              <w:jc w:val="left"/>
            </w:pPr>
            <w:r>
              <w:rPr>
                <w:b/>
                <w:sz w:val="22"/>
              </w:rPr>
              <w:t xml:space="preserve">7. </w:t>
            </w:r>
            <w:r w:rsidR="002B29BF">
              <w:rPr>
                <w:b/>
                <w:sz w:val="22"/>
              </w:rPr>
              <w:t xml:space="preserve">Виды доверенностей. </w:t>
            </w:r>
            <w:r w:rsidR="002B29BF">
              <w:rPr>
                <w:sz w:val="22"/>
              </w:rPr>
              <w:t xml:space="preserve"> </w:t>
            </w:r>
          </w:p>
          <w:p w:rsidR="002B29BF" w:rsidRDefault="002B29BF">
            <w:pPr>
              <w:ind w:left="106" w:firstLine="0"/>
              <w:jc w:val="left"/>
            </w:pPr>
            <w:r>
              <w:rPr>
                <w:sz w:val="22"/>
              </w:rPr>
              <w:t xml:space="preserve">Назначение, классификация и требования, предъявляемые к оформлению доверенности.  </w:t>
            </w:r>
          </w:p>
          <w:p w:rsidR="002B29BF" w:rsidRDefault="00625D7C">
            <w:pPr>
              <w:ind w:left="106" w:firstLine="0"/>
            </w:pPr>
            <w:r>
              <w:rPr>
                <w:b/>
                <w:sz w:val="22"/>
              </w:rPr>
              <w:t xml:space="preserve">8. </w:t>
            </w:r>
            <w:r w:rsidR="002B29BF">
              <w:rPr>
                <w:b/>
                <w:sz w:val="22"/>
              </w:rPr>
              <w:t>Правила оформления доверенности</w:t>
            </w:r>
            <w:r w:rsidR="002B29BF">
              <w:rPr>
                <w:sz w:val="22"/>
              </w:rPr>
              <w:t xml:space="preserve">. Сроки, на которые выдается доверенность. Корешок доверенности. Заверение печатью.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BF" w:rsidRDefault="002A1410" w:rsidP="002A1410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2B29BF" w:rsidTr="00487B30">
        <w:tblPrEx>
          <w:tblCellMar>
            <w:top w:w="52" w:type="dxa"/>
          </w:tblCellMar>
        </w:tblPrEx>
        <w:trPr>
          <w:trHeight w:val="192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9BF" w:rsidRDefault="002B29BF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9BF" w:rsidRDefault="0057770B" w:rsidP="0057770B">
            <w:pPr>
              <w:ind w:left="0" w:firstLine="141"/>
              <w:jc w:val="left"/>
            </w:pPr>
            <w:r>
              <w:rPr>
                <w:b/>
                <w:sz w:val="22"/>
              </w:rPr>
              <w:t>В том числе  практические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BF" w:rsidRPr="00487B30" w:rsidRDefault="00487B30" w:rsidP="00487B30">
            <w:pPr>
              <w:ind w:left="0" w:firstLine="0"/>
              <w:jc w:val="center"/>
              <w:rPr>
                <w:b/>
              </w:rPr>
            </w:pPr>
            <w:r w:rsidRPr="00487B30">
              <w:rPr>
                <w:b/>
              </w:rPr>
              <w:t>4</w:t>
            </w:r>
          </w:p>
        </w:tc>
      </w:tr>
      <w:tr w:rsidR="0053782B" w:rsidTr="0053782B">
        <w:tblPrEx>
          <w:tblCellMar>
            <w:top w:w="52" w:type="dxa"/>
          </w:tblCellMar>
        </w:tblPrEx>
        <w:trPr>
          <w:trHeight w:val="553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782B" w:rsidRDefault="0053782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3782B" w:rsidRDefault="0053782B" w:rsidP="0053782B">
            <w:pPr>
              <w:ind w:left="106" w:firstLine="0"/>
              <w:jc w:val="left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21</w:t>
            </w:r>
            <w:r w:rsidRPr="00AF7935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Оформление расходного кассового ордера.  Оформление приходного кассового ордера.  </w:t>
            </w:r>
          </w:p>
          <w:p w:rsidR="0053782B" w:rsidRDefault="0053782B" w:rsidP="0053782B">
            <w:pPr>
              <w:spacing w:after="16"/>
              <w:ind w:left="106"/>
              <w:jc w:val="left"/>
            </w:pPr>
            <w:r>
              <w:rPr>
                <w:sz w:val="22"/>
              </w:rPr>
              <w:t>Оформление доверенности. Ведение. Журнала кассира-операциониста 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82B" w:rsidRDefault="0053782B" w:rsidP="0053782B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53782B" w:rsidTr="0053782B">
        <w:tblPrEx>
          <w:tblCellMar>
            <w:top w:w="52" w:type="dxa"/>
          </w:tblCellMar>
        </w:tblPrEx>
        <w:trPr>
          <w:trHeight w:val="789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782B" w:rsidRDefault="0053782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3782B" w:rsidRDefault="0053782B" w:rsidP="0053782B">
            <w:pPr>
              <w:ind w:left="106" w:right="22" w:firstLine="0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22</w:t>
            </w:r>
            <w:r w:rsidRPr="00AF7935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Документальное оформление неиспользованных покупателями чеков. Получение, хранения и выдачи денежных средств. 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Составление кассового отчета.  Алгоритм сдачи денежных средств в банк через инкассатора.  Работа с безналичными способами расчета 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82B" w:rsidRDefault="0053782B" w:rsidP="0053782B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57770B" w:rsidTr="00337642">
        <w:tblPrEx>
          <w:tblCellMar>
            <w:top w:w="52" w:type="dxa"/>
          </w:tblCellMar>
        </w:tblPrEx>
        <w:trPr>
          <w:trHeight w:val="264"/>
        </w:trPr>
        <w:tc>
          <w:tcPr>
            <w:tcW w:w="2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70B" w:rsidRDefault="0057770B" w:rsidP="0057770B">
            <w:pPr>
              <w:ind w:left="106" w:firstLine="0"/>
              <w:jc w:val="center"/>
            </w:pPr>
            <w:r>
              <w:rPr>
                <w:b/>
                <w:sz w:val="22"/>
              </w:rPr>
              <w:t xml:space="preserve">Тема 4.2 </w:t>
            </w:r>
            <w:r>
              <w:rPr>
                <w:sz w:val="22"/>
              </w:rPr>
              <w:t xml:space="preserve"> Назначение, классификация требования, предъявляемые к  оформлению актов</w:t>
            </w:r>
          </w:p>
          <w:p w:rsidR="0057770B" w:rsidRDefault="0057770B">
            <w:pPr>
              <w:ind w:left="1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70B" w:rsidRDefault="0057770B">
            <w:pPr>
              <w:ind w:left="106" w:firstLine="0"/>
              <w:jc w:val="left"/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0B" w:rsidRPr="002B29BF" w:rsidRDefault="003266C8">
            <w:pPr>
              <w:ind w:left="0" w:right="5" w:firstLine="0"/>
              <w:jc w:val="center"/>
              <w:rPr>
                <w:b/>
              </w:rPr>
            </w:pPr>
            <w:r>
              <w:rPr>
                <w:b/>
              </w:rPr>
              <w:t>10/4</w:t>
            </w:r>
          </w:p>
        </w:tc>
      </w:tr>
      <w:tr w:rsidR="0057770B" w:rsidTr="00337642">
        <w:tblPrEx>
          <w:tblCellMar>
            <w:top w:w="52" w:type="dxa"/>
          </w:tblCellMar>
        </w:tblPrEx>
        <w:trPr>
          <w:trHeight w:val="1023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70B" w:rsidRDefault="0057770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70B" w:rsidRDefault="0057770B">
            <w:pPr>
              <w:spacing w:after="22"/>
              <w:ind w:left="106" w:firstLine="0"/>
              <w:jc w:val="left"/>
            </w:pPr>
            <w:r>
              <w:rPr>
                <w:b/>
                <w:sz w:val="22"/>
              </w:rPr>
              <w:t>1. Назначение, классификация актов</w:t>
            </w:r>
            <w:r>
              <w:rPr>
                <w:sz w:val="22"/>
              </w:rPr>
              <w:t xml:space="preserve">.  </w:t>
            </w:r>
          </w:p>
          <w:p w:rsidR="0057770B" w:rsidRDefault="0057770B">
            <w:pPr>
              <w:ind w:left="106" w:right="118" w:firstLine="0"/>
            </w:pPr>
            <w:r>
              <w:rPr>
                <w:sz w:val="22"/>
              </w:rPr>
              <w:t xml:space="preserve">Назначение, классификация и требования, предъявляемые к оформлению актов. Алгоритм оформления акта по форме № КМ - 1 «О переводе показаний суммирующих денежных счетчиков на нули и регистрации контрольных счетчиков контрольно-кассовой машины»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0B" w:rsidRDefault="0057770B" w:rsidP="002B29BF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57770B" w:rsidTr="00337642">
        <w:tblPrEx>
          <w:tblCellMar>
            <w:top w:w="52" w:type="dxa"/>
          </w:tblCellMar>
        </w:tblPrEx>
        <w:trPr>
          <w:trHeight w:val="518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70B" w:rsidRDefault="0057770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70B" w:rsidRDefault="0057770B">
            <w:pPr>
              <w:ind w:left="106" w:firstLine="0"/>
            </w:pPr>
            <w:r>
              <w:rPr>
                <w:b/>
                <w:sz w:val="22"/>
              </w:rPr>
              <w:t xml:space="preserve">2. Правила оформления акта по форме № КМ - 1 </w:t>
            </w:r>
            <w:r>
              <w:rPr>
                <w:sz w:val="22"/>
              </w:rPr>
              <w:t xml:space="preserve">«О переводе показаний суммирующих денежных счетчиков на нули и регистрации контрольных счетчиков контрольно-кассовой машины». Подписание акта.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0B" w:rsidRDefault="0057770B" w:rsidP="002B29BF">
            <w:pPr>
              <w:spacing w:after="160"/>
              <w:ind w:left="0" w:firstLine="0"/>
              <w:jc w:val="center"/>
            </w:pPr>
            <w:r>
              <w:t>0,5</w:t>
            </w:r>
          </w:p>
        </w:tc>
      </w:tr>
      <w:tr w:rsidR="0057770B" w:rsidTr="00337642">
        <w:tblPrEx>
          <w:tblCellMar>
            <w:top w:w="52" w:type="dxa"/>
          </w:tblCellMar>
        </w:tblPrEx>
        <w:trPr>
          <w:trHeight w:val="1023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70B" w:rsidRDefault="0057770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70B" w:rsidRDefault="0057770B">
            <w:pPr>
              <w:spacing w:after="17"/>
              <w:ind w:left="106" w:firstLine="0"/>
              <w:jc w:val="left"/>
            </w:pPr>
            <w:r>
              <w:rPr>
                <w:b/>
                <w:sz w:val="22"/>
              </w:rPr>
              <w:t xml:space="preserve">3. Алгоритм оформления акта по форме № КМ - 2 </w:t>
            </w:r>
            <w:r>
              <w:rPr>
                <w:sz w:val="22"/>
              </w:rPr>
              <w:t xml:space="preserve"> </w:t>
            </w:r>
          </w:p>
          <w:p w:rsidR="0057770B" w:rsidRDefault="0057770B">
            <w:pPr>
              <w:ind w:left="106" w:right="114" w:firstLine="0"/>
            </w:pPr>
            <w:r>
              <w:rPr>
                <w:sz w:val="22"/>
              </w:rPr>
              <w:t xml:space="preserve">Назначение, классификация и требования, предъявляемые к оформлению актов. Алгоритм оформления акта по форме № КМ - 2 «О снятии показаний контрольных и суммирующих денежных счётчиков при сдаче (отправке) контрольнокассовой машины в ремонт и при возвращении её в организацию»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0B" w:rsidRDefault="0057770B" w:rsidP="002B29BF">
            <w:pPr>
              <w:spacing w:after="160"/>
              <w:ind w:left="0" w:firstLine="0"/>
              <w:jc w:val="center"/>
            </w:pPr>
            <w:r>
              <w:t>0,5</w:t>
            </w:r>
          </w:p>
        </w:tc>
      </w:tr>
      <w:tr w:rsidR="0057770B" w:rsidTr="008366D1">
        <w:tblPrEx>
          <w:tblCellMar>
            <w:top w:w="52" w:type="dxa"/>
          </w:tblCellMar>
        </w:tblPrEx>
        <w:trPr>
          <w:trHeight w:val="815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7770B" w:rsidRDefault="0057770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70B" w:rsidRDefault="0057770B">
            <w:pPr>
              <w:spacing w:after="16"/>
              <w:ind w:left="106" w:firstLine="0"/>
              <w:jc w:val="left"/>
            </w:pPr>
            <w:r>
              <w:rPr>
                <w:b/>
                <w:sz w:val="22"/>
              </w:rPr>
              <w:t xml:space="preserve">4. Правила оформления акта по форме № КМ- 2 </w:t>
            </w:r>
            <w:r>
              <w:rPr>
                <w:sz w:val="22"/>
              </w:rPr>
              <w:t xml:space="preserve"> </w:t>
            </w:r>
          </w:p>
          <w:p w:rsidR="0057770B" w:rsidRDefault="0057770B">
            <w:pPr>
              <w:ind w:left="106" w:firstLine="0"/>
            </w:pPr>
            <w:r>
              <w:rPr>
                <w:sz w:val="22"/>
              </w:rPr>
              <w:t xml:space="preserve">Правила оформления акта по форме № КМ- 2 «О снятии показаний контрольных и суммирующих денежных счётчиков </w:t>
            </w:r>
          </w:p>
          <w:p w:rsidR="0057770B" w:rsidRDefault="0057770B" w:rsidP="0033248E">
            <w:pPr>
              <w:ind w:left="0"/>
              <w:jc w:val="left"/>
            </w:pPr>
            <w:r>
              <w:rPr>
                <w:sz w:val="22"/>
              </w:rPr>
              <w:t xml:space="preserve">при сдаче (отправке) контрольно-кассовой машины в ремонт и при возвращении её в организацию»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0B" w:rsidRDefault="0057770B" w:rsidP="002B29BF">
            <w:pPr>
              <w:spacing w:after="160"/>
              <w:ind w:left="0" w:firstLine="0"/>
              <w:jc w:val="center"/>
            </w:pPr>
            <w:r>
              <w:t>0,5</w:t>
            </w:r>
          </w:p>
        </w:tc>
      </w:tr>
      <w:tr w:rsidR="0057770B" w:rsidTr="00337642">
        <w:tblPrEx>
          <w:tblCellMar>
            <w:top w:w="10" w:type="dxa"/>
            <w:left w:w="106" w:type="dxa"/>
            <w:right w:w="2" w:type="dxa"/>
          </w:tblCellMar>
        </w:tblPrEx>
        <w:trPr>
          <w:trHeight w:val="768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7770B" w:rsidRDefault="0057770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70B" w:rsidRDefault="0057770B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5.Алгоритм оформления акта по форме № КМ - 3 </w:t>
            </w:r>
            <w:r>
              <w:rPr>
                <w:sz w:val="22"/>
              </w:rPr>
              <w:t xml:space="preserve"> </w:t>
            </w:r>
          </w:p>
          <w:p w:rsidR="0057770B" w:rsidRDefault="0057770B">
            <w:pPr>
              <w:spacing w:after="21"/>
              <w:ind w:left="0" w:firstLine="0"/>
              <w:jc w:val="left"/>
            </w:pPr>
            <w:r>
              <w:rPr>
                <w:sz w:val="22"/>
              </w:rPr>
              <w:t xml:space="preserve">Назначение, классификация и требования, предъявляемые к оформлению актов. Алгоритм оформления акта по форме </w:t>
            </w:r>
          </w:p>
          <w:p w:rsidR="0057770B" w:rsidRDefault="0057770B">
            <w:pPr>
              <w:ind w:left="0" w:firstLine="0"/>
              <w:jc w:val="left"/>
            </w:pPr>
            <w:r>
              <w:rPr>
                <w:sz w:val="22"/>
              </w:rPr>
              <w:t xml:space="preserve">№ КМ - 3 «О возврате денежных сумм покупателям (клиентам) по неиспользованным кассовым чекам (в том числе по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0B" w:rsidRDefault="0057770B" w:rsidP="002B29BF">
            <w:pPr>
              <w:spacing w:after="160"/>
              <w:ind w:left="0" w:firstLine="0"/>
              <w:jc w:val="center"/>
            </w:pPr>
            <w:r>
              <w:t>0,5</w:t>
            </w:r>
          </w:p>
        </w:tc>
      </w:tr>
      <w:tr w:rsidR="0057770B" w:rsidTr="00337642">
        <w:tblPrEx>
          <w:tblCellMar>
            <w:top w:w="10" w:type="dxa"/>
            <w:left w:w="106" w:type="dxa"/>
            <w:right w:w="2" w:type="dxa"/>
          </w:tblCellMar>
        </w:tblPrEx>
        <w:trPr>
          <w:trHeight w:val="1023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70B" w:rsidRDefault="0057770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70B" w:rsidRDefault="0057770B">
            <w:pPr>
              <w:spacing w:after="11"/>
              <w:ind w:left="0" w:firstLine="0"/>
              <w:jc w:val="left"/>
            </w:pPr>
            <w:r>
              <w:rPr>
                <w:b/>
                <w:sz w:val="22"/>
              </w:rPr>
              <w:t xml:space="preserve">6. Оформление кассового отчёта </w:t>
            </w:r>
            <w:r>
              <w:rPr>
                <w:sz w:val="22"/>
              </w:rPr>
              <w:t xml:space="preserve"> </w:t>
            </w:r>
          </w:p>
          <w:p w:rsidR="0057770B" w:rsidRDefault="0057770B">
            <w:pPr>
              <w:spacing w:after="24"/>
              <w:ind w:left="0" w:firstLine="0"/>
              <w:jc w:val="left"/>
            </w:pPr>
            <w:r>
              <w:rPr>
                <w:sz w:val="22"/>
              </w:rPr>
              <w:t xml:space="preserve">Оформление кассового отчёта и квитанции – расписки.  </w:t>
            </w:r>
          </w:p>
          <w:p w:rsidR="0057770B" w:rsidRDefault="0057770B">
            <w:pPr>
              <w:spacing w:after="21"/>
              <w:ind w:left="0" w:firstLine="0"/>
              <w:jc w:val="left"/>
            </w:pPr>
            <w:r>
              <w:rPr>
                <w:b/>
                <w:sz w:val="22"/>
              </w:rPr>
              <w:t>Оформление препроводительной ведомости</w:t>
            </w:r>
            <w:r>
              <w:rPr>
                <w:sz w:val="22"/>
              </w:rPr>
              <w:t xml:space="preserve">.  </w:t>
            </w:r>
          </w:p>
          <w:p w:rsidR="0057770B" w:rsidRDefault="0057770B">
            <w:pPr>
              <w:ind w:left="0" w:firstLine="0"/>
              <w:jc w:val="left"/>
            </w:pPr>
            <w:r>
              <w:rPr>
                <w:sz w:val="22"/>
              </w:rPr>
              <w:t xml:space="preserve">Оформление препроводительной ведомости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0B" w:rsidRPr="003353F1" w:rsidRDefault="0057770B" w:rsidP="003353F1">
            <w:pPr>
              <w:spacing w:after="160"/>
              <w:ind w:left="0" w:firstLine="0"/>
              <w:jc w:val="center"/>
            </w:pPr>
            <w:r w:rsidRPr="003353F1">
              <w:t>1</w:t>
            </w:r>
          </w:p>
        </w:tc>
      </w:tr>
      <w:tr w:rsidR="0057770B" w:rsidTr="00337642">
        <w:tblPrEx>
          <w:tblCellMar>
            <w:top w:w="10" w:type="dxa"/>
            <w:left w:w="106" w:type="dxa"/>
            <w:right w:w="2" w:type="dxa"/>
          </w:tblCellMar>
        </w:tblPrEx>
        <w:trPr>
          <w:trHeight w:val="1782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70B" w:rsidRDefault="0057770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0B" w:rsidRDefault="008366D1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7. </w:t>
            </w:r>
            <w:r w:rsidR="0057770B">
              <w:rPr>
                <w:b/>
                <w:sz w:val="22"/>
              </w:rPr>
              <w:t xml:space="preserve">Порядок сдачи денег в банк. </w:t>
            </w:r>
            <w:r w:rsidR="0057770B">
              <w:rPr>
                <w:sz w:val="22"/>
              </w:rPr>
              <w:t xml:space="preserve"> </w:t>
            </w:r>
          </w:p>
          <w:p w:rsidR="0057770B" w:rsidRDefault="0057770B">
            <w:pPr>
              <w:spacing w:line="279" w:lineRule="auto"/>
              <w:ind w:left="0" w:firstLine="0"/>
            </w:pPr>
            <w:r>
              <w:rPr>
                <w:sz w:val="22"/>
              </w:rPr>
              <w:t xml:space="preserve">Положение «О порядке ведения кассовых операций с банкнотами и монетой Банка России на территории РФ». Порядок расчета лимита денежных средств в кассе.  </w:t>
            </w:r>
          </w:p>
          <w:p w:rsidR="0057770B" w:rsidRDefault="0057770B">
            <w:pPr>
              <w:spacing w:after="13" w:line="275" w:lineRule="auto"/>
              <w:ind w:left="0" w:firstLine="0"/>
            </w:pPr>
            <w:r>
              <w:rPr>
                <w:sz w:val="22"/>
              </w:rPr>
              <w:t xml:space="preserve">Процедура выявления при приеме наличности сомнительных денежных знаков. Экспертиза банкнот. Процедура оформления банкнот, имеющих признаки подделки.  </w:t>
            </w:r>
          </w:p>
          <w:p w:rsidR="0057770B" w:rsidRDefault="0057770B">
            <w:pPr>
              <w:spacing w:after="17"/>
              <w:ind w:left="0" w:firstLine="0"/>
              <w:jc w:val="left"/>
            </w:pPr>
            <w:r>
              <w:rPr>
                <w:b/>
                <w:sz w:val="22"/>
              </w:rPr>
              <w:t xml:space="preserve">Пломбирование ККМ. </w:t>
            </w:r>
            <w:r>
              <w:rPr>
                <w:sz w:val="22"/>
              </w:rPr>
              <w:t xml:space="preserve"> </w:t>
            </w:r>
          </w:p>
          <w:p w:rsidR="0057770B" w:rsidRDefault="0057770B">
            <w:pPr>
              <w:ind w:left="0" w:firstLine="0"/>
              <w:jc w:val="left"/>
            </w:pPr>
            <w:r>
              <w:rPr>
                <w:sz w:val="22"/>
              </w:rPr>
              <w:t xml:space="preserve">Пломбирование при сдаче наличных денежных средств. Образцы пломб. Препроводительная ведомость.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70B" w:rsidRPr="003353F1" w:rsidRDefault="0057770B" w:rsidP="003353F1">
            <w:pPr>
              <w:ind w:left="0" w:right="58" w:firstLine="0"/>
              <w:jc w:val="center"/>
            </w:pPr>
            <w:r w:rsidRPr="003353F1">
              <w:rPr>
                <w:sz w:val="22"/>
              </w:rPr>
              <w:t>1</w:t>
            </w:r>
          </w:p>
        </w:tc>
      </w:tr>
      <w:tr w:rsidR="0057770B" w:rsidTr="00337642">
        <w:tblPrEx>
          <w:tblCellMar>
            <w:top w:w="10" w:type="dxa"/>
            <w:left w:w="106" w:type="dxa"/>
            <w:right w:w="2" w:type="dxa"/>
          </w:tblCellMar>
        </w:tblPrEx>
        <w:trPr>
          <w:trHeight w:val="264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70B" w:rsidRDefault="0057770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70B" w:rsidRDefault="0057770B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Практические занятия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0B" w:rsidRPr="00FB3254" w:rsidRDefault="0057770B">
            <w:pPr>
              <w:ind w:left="0" w:right="108" w:firstLine="0"/>
              <w:jc w:val="center"/>
              <w:rPr>
                <w:b/>
              </w:rPr>
            </w:pPr>
            <w:r w:rsidRPr="00FB3254">
              <w:rPr>
                <w:b/>
              </w:rPr>
              <w:t>4</w:t>
            </w:r>
          </w:p>
        </w:tc>
      </w:tr>
      <w:tr w:rsidR="0057770B" w:rsidTr="00337642">
        <w:tblPrEx>
          <w:tblCellMar>
            <w:top w:w="10" w:type="dxa"/>
            <w:left w:w="106" w:type="dxa"/>
            <w:right w:w="2" w:type="dxa"/>
          </w:tblCellMar>
        </w:tblPrEx>
        <w:trPr>
          <w:trHeight w:val="1018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70B" w:rsidRDefault="0057770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70B" w:rsidRDefault="0057770B">
            <w:pPr>
              <w:spacing w:line="279" w:lineRule="auto"/>
              <w:ind w:left="0" w:firstLine="0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23</w:t>
            </w:r>
            <w:r w:rsidRPr="00AF7935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Оформление акта по форме № КМ - 1 «О переводе показаний суммирующих денежных счетчиков на нули и регистрации контрольных счетчиков контрольно-кассовой машины»  </w:t>
            </w:r>
          </w:p>
          <w:p w:rsidR="0057770B" w:rsidRDefault="0057770B">
            <w:pPr>
              <w:ind w:left="0" w:firstLine="0"/>
            </w:pPr>
            <w:r>
              <w:rPr>
                <w:sz w:val="22"/>
              </w:rPr>
              <w:t xml:space="preserve">Оформление акта по форме № КМ - 2 «О снятии показаний контрольных и суммирующих денежных счётчиков при сдаче (отправке) контрольно-кассовой машины в ремонт и при возвращении её в организацию»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0B" w:rsidRDefault="0057770B" w:rsidP="00FB3254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57770B" w:rsidTr="00337642">
        <w:tblPrEx>
          <w:tblCellMar>
            <w:top w:w="10" w:type="dxa"/>
            <w:left w:w="106" w:type="dxa"/>
            <w:right w:w="2" w:type="dxa"/>
          </w:tblCellMar>
        </w:tblPrEx>
        <w:trPr>
          <w:trHeight w:val="922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0B" w:rsidRDefault="0057770B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70B" w:rsidRDefault="0057770B">
            <w:pPr>
              <w:spacing w:after="2" w:line="277" w:lineRule="auto"/>
              <w:ind w:left="0" w:right="5113" w:firstLine="0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24</w:t>
            </w:r>
            <w:r w:rsidRPr="00AF7935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Заполнение справки-отчета кассира-операциониста  Оформление расписки - квитанции.  </w:t>
            </w:r>
          </w:p>
          <w:p w:rsidR="0057770B" w:rsidRDefault="0057770B">
            <w:pPr>
              <w:ind w:left="0" w:firstLine="0"/>
              <w:jc w:val="left"/>
            </w:pPr>
            <w:r>
              <w:rPr>
                <w:sz w:val="22"/>
              </w:rPr>
              <w:t xml:space="preserve">Разработка алгоритма действий кассира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0B" w:rsidRDefault="0057770B" w:rsidP="00FB3254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C974F8" w:rsidTr="00FB3254">
        <w:tblPrEx>
          <w:tblCellMar>
            <w:top w:w="10" w:type="dxa"/>
            <w:left w:w="106" w:type="dxa"/>
            <w:right w:w="2" w:type="dxa"/>
          </w:tblCellMar>
        </w:tblPrEx>
        <w:trPr>
          <w:trHeight w:val="264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  <w:jc w:val="left"/>
            </w:pPr>
            <w:r>
              <w:rPr>
                <w:sz w:val="22"/>
              </w:rPr>
              <w:t xml:space="preserve">Оформление кассовой книги.  Оформление кассового отчета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righ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2A1D12" w:rsidTr="00126F63">
        <w:tblPrEx>
          <w:tblCellMar>
            <w:top w:w="10" w:type="dxa"/>
            <w:left w:w="106" w:type="dxa"/>
            <w:right w:w="2" w:type="dxa"/>
          </w:tblCellMar>
        </w:tblPrEx>
        <w:trPr>
          <w:trHeight w:val="264"/>
        </w:trPr>
        <w:tc>
          <w:tcPr>
            <w:tcW w:w="2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D12" w:rsidRDefault="002A1D12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Тема 5.1 </w:t>
            </w:r>
            <w:r>
              <w:rPr>
                <w:sz w:val="22"/>
              </w:rPr>
              <w:t xml:space="preserve"> </w:t>
            </w:r>
          </w:p>
          <w:p w:rsidR="002A1D12" w:rsidRDefault="002A1D12" w:rsidP="002A1D12">
            <w:pPr>
              <w:ind w:left="0" w:right="116" w:firstLine="0"/>
            </w:pPr>
            <w:r>
              <w:rPr>
                <w:sz w:val="22"/>
              </w:rPr>
              <w:t xml:space="preserve">Способы охраны товарно- материальных ценностей  </w:t>
            </w: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12" w:rsidRDefault="002A1D12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D12" w:rsidRPr="002B29BF" w:rsidRDefault="003266C8">
            <w:pPr>
              <w:ind w:left="0" w:right="108" w:firstLine="0"/>
              <w:jc w:val="center"/>
              <w:rPr>
                <w:b/>
              </w:rPr>
            </w:pPr>
            <w:r>
              <w:rPr>
                <w:b/>
              </w:rPr>
              <w:t>6/2</w:t>
            </w:r>
          </w:p>
        </w:tc>
      </w:tr>
      <w:tr w:rsidR="002A1D12" w:rsidTr="00FB3254">
        <w:tblPrEx>
          <w:tblCellMar>
            <w:top w:w="10" w:type="dxa"/>
            <w:left w:w="106" w:type="dxa"/>
            <w:right w:w="2" w:type="dxa"/>
          </w:tblCellMar>
        </w:tblPrEx>
        <w:trPr>
          <w:trHeight w:val="807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1D12" w:rsidRDefault="002A1D12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1D12" w:rsidRPr="002A1D12" w:rsidRDefault="002A1D12">
            <w:pPr>
              <w:spacing w:after="21"/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1. </w:t>
            </w:r>
            <w:r w:rsidRPr="002A1D12">
              <w:rPr>
                <w:b/>
                <w:sz w:val="22"/>
              </w:rPr>
              <w:t xml:space="preserve">Расчеты с покупателями. Порядок расчета с покупателями.  </w:t>
            </w:r>
          </w:p>
          <w:p w:rsidR="002A1D12" w:rsidRDefault="002A1D12">
            <w:pPr>
              <w:spacing w:after="17"/>
              <w:ind w:left="0" w:firstLine="0"/>
              <w:jc w:val="left"/>
            </w:pPr>
            <w:r>
              <w:rPr>
                <w:sz w:val="22"/>
              </w:rPr>
              <w:t xml:space="preserve">Обеспечение сохранности денежных средств  </w:t>
            </w:r>
          </w:p>
          <w:p w:rsidR="002A1D12" w:rsidRDefault="002A1D12" w:rsidP="002A1D12">
            <w:pPr>
              <w:ind w:left="0" w:firstLine="0"/>
            </w:pPr>
            <w:r>
              <w:rPr>
                <w:sz w:val="22"/>
              </w:rPr>
              <w:t xml:space="preserve">Обеспечение сохранности денежных средств и товарно-материальных ценностей. Выкладка товаров на прикассовые зоны.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12" w:rsidRDefault="002B29BF" w:rsidP="002B29BF">
            <w:pPr>
              <w:spacing w:after="160"/>
              <w:ind w:left="0" w:firstLine="0"/>
              <w:jc w:val="center"/>
            </w:pPr>
            <w:r>
              <w:t>2</w:t>
            </w:r>
          </w:p>
        </w:tc>
      </w:tr>
      <w:tr w:rsidR="002A1D12" w:rsidTr="00126F63">
        <w:tblPrEx>
          <w:tblCellMar>
            <w:top w:w="10" w:type="dxa"/>
            <w:left w:w="106" w:type="dxa"/>
            <w:right w:w="2" w:type="dxa"/>
          </w:tblCellMar>
        </w:tblPrEx>
        <w:trPr>
          <w:trHeight w:val="768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1D12" w:rsidRDefault="002A1D12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D12" w:rsidRPr="002A1D12" w:rsidRDefault="002A1D12">
            <w:pPr>
              <w:spacing w:after="16"/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2. </w:t>
            </w:r>
            <w:r w:rsidRPr="002A1D12">
              <w:rPr>
                <w:b/>
                <w:sz w:val="22"/>
              </w:rPr>
              <w:t xml:space="preserve">Охрана товарно- материальных ценностей  </w:t>
            </w:r>
          </w:p>
          <w:p w:rsidR="002A1D12" w:rsidRDefault="002A1D12">
            <w:pPr>
              <w:ind w:left="0" w:firstLine="0"/>
            </w:pPr>
            <w:r>
              <w:rPr>
                <w:sz w:val="22"/>
              </w:rPr>
              <w:t xml:space="preserve">Классификация способов охраны товарно- материальных ценностей. Классификация оборудования для защиты от несанкционированного выноса товаров.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2" w:rsidRDefault="002B29BF" w:rsidP="002B29BF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2A1D12" w:rsidTr="00126F63">
        <w:tblPrEx>
          <w:tblCellMar>
            <w:top w:w="10" w:type="dxa"/>
            <w:left w:w="106" w:type="dxa"/>
            <w:right w:w="2" w:type="dxa"/>
          </w:tblCellMar>
        </w:tblPrEx>
        <w:trPr>
          <w:trHeight w:val="1109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1D12" w:rsidRDefault="002A1D12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D12" w:rsidRPr="002A1D12" w:rsidRDefault="002A1D12">
            <w:pPr>
              <w:spacing w:after="22"/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3. </w:t>
            </w:r>
            <w:r w:rsidRPr="002A1D12">
              <w:rPr>
                <w:b/>
                <w:sz w:val="22"/>
              </w:rPr>
              <w:t xml:space="preserve">Система контроля доступа в помещения магазина  </w:t>
            </w:r>
          </w:p>
          <w:p w:rsidR="002A1D12" w:rsidRDefault="002A1D12">
            <w:pPr>
              <w:spacing w:after="48" w:line="234" w:lineRule="auto"/>
              <w:ind w:left="0" w:firstLine="0"/>
            </w:pPr>
            <w:r>
              <w:rPr>
                <w:sz w:val="22"/>
              </w:rPr>
              <w:t xml:space="preserve">Визуальное наблюдение. Системы слежения. Система «POS- Инспектор». Система контроля доступа в служебные помещения магазина. Система пневмопочты. Типы противокражных систем. Радиочастотная противокражная система. </w:t>
            </w:r>
          </w:p>
          <w:p w:rsidR="002A1D12" w:rsidRDefault="002A1D12">
            <w:pPr>
              <w:ind w:left="0" w:firstLine="0"/>
              <w:jc w:val="left"/>
            </w:pPr>
            <w:r>
              <w:rPr>
                <w:sz w:val="22"/>
              </w:rPr>
              <w:t xml:space="preserve">Электромагнитная противокражная система. Акустомагнитная противокражная система.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1D12" w:rsidRDefault="002B29BF" w:rsidP="002B29BF">
            <w:pPr>
              <w:spacing w:after="160"/>
              <w:ind w:left="0" w:firstLine="0"/>
              <w:jc w:val="center"/>
            </w:pPr>
            <w:r>
              <w:t>1</w:t>
            </w:r>
          </w:p>
        </w:tc>
      </w:tr>
      <w:tr w:rsidR="002A1D12" w:rsidTr="00FB3254">
        <w:tblPrEx>
          <w:tblCellMar>
            <w:top w:w="10" w:type="dxa"/>
            <w:left w:w="106" w:type="dxa"/>
            <w:right w:w="2" w:type="dxa"/>
          </w:tblCellMar>
        </w:tblPrEx>
        <w:trPr>
          <w:trHeight w:val="266"/>
        </w:trPr>
        <w:tc>
          <w:tcPr>
            <w:tcW w:w="27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12" w:rsidRDefault="002A1D12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12" w:rsidRDefault="002A1D12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Практические занятия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12" w:rsidRPr="00FB3254" w:rsidRDefault="00FB3254" w:rsidP="00FB3254">
            <w:pPr>
              <w:spacing w:after="160"/>
              <w:ind w:left="0" w:firstLine="0"/>
              <w:jc w:val="center"/>
              <w:rPr>
                <w:b/>
              </w:rPr>
            </w:pPr>
            <w:r w:rsidRPr="00FB3254">
              <w:rPr>
                <w:b/>
              </w:rPr>
              <w:t>2</w:t>
            </w:r>
          </w:p>
        </w:tc>
      </w:tr>
      <w:tr w:rsidR="00C974F8" w:rsidTr="00126F63">
        <w:tblPrEx>
          <w:tblCellMar>
            <w:top w:w="5" w:type="dxa"/>
            <w:left w:w="106" w:type="dxa"/>
            <w:right w:w="58" w:type="dxa"/>
          </w:tblCellMar>
        </w:tblPrEx>
        <w:trPr>
          <w:trHeight w:val="768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CA2B3B">
            <w:pPr>
              <w:spacing w:after="7" w:line="271" w:lineRule="auto"/>
              <w:ind w:left="0" w:firstLine="0"/>
            </w:pPr>
            <w:r w:rsidRPr="00AF7935">
              <w:rPr>
                <w:b/>
                <w:sz w:val="22"/>
              </w:rPr>
              <w:t xml:space="preserve">Практическое  занятие  №  </w:t>
            </w:r>
            <w:r>
              <w:rPr>
                <w:b/>
                <w:sz w:val="22"/>
              </w:rPr>
              <w:t>25</w:t>
            </w:r>
            <w:r w:rsidRPr="00AF7935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</w:t>
            </w:r>
            <w:r w:rsidR="000905CD">
              <w:rPr>
                <w:sz w:val="22"/>
              </w:rPr>
              <w:t xml:space="preserve">Разработка алгоритма обеспечения сохранности денежных средств и товарно – материальных ценностей в торговой точке  </w:t>
            </w:r>
          </w:p>
          <w:p w:rsidR="00C974F8" w:rsidRDefault="000905CD">
            <w:pPr>
              <w:ind w:left="0" w:firstLine="0"/>
              <w:jc w:val="left"/>
            </w:pPr>
            <w:r>
              <w:rPr>
                <w:sz w:val="22"/>
              </w:rPr>
              <w:t xml:space="preserve">Анализ работы системы «POS- Инспектор»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F8" w:rsidRDefault="00FB3254">
            <w:pPr>
              <w:ind w:left="0" w:right="52" w:firstLine="0"/>
              <w:jc w:val="center"/>
            </w:pPr>
            <w:r>
              <w:rPr>
                <w:sz w:val="22"/>
              </w:rPr>
              <w:t>2</w:t>
            </w:r>
            <w:r w:rsidR="000905CD">
              <w:rPr>
                <w:sz w:val="22"/>
              </w:rPr>
              <w:t xml:space="preserve"> </w:t>
            </w:r>
          </w:p>
        </w:tc>
      </w:tr>
      <w:tr w:rsidR="002A1D12" w:rsidTr="00126F63">
        <w:tblPrEx>
          <w:tblCellMar>
            <w:top w:w="5" w:type="dxa"/>
            <w:left w:w="106" w:type="dxa"/>
            <w:right w:w="58" w:type="dxa"/>
          </w:tblCellMar>
        </w:tblPrEx>
        <w:trPr>
          <w:trHeight w:val="259"/>
        </w:trPr>
        <w:tc>
          <w:tcPr>
            <w:tcW w:w="275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1D12" w:rsidRDefault="002A1D12">
            <w:pPr>
              <w:spacing w:after="160"/>
              <w:ind w:left="0" w:firstLine="0"/>
              <w:jc w:val="left"/>
            </w:pPr>
          </w:p>
        </w:tc>
        <w:tc>
          <w:tcPr>
            <w:tcW w:w="1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12" w:rsidRPr="006155EF" w:rsidRDefault="002A1D12">
            <w:pPr>
              <w:ind w:left="0" w:firstLine="0"/>
              <w:jc w:val="left"/>
              <w:rPr>
                <w:b/>
                <w:sz w:val="22"/>
              </w:rPr>
            </w:pPr>
            <w:r w:rsidRPr="006155EF">
              <w:rPr>
                <w:b/>
                <w:sz w:val="22"/>
              </w:rPr>
              <w:t>Дифференцированный зачет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12" w:rsidRPr="006155EF" w:rsidRDefault="002A1D12">
            <w:pPr>
              <w:ind w:left="0" w:right="2" w:firstLine="0"/>
              <w:jc w:val="center"/>
              <w:rPr>
                <w:b/>
                <w:sz w:val="22"/>
              </w:rPr>
            </w:pPr>
            <w:r w:rsidRPr="006155EF">
              <w:rPr>
                <w:b/>
                <w:sz w:val="22"/>
              </w:rPr>
              <w:t>2</w:t>
            </w:r>
          </w:p>
        </w:tc>
      </w:tr>
      <w:tr w:rsidR="00C974F8" w:rsidTr="00126F63">
        <w:tblPrEx>
          <w:tblCellMar>
            <w:top w:w="5" w:type="dxa"/>
            <w:left w:w="106" w:type="dxa"/>
            <w:right w:w="58" w:type="dxa"/>
          </w:tblCellMar>
        </w:tblPrEx>
        <w:trPr>
          <w:trHeight w:val="3049"/>
        </w:trPr>
        <w:tc>
          <w:tcPr>
            <w:tcW w:w="1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12" w:rsidRDefault="000905CD">
            <w:pPr>
              <w:spacing w:line="281" w:lineRule="auto"/>
              <w:ind w:left="0" w:right="10844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Учебная практика  </w:t>
            </w:r>
          </w:p>
          <w:p w:rsidR="00C974F8" w:rsidRDefault="000905CD">
            <w:pPr>
              <w:spacing w:line="281" w:lineRule="auto"/>
              <w:ind w:left="0" w:right="10844" w:firstLine="0"/>
            </w:pPr>
            <w:r>
              <w:rPr>
                <w:b/>
                <w:sz w:val="22"/>
              </w:rPr>
              <w:t>Виды работ:</w:t>
            </w:r>
            <w:r>
              <w:rPr>
                <w:sz w:val="22"/>
              </w:rPr>
              <w:t xml:space="preserve"> </w:t>
            </w:r>
          </w:p>
          <w:p w:rsidR="00C974F8" w:rsidRDefault="000905CD">
            <w:pPr>
              <w:numPr>
                <w:ilvl w:val="0"/>
                <w:numId w:val="5"/>
              </w:numPr>
              <w:spacing w:after="20"/>
              <w:ind w:hanging="360"/>
              <w:jc w:val="left"/>
            </w:pPr>
            <w:r>
              <w:rPr>
                <w:sz w:val="22"/>
              </w:rPr>
              <w:t xml:space="preserve">Приобретение навыков по эксплуатации ККТ: </w:t>
            </w:r>
          </w:p>
          <w:p w:rsidR="00C974F8" w:rsidRDefault="000905CD">
            <w:pPr>
              <w:numPr>
                <w:ilvl w:val="0"/>
                <w:numId w:val="5"/>
              </w:numPr>
              <w:spacing w:after="21"/>
              <w:ind w:hanging="360"/>
              <w:jc w:val="left"/>
            </w:pPr>
            <w:r>
              <w:rPr>
                <w:sz w:val="22"/>
              </w:rPr>
              <w:t xml:space="preserve">Соблюдение правил по охране труда </w:t>
            </w:r>
          </w:p>
          <w:p w:rsidR="00C974F8" w:rsidRDefault="000905CD">
            <w:pPr>
              <w:numPr>
                <w:ilvl w:val="0"/>
                <w:numId w:val="5"/>
              </w:numPr>
              <w:spacing w:after="16"/>
              <w:ind w:hanging="360"/>
              <w:jc w:val="left"/>
            </w:pPr>
            <w:r>
              <w:rPr>
                <w:sz w:val="22"/>
              </w:rPr>
              <w:t xml:space="preserve">Приобретение навыков по подготовке ККТ различных видов к работе </w:t>
            </w:r>
          </w:p>
          <w:p w:rsidR="00C974F8" w:rsidRDefault="000905CD">
            <w:pPr>
              <w:numPr>
                <w:ilvl w:val="0"/>
                <w:numId w:val="5"/>
              </w:numPr>
              <w:spacing w:after="21"/>
              <w:ind w:hanging="360"/>
              <w:jc w:val="left"/>
            </w:pPr>
            <w:r>
              <w:rPr>
                <w:sz w:val="22"/>
              </w:rPr>
              <w:t xml:space="preserve">Приобретение навыков по работе на ККТ различных видов </w:t>
            </w:r>
          </w:p>
          <w:p w:rsidR="00C974F8" w:rsidRDefault="000905CD">
            <w:pPr>
              <w:numPr>
                <w:ilvl w:val="0"/>
                <w:numId w:val="5"/>
              </w:numPr>
              <w:spacing w:after="21"/>
              <w:ind w:hanging="360"/>
              <w:jc w:val="left"/>
            </w:pPr>
            <w:r>
              <w:rPr>
                <w:sz w:val="22"/>
              </w:rPr>
              <w:t xml:space="preserve">Приобретение навыков по устранению мелких неисправностей при работе на ККТ </w:t>
            </w:r>
          </w:p>
          <w:p w:rsidR="00C974F8" w:rsidRDefault="000905CD">
            <w:pPr>
              <w:numPr>
                <w:ilvl w:val="0"/>
                <w:numId w:val="5"/>
              </w:numPr>
              <w:spacing w:after="3"/>
              <w:ind w:hanging="360"/>
              <w:jc w:val="left"/>
            </w:pPr>
            <w:r>
              <w:rPr>
                <w:sz w:val="22"/>
              </w:rPr>
              <w:t xml:space="preserve">Приобретение навыков распознавания платежеспособности государственных денежных знаков </w:t>
            </w:r>
          </w:p>
          <w:p w:rsidR="00C974F8" w:rsidRDefault="000905CD">
            <w:pPr>
              <w:numPr>
                <w:ilvl w:val="0"/>
                <w:numId w:val="5"/>
              </w:numPr>
              <w:spacing w:line="279" w:lineRule="auto"/>
              <w:ind w:hanging="360"/>
              <w:jc w:val="left"/>
            </w:pPr>
            <w:r>
              <w:rPr>
                <w:sz w:val="22"/>
              </w:rPr>
              <w:t xml:space="preserve">Приобретение навыков по оформлению документов по кассовым операциям: по учету и оформлению приходных и расходных кассовых операций (ведению кассовой книги, составлению кассовой отчетности); по порядку сдачи денег в банк </w:t>
            </w:r>
          </w:p>
          <w:p w:rsidR="00C974F8" w:rsidRDefault="000905CD">
            <w:pPr>
              <w:numPr>
                <w:ilvl w:val="0"/>
                <w:numId w:val="5"/>
              </w:numPr>
              <w:spacing w:after="21"/>
              <w:ind w:hanging="360"/>
              <w:jc w:val="left"/>
            </w:pPr>
            <w:r>
              <w:rPr>
                <w:sz w:val="22"/>
              </w:rPr>
              <w:t xml:space="preserve">Приобретение навыков по обслуживанию покупателей: </w:t>
            </w:r>
          </w:p>
          <w:p w:rsidR="00C974F8" w:rsidRDefault="000905CD">
            <w:pPr>
              <w:numPr>
                <w:ilvl w:val="0"/>
                <w:numId w:val="5"/>
              </w:numPr>
              <w:ind w:hanging="360"/>
              <w:jc w:val="left"/>
            </w:pPr>
            <w:r>
              <w:rPr>
                <w:sz w:val="22"/>
              </w:rPr>
              <w:t>Оформление чека, получение денег, выдача сдачи и вручение чека, возврат денег по неиспользованному чеку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F8" w:rsidRDefault="000905CD">
            <w:pPr>
              <w:ind w:left="0" w:right="57" w:firstLine="0"/>
              <w:jc w:val="center"/>
            </w:pPr>
            <w:r>
              <w:rPr>
                <w:sz w:val="22"/>
              </w:rPr>
              <w:t xml:space="preserve">36 </w:t>
            </w:r>
          </w:p>
        </w:tc>
      </w:tr>
      <w:tr w:rsidR="00C974F8" w:rsidTr="00126F63">
        <w:tblPrEx>
          <w:tblCellMar>
            <w:top w:w="5" w:type="dxa"/>
            <w:left w:w="106" w:type="dxa"/>
            <w:right w:w="58" w:type="dxa"/>
          </w:tblCellMar>
        </w:tblPrEx>
        <w:trPr>
          <w:trHeight w:val="1272"/>
        </w:trPr>
        <w:tc>
          <w:tcPr>
            <w:tcW w:w="1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line="281" w:lineRule="auto"/>
              <w:ind w:left="0" w:right="9827" w:firstLine="0"/>
            </w:pPr>
            <w:r>
              <w:rPr>
                <w:b/>
                <w:sz w:val="22"/>
              </w:rPr>
              <w:t>Производственная практика  Виды работ:</w:t>
            </w:r>
            <w:r>
              <w:rPr>
                <w:sz w:val="22"/>
              </w:rPr>
              <w:t xml:space="preserve"> </w:t>
            </w:r>
          </w:p>
          <w:p w:rsidR="00C974F8" w:rsidRDefault="000905CD">
            <w:pPr>
              <w:spacing w:after="16"/>
              <w:ind w:left="0" w:firstLine="0"/>
              <w:jc w:val="left"/>
            </w:pPr>
            <w:r>
              <w:rPr>
                <w:sz w:val="22"/>
              </w:rPr>
              <w:t xml:space="preserve">Приобретение навыков по эксплуатации ККТ: </w:t>
            </w:r>
          </w:p>
          <w:p w:rsidR="00C974F8" w:rsidRDefault="000905CD">
            <w:pPr>
              <w:spacing w:after="21"/>
              <w:ind w:left="0" w:firstLine="0"/>
              <w:jc w:val="left"/>
            </w:pPr>
            <w:r>
              <w:rPr>
                <w:sz w:val="22"/>
              </w:rPr>
              <w:t xml:space="preserve">Соблюдение правил по охране труда </w:t>
            </w:r>
          </w:p>
          <w:p w:rsidR="00C974F8" w:rsidRDefault="000905CD">
            <w:pPr>
              <w:ind w:left="0" w:firstLine="0"/>
              <w:jc w:val="left"/>
            </w:pPr>
            <w:r>
              <w:rPr>
                <w:sz w:val="22"/>
              </w:rPr>
              <w:t xml:space="preserve">Приобретение навыков по подготовке ККТ различных видов к работе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F8" w:rsidRDefault="000905CD">
            <w:pPr>
              <w:ind w:left="0" w:right="57" w:firstLine="0"/>
              <w:jc w:val="center"/>
            </w:pPr>
            <w:r>
              <w:rPr>
                <w:sz w:val="22"/>
              </w:rPr>
              <w:t xml:space="preserve">36 </w:t>
            </w:r>
          </w:p>
        </w:tc>
      </w:tr>
      <w:tr w:rsidR="00C974F8" w:rsidTr="00126F63">
        <w:tblPrEx>
          <w:tblCellMar>
            <w:top w:w="5" w:type="dxa"/>
            <w:left w:w="106" w:type="dxa"/>
            <w:right w:w="58" w:type="dxa"/>
          </w:tblCellMar>
        </w:tblPrEx>
        <w:trPr>
          <w:trHeight w:val="1781"/>
        </w:trPr>
        <w:tc>
          <w:tcPr>
            <w:tcW w:w="1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after="17"/>
              <w:ind w:left="0" w:firstLine="0"/>
              <w:jc w:val="left"/>
            </w:pPr>
            <w:r>
              <w:rPr>
                <w:sz w:val="22"/>
              </w:rPr>
              <w:t xml:space="preserve">Приобретение навыков по работе на ККТ различных видов </w:t>
            </w:r>
          </w:p>
          <w:p w:rsidR="00C974F8" w:rsidRDefault="000905CD">
            <w:pPr>
              <w:spacing w:after="21"/>
              <w:ind w:left="0" w:firstLine="0"/>
              <w:jc w:val="left"/>
            </w:pPr>
            <w:r>
              <w:rPr>
                <w:sz w:val="22"/>
              </w:rPr>
              <w:t xml:space="preserve">Приобретение навыков по устранению мелких неисправностей при работе на ККТ </w:t>
            </w:r>
          </w:p>
          <w:p w:rsidR="00C974F8" w:rsidRDefault="000905CD">
            <w:pPr>
              <w:ind w:left="0" w:firstLine="0"/>
              <w:jc w:val="left"/>
            </w:pPr>
            <w:r>
              <w:rPr>
                <w:sz w:val="22"/>
              </w:rPr>
              <w:t xml:space="preserve">Приобретение навыков распознавания платежеспособности государственных денежных знаков </w:t>
            </w:r>
          </w:p>
          <w:p w:rsidR="00C974F8" w:rsidRDefault="000905CD">
            <w:pPr>
              <w:spacing w:after="2" w:line="277" w:lineRule="auto"/>
              <w:ind w:left="0" w:right="60" w:firstLine="0"/>
            </w:pPr>
            <w:r>
              <w:rPr>
                <w:sz w:val="22"/>
              </w:rPr>
              <w:t xml:space="preserve">Приобретение навыков по оформлению документов по кассовым операциям: по учету и оформлению приходных и расходных кассовых операций (ведению кассовой книги, составлению кассовой отчетности); по порядку сдачи денег в банк Приобретение навыков по обслуживанию покупателей: </w:t>
            </w:r>
          </w:p>
          <w:p w:rsidR="00C974F8" w:rsidRDefault="000905CD">
            <w:pPr>
              <w:ind w:left="0" w:firstLine="0"/>
              <w:jc w:val="left"/>
            </w:pPr>
            <w:r>
              <w:rPr>
                <w:sz w:val="22"/>
              </w:rPr>
              <w:t>Оформление чека, получение денег, выдача сдачи и вручение чека, возврат денег по неиспользованному чеку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</w:tr>
      <w:tr w:rsidR="00C974F8" w:rsidTr="00126F63">
        <w:tblPrEx>
          <w:tblCellMar>
            <w:top w:w="5" w:type="dxa"/>
            <w:left w:w="106" w:type="dxa"/>
            <w:right w:w="58" w:type="dxa"/>
          </w:tblCellMar>
        </w:tblPrEx>
        <w:trPr>
          <w:trHeight w:val="264"/>
        </w:trPr>
        <w:tc>
          <w:tcPr>
            <w:tcW w:w="1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  <w:jc w:val="left"/>
            </w:pPr>
            <w:r>
              <w:rPr>
                <w:b/>
                <w:sz w:val="22"/>
              </w:rPr>
              <w:t xml:space="preserve">Всего: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FF24EB" w:rsidP="00FF24EB">
            <w:pPr>
              <w:ind w:left="0" w:firstLine="0"/>
              <w:jc w:val="center"/>
            </w:pPr>
            <w:r>
              <w:t>196</w:t>
            </w:r>
          </w:p>
        </w:tc>
      </w:tr>
    </w:tbl>
    <w:p w:rsidR="00C974F8" w:rsidRDefault="000905CD">
      <w:pPr>
        <w:ind w:left="0" w:firstLine="0"/>
        <w:jc w:val="left"/>
      </w:pPr>
      <w:r>
        <w:t xml:space="preserve"> </w:t>
      </w:r>
    </w:p>
    <w:p w:rsidR="00C974F8" w:rsidRDefault="000905CD">
      <w:pPr>
        <w:spacing w:after="16"/>
        <w:ind w:left="-5"/>
        <w:jc w:val="left"/>
      </w:pPr>
      <w:r>
        <w:rPr>
          <w:sz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C974F8" w:rsidRDefault="000905CD">
      <w:pPr>
        <w:numPr>
          <w:ilvl w:val="0"/>
          <w:numId w:val="2"/>
        </w:numPr>
        <w:spacing w:after="16"/>
        <w:ind w:hanging="202"/>
        <w:jc w:val="left"/>
      </w:pPr>
      <w:r>
        <w:rPr>
          <w:sz w:val="20"/>
        </w:rPr>
        <w:t xml:space="preserve">– ознакомительный (узнавание ранее изученных объектов, свойств);  </w:t>
      </w:r>
    </w:p>
    <w:p w:rsidR="00C974F8" w:rsidRDefault="000905CD">
      <w:pPr>
        <w:numPr>
          <w:ilvl w:val="0"/>
          <w:numId w:val="2"/>
        </w:numPr>
        <w:spacing w:after="51"/>
        <w:ind w:hanging="202"/>
        <w:jc w:val="left"/>
      </w:pPr>
      <w:r>
        <w:rPr>
          <w:sz w:val="20"/>
        </w:rPr>
        <w:t xml:space="preserve">– репродуктивный (выполнение деятельности по образцу, инструкции или под руководством) </w:t>
      </w:r>
    </w:p>
    <w:p w:rsidR="00C974F8" w:rsidRDefault="000905CD" w:rsidP="008366D1">
      <w:pPr>
        <w:numPr>
          <w:ilvl w:val="0"/>
          <w:numId w:val="2"/>
        </w:numPr>
        <w:spacing w:after="16"/>
        <w:ind w:left="0" w:firstLine="0"/>
        <w:jc w:val="left"/>
      </w:pPr>
      <w:r w:rsidRPr="008366D1">
        <w:rPr>
          <w:sz w:val="20"/>
        </w:rPr>
        <w:t>– продуктивный (планирование и самостоятельное выполнение деятельности, решение проблемных задач)</w:t>
      </w:r>
      <w:r>
        <w:t xml:space="preserve">  </w:t>
      </w:r>
    </w:p>
    <w:p w:rsidR="00C974F8" w:rsidRDefault="000905CD">
      <w:pPr>
        <w:ind w:left="0" w:firstLine="0"/>
        <w:jc w:val="left"/>
      </w:pPr>
      <w:r>
        <w:rPr>
          <w:b/>
          <w:color w:val="FF0000"/>
          <w:sz w:val="23"/>
        </w:rPr>
        <w:t xml:space="preserve"> </w:t>
      </w:r>
    </w:p>
    <w:p w:rsidR="00C974F8" w:rsidRDefault="00C974F8">
      <w:pPr>
        <w:sectPr w:rsidR="00C974F8" w:rsidSect="00B37786">
          <w:pgSz w:w="16838" w:h="11904" w:orient="landscape"/>
          <w:pgMar w:top="754" w:right="3230" w:bottom="1257" w:left="903" w:header="720" w:footer="720" w:gutter="0"/>
          <w:cols w:space="720"/>
        </w:sectPr>
      </w:pPr>
    </w:p>
    <w:p w:rsidR="00C974F8" w:rsidRDefault="000905CD">
      <w:pPr>
        <w:pStyle w:val="2"/>
        <w:spacing w:after="200" w:line="259" w:lineRule="auto"/>
        <w:ind w:right="13"/>
        <w:jc w:val="center"/>
      </w:pPr>
      <w:r>
        <w:lastRenderedPageBreak/>
        <w:t>3. УСЛОВИЯ РЕАЛИЗАЦИИ ПРОФЕССИОНАЛЬНОГО МОДУЛЯ</w:t>
      </w:r>
      <w:r>
        <w:rPr>
          <w:b w:val="0"/>
        </w:rPr>
        <w:t xml:space="preserve"> </w:t>
      </w:r>
    </w:p>
    <w:p w:rsidR="00C974F8" w:rsidRDefault="000905CD">
      <w:pPr>
        <w:spacing w:line="330" w:lineRule="auto"/>
        <w:ind w:left="0" w:firstLine="706"/>
        <w:jc w:val="left"/>
      </w:pPr>
      <w:r>
        <w:rPr>
          <w:b/>
        </w:rPr>
        <w:t xml:space="preserve">3.1. Для реализации программы профессионального модуля должны быть предусмотрены следующие специальные помещения:  </w:t>
      </w:r>
    </w:p>
    <w:p w:rsidR="00C974F8" w:rsidRDefault="000905CD">
      <w:pPr>
        <w:spacing w:line="327" w:lineRule="auto"/>
        <w:ind w:left="-15" w:firstLine="682"/>
      </w:pPr>
      <w:r>
        <w:t>Кабинеты «Автоматизации торгово-технологических процессов, эксплуатации торговотехнологического оборудования и охраны труда», «Междисциплинарные курсы и модули», оснащенные в соответствии с п.п. 6.5.1.1 образовательной программы по специальности</w:t>
      </w:r>
      <w:r>
        <w:rPr>
          <w:i/>
        </w:rPr>
        <w:t xml:space="preserve">. </w:t>
      </w:r>
      <w:r>
        <w:t xml:space="preserve"> </w:t>
      </w:r>
    </w:p>
    <w:p w:rsidR="00C974F8" w:rsidRDefault="000905CD">
      <w:pPr>
        <w:spacing w:line="326" w:lineRule="auto"/>
        <w:ind w:left="-15" w:firstLine="682"/>
      </w:pPr>
      <w:r>
        <w:t xml:space="preserve">Мастерская «Учебный магазин», оснащенная в соответствии с п.п. 6.5.1.4 образовательной программы по специальности.  </w:t>
      </w:r>
    </w:p>
    <w:p w:rsidR="00C974F8" w:rsidRDefault="000905CD">
      <w:pPr>
        <w:spacing w:after="126" w:line="326" w:lineRule="auto"/>
        <w:ind w:left="-15" w:firstLine="687"/>
      </w:pPr>
      <w:r>
        <w:t xml:space="preserve">Оснащенные базы практики в соответствии с п.п. 6.5.1.5 образовательной программы по специальности. </w:t>
      </w:r>
    </w:p>
    <w:p w:rsidR="00C974F8" w:rsidRDefault="000905CD">
      <w:pPr>
        <w:pStyle w:val="3"/>
        <w:ind w:left="716" w:right="0"/>
      </w:pPr>
      <w:r>
        <w:t xml:space="preserve">3.2. Информационное обеспечение реализации программы </w:t>
      </w:r>
      <w:r>
        <w:rPr>
          <w:b w:val="0"/>
        </w:rPr>
        <w:t xml:space="preserve"> </w:t>
      </w:r>
    </w:p>
    <w:p w:rsidR="00C974F8" w:rsidRDefault="000905CD">
      <w:pPr>
        <w:spacing w:after="195"/>
        <w:ind w:left="-15" w:firstLine="711"/>
      </w:pPr>
      <w: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изданиями. </w:t>
      </w:r>
    </w:p>
    <w:p w:rsidR="00C974F8" w:rsidRDefault="000905CD">
      <w:pPr>
        <w:pStyle w:val="4"/>
        <w:spacing w:after="66"/>
        <w:ind w:left="721" w:right="0"/>
      </w:pPr>
      <w:r>
        <w:t xml:space="preserve">3.2.1. Основные печатные и электронные издания  </w:t>
      </w:r>
    </w:p>
    <w:p w:rsidR="00C974F8" w:rsidRDefault="000905CD">
      <w:pPr>
        <w:numPr>
          <w:ilvl w:val="0"/>
          <w:numId w:val="3"/>
        </w:numPr>
        <w:spacing w:line="326" w:lineRule="auto"/>
        <w:ind w:firstLine="740"/>
      </w:pPr>
      <w:r>
        <w:t>Яковенко Н.В. Кассир торгового зала: Учебное пособие, - М.: Издательский центр «Академия», 20</w:t>
      </w:r>
      <w:r w:rsidR="00D02464">
        <w:t>2</w:t>
      </w:r>
      <w:r>
        <w:t>2 г.</w:t>
      </w:r>
      <w:r>
        <w:rPr>
          <w:b/>
        </w:rPr>
        <w:t xml:space="preserve"> </w:t>
      </w:r>
    </w:p>
    <w:p w:rsidR="00C974F8" w:rsidRDefault="000905CD">
      <w:pPr>
        <w:numPr>
          <w:ilvl w:val="0"/>
          <w:numId w:val="3"/>
        </w:numPr>
        <w:spacing w:after="43"/>
        <w:ind w:firstLine="740"/>
      </w:pPr>
      <w:r>
        <w:t>Иванов Г.Г. Организация торговли (торговой деятельности): учебник/Г.Г.Иванов. - Москва: КНОРУС, 2022. - 222.с- (Среднее профессиональное образование). ISBN 978-5-40609325-2.</w:t>
      </w:r>
      <w:r>
        <w:rPr>
          <w:i/>
        </w:rPr>
        <w:t xml:space="preserve"> </w:t>
      </w:r>
    </w:p>
    <w:p w:rsidR="00C974F8" w:rsidRDefault="000905CD">
      <w:pPr>
        <w:spacing w:after="87"/>
        <w:ind w:left="706" w:firstLine="0"/>
        <w:jc w:val="left"/>
      </w:pPr>
      <w:r>
        <w:t xml:space="preserve"> </w:t>
      </w:r>
    </w:p>
    <w:p w:rsidR="00C974F8" w:rsidRDefault="000905CD">
      <w:pPr>
        <w:pStyle w:val="4"/>
        <w:spacing w:after="64"/>
        <w:ind w:left="716" w:right="0"/>
      </w:pPr>
      <w:r>
        <w:t xml:space="preserve">3.2.2 Дополнительные источники </w:t>
      </w:r>
      <w:r>
        <w:rPr>
          <w:b w:val="0"/>
        </w:rPr>
        <w:t xml:space="preserve"> </w:t>
      </w:r>
    </w:p>
    <w:p w:rsidR="00C974F8" w:rsidRDefault="000905CD">
      <w:pPr>
        <w:numPr>
          <w:ilvl w:val="0"/>
          <w:numId w:val="4"/>
        </w:numPr>
        <w:spacing w:after="77"/>
        <w:ind w:hanging="245"/>
      </w:pPr>
      <w:r>
        <w:t xml:space="preserve">Конституция Российской Федерации.  </w:t>
      </w:r>
    </w:p>
    <w:p w:rsidR="00C974F8" w:rsidRDefault="000905CD">
      <w:pPr>
        <w:numPr>
          <w:ilvl w:val="0"/>
          <w:numId w:val="4"/>
        </w:numPr>
        <w:spacing w:after="63"/>
        <w:ind w:hanging="245"/>
      </w:pPr>
      <w:r>
        <w:t xml:space="preserve">Гражданский кодекс Российской Федерации, ч. 1, 2, 3, 4 (в действующей редакции).  </w:t>
      </w:r>
    </w:p>
    <w:p w:rsidR="00C974F8" w:rsidRDefault="000905CD">
      <w:pPr>
        <w:numPr>
          <w:ilvl w:val="0"/>
          <w:numId w:val="4"/>
        </w:numPr>
        <w:spacing w:after="64"/>
        <w:ind w:hanging="245"/>
      </w:pPr>
      <w:r>
        <w:t xml:space="preserve">www.garant.ru – справочно-правовая система «Гарант»;  </w:t>
      </w:r>
    </w:p>
    <w:p w:rsidR="00C974F8" w:rsidRDefault="000905CD">
      <w:pPr>
        <w:numPr>
          <w:ilvl w:val="0"/>
          <w:numId w:val="4"/>
        </w:numPr>
        <w:spacing w:after="67"/>
        <w:ind w:hanging="245"/>
      </w:pPr>
      <w:r>
        <w:t xml:space="preserve">www.consultant.ru – справочно-правовая система «Консультант Плюс»;  </w:t>
      </w:r>
    </w:p>
    <w:p w:rsidR="00C974F8" w:rsidRDefault="000905CD">
      <w:pPr>
        <w:numPr>
          <w:ilvl w:val="0"/>
          <w:numId w:val="4"/>
        </w:numPr>
        <w:spacing w:after="31"/>
        <w:ind w:hanging="245"/>
      </w:pPr>
      <w:r>
        <w:t xml:space="preserve">www.retailer.ru – сообщества профессиональной розничной торговли. </w:t>
      </w:r>
    </w:p>
    <w:p w:rsidR="00C974F8" w:rsidRDefault="000905CD">
      <w:pPr>
        <w:spacing w:after="31"/>
        <w:ind w:left="706" w:firstLine="0"/>
        <w:jc w:val="left"/>
      </w:pPr>
      <w:r>
        <w:t xml:space="preserve"> </w:t>
      </w:r>
    </w:p>
    <w:p w:rsidR="00C974F8" w:rsidRDefault="000905CD">
      <w:pPr>
        <w:ind w:left="706" w:firstLine="0"/>
        <w:jc w:val="left"/>
      </w:pPr>
      <w:r>
        <w:t xml:space="preserve"> </w:t>
      </w:r>
    </w:p>
    <w:p w:rsidR="00DE51DD" w:rsidRDefault="00DE51DD">
      <w:pPr>
        <w:spacing w:after="160"/>
        <w:ind w:left="0" w:firstLine="0"/>
        <w:jc w:val="left"/>
        <w:rPr>
          <w:b/>
        </w:rPr>
      </w:pPr>
      <w:r>
        <w:br w:type="page"/>
      </w:r>
    </w:p>
    <w:p w:rsidR="00C974F8" w:rsidRDefault="000905CD">
      <w:pPr>
        <w:pStyle w:val="2"/>
        <w:ind w:left="3213" w:right="0" w:hanging="1066"/>
      </w:pPr>
      <w:r>
        <w:lastRenderedPageBreak/>
        <w:t xml:space="preserve">4. КОНТРОЛЬ И ОЦЕНКА РЕЗУЛЬТАТОВ ОСВОЕНИЯ  ПРОФЕССИОНАЛЬНОГО МОДУЛЯ </w:t>
      </w:r>
    </w:p>
    <w:tbl>
      <w:tblPr>
        <w:tblStyle w:val="TableGrid"/>
        <w:tblW w:w="10050" w:type="dxa"/>
        <w:tblInd w:w="5" w:type="dxa"/>
        <w:tblCellMar>
          <w:top w:w="51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299"/>
        <w:gridCol w:w="3298"/>
        <w:gridCol w:w="3453"/>
      </w:tblGrid>
      <w:tr w:rsidR="00C974F8">
        <w:trPr>
          <w:trHeight w:val="1114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5" w:right="514" w:firstLine="0"/>
              <w:jc w:val="left"/>
            </w:pPr>
            <w:r>
              <w:rPr>
                <w:b/>
              </w:rPr>
              <w:t xml:space="preserve">Результаты </w:t>
            </w:r>
            <w:r>
              <w:t xml:space="preserve"> </w:t>
            </w:r>
            <w:r>
              <w:rPr>
                <w:b/>
              </w:rPr>
              <w:t xml:space="preserve">(освоенные </w:t>
            </w:r>
            <w:r>
              <w:t xml:space="preserve"> </w:t>
            </w:r>
            <w:r>
              <w:rPr>
                <w:b/>
              </w:rPr>
              <w:t xml:space="preserve">профессиональные </w:t>
            </w:r>
            <w:r>
              <w:t xml:space="preserve"> </w:t>
            </w:r>
            <w:r>
              <w:rPr>
                <w:b/>
              </w:rPr>
              <w:t xml:space="preserve">компетенции)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tabs>
                <w:tab w:val="right" w:pos="3147"/>
              </w:tabs>
              <w:spacing w:after="30"/>
              <w:ind w:left="0" w:firstLine="0"/>
              <w:jc w:val="left"/>
            </w:pPr>
            <w:r>
              <w:rPr>
                <w:b/>
              </w:rPr>
              <w:t xml:space="preserve">Основные </w:t>
            </w:r>
            <w:r>
              <w:rPr>
                <w:b/>
              </w:rPr>
              <w:tab/>
              <w:t xml:space="preserve">показатели </w:t>
            </w:r>
          </w:p>
          <w:p w:rsidR="00C974F8" w:rsidRDefault="000905CD">
            <w:pPr>
              <w:ind w:left="0" w:firstLine="0"/>
              <w:jc w:val="left"/>
            </w:pPr>
            <w:r>
              <w:rPr>
                <w:b/>
              </w:rPr>
              <w:t xml:space="preserve">оценки результата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5" w:firstLine="0"/>
              <w:jc w:val="left"/>
            </w:pPr>
            <w:r>
              <w:rPr>
                <w:b/>
              </w:rPr>
              <w:t xml:space="preserve">Формы и методы контроля и оценки </w:t>
            </w:r>
            <w:r>
              <w:rPr>
                <w:b/>
                <w:i/>
              </w:rPr>
              <w:t xml:space="preserve"> </w:t>
            </w:r>
          </w:p>
        </w:tc>
      </w:tr>
      <w:tr w:rsidR="00C974F8">
        <w:trPr>
          <w:trHeight w:val="3323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after="27" w:line="252" w:lineRule="auto"/>
              <w:ind w:left="5" w:right="65" w:firstLine="0"/>
            </w:pPr>
            <w:r>
              <w:t xml:space="preserve">ПК 4.1 Эксплуатировать торгово-технологическое оборудование по назначению. Соблюдать инструкции при </w:t>
            </w:r>
          </w:p>
          <w:p w:rsidR="00C974F8" w:rsidRDefault="000905CD">
            <w:pPr>
              <w:ind w:left="5" w:firstLine="0"/>
              <w:jc w:val="left"/>
            </w:pPr>
            <w:r>
              <w:t xml:space="preserve">работе </w:t>
            </w:r>
            <w:r>
              <w:tab/>
              <w:t xml:space="preserve">с </w:t>
            </w:r>
            <w:r>
              <w:tab/>
              <w:t xml:space="preserve">торговотехнологическим оборудованием. </w:t>
            </w:r>
            <w:r>
              <w:rPr>
                <w:b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numPr>
                <w:ilvl w:val="0"/>
                <w:numId w:val="6"/>
              </w:numPr>
              <w:spacing w:after="25" w:line="258" w:lineRule="auto"/>
              <w:ind w:right="63" w:firstLine="0"/>
            </w:pPr>
            <w:r>
              <w:t xml:space="preserve">точное соблюдение правил по эксплуатации контрольно – кассовой техники в соответствии с инструкцией по эксплуатации;  </w:t>
            </w:r>
          </w:p>
          <w:p w:rsidR="00C974F8" w:rsidRDefault="000905CD">
            <w:pPr>
              <w:numPr>
                <w:ilvl w:val="0"/>
                <w:numId w:val="6"/>
              </w:numPr>
              <w:spacing w:after="50" w:line="236" w:lineRule="auto"/>
              <w:ind w:right="63" w:firstLine="0"/>
            </w:pPr>
            <w:r>
              <w:t xml:space="preserve">правильное выполнение расчетных операций с </w:t>
            </w:r>
          </w:p>
          <w:p w:rsidR="00C974F8" w:rsidRDefault="000905CD">
            <w:pPr>
              <w:ind w:left="0" w:firstLine="0"/>
              <w:jc w:val="left"/>
            </w:pPr>
            <w:r>
              <w:t xml:space="preserve">покупателями </w:t>
            </w:r>
            <w:r>
              <w:rPr>
                <w:b/>
              </w:rPr>
              <w:t xml:space="preserve">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after="2" w:line="265" w:lineRule="auto"/>
              <w:ind w:left="5" w:firstLine="0"/>
              <w:jc w:val="left"/>
            </w:pPr>
            <w:r>
              <w:t xml:space="preserve">- </w:t>
            </w:r>
            <w:r>
              <w:tab/>
              <w:t xml:space="preserve">Наблюдение </w:t>
            </w:r>
            <w:r>
              <w:tab/>
              <w:t xml:space="preserve">за деятельностью </w:t>
            </w:r>
            <w:r>
              <w:tab/>
              <w:t xml:space="preserve">на лабораторных </w:t>
            </w:r>
            <w:r>
              <w:tab/>
              <w:t xml:space="preserve">работах, учебной и производственной практике  </w:t>
            </w:r>
          </w:p>
          <w:p w:rsidR="00C974F8" w:rsidRDefault="000905CD">
            <w:pPr>
              <w:tabs>
                <w:tab w:val="center" w:pos="1269"/>
                <w:tab w:val="right" w:pos="3301"/>
              </w:tabs>
              <w:spacing w:after="24"/>
              <w:ind w:left="0" w:firstLine="0"/>
              <w:jc w:val="left"/>
            </w:pPr>
            <w:r>
              <w:t xml:space="preserve">Отчёты </w:t>
            </w:r>
            <w:r>
              <w:tab/>
              <w:t xml:space="preserve">по </w:t>
            </w:r>
            <w:r>
              <w:tab/>
              <w:t xml:space="preserve">лабораторным </w:t>
            </w:r>
          </w:p>
          <w:p w:rsidR="00C974F8" w:rsidRDefault="000905CD">
            <w:pPr>
              <w:spacing w:line="280" w:lineRule="auto"/>
              <w:ind w:left="5" w:right="923" w:firstLine="0"/>
              <w:jc w:val="left"/>
            </w:pPr>
            <w:r>
              <w:t xml:space="preserve">работам  Тестирование  </w:t>
            </w:r>
          </w:p>
          <w:p w:rsidR="00C974F8" w:rsidRDefault="000905CD">
            <w:pPr>
              <w:ind w:left="5" w:firstLine="0"/>
              <w:jc w:val="left"/>
            </w:pPr>
            <w:r>
              <w:t xml:space="preserve">Зачёт </w:t>
            </w:r>
            <w:r>
              <w:tab/>
              <w:t xml:space="preserve">по </w:t>
            </w:r>
            <w:r>
              <w:tab/>
              <w:t xml:space="preserve">учебной </w:t>
            </w:r>
            <w:r>
              <w:tab/>
              <w:t xml:space="preserve">и производственной практике  Квалификационный экзамен по модулю </w:t>
            </w:r>
            <w:r>
              <w:rPr>
                <w:b/>
              </w:rPr>
              <w:t xml:space="preserve"> </w:t>
            </w:r>
          </w:p>
        </w:tc>
      </w:tr>
      <w:tr w:rsidR="00C974F8">
        <w:trPr>
          <w:trHeight w:val="3048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5" w:right="61" w:firstLine="0"/>
            </w:pPr>
            <w:r>
              <w:t xml:space="preserve">ПК 4.2 Вводить в эксплуатацию контрольнокассовой машины (ККМ) </w:t>
            </w:r>
            <w:r>
              <w:rPr>
                <w:b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0" w:firstLine="0"/>
            </w:pPr>
            <w:r>
              <w:t xml:space="preserve">-демонстрация точности алгоритма проверки </w:t>
            </w:r>
          </w:p>
          <w:p w:rsidR="00C974F8" w:rsidRDefault="000905CD">
            <w:pPr>
              <w:spacing w:after="16" w:line="266" w:lineRule="auto"/>
              <w:ind w:left="0" w:firstLine="0"/>
              <w:jc w:val="left"/>
            </w:pPr>
            <w:r>
              <w:t xml:space="preserve">платежеспособности государственных </w:t>
            </w:r>
            <w:r>
              <w:tab/>
              <w:t xml:space="preserve">денежных </w:t>
            </w:r>
          </w:p>
          <w:p w:rsidR="00C974F8" w:rsidRDefault="000905CD">
            <w:pPr>
              <w:ind w:left="0" w:firstLine="0"/>
              <w:jc w:val="left"/>
            </w:pPr>
            <w:r>
              <w:t xml:space="preserve">знаков; </w:t>
            </w:r>
            <w:r>
              <w:rPr>
                <w:b/>
              </w:rPr>
              <w:t xml:space="preserve">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after="11" w:line="252" w:lineRule="auto"/>
              <w:ind w:left="5" w:right="57" w:firstLine="0"/>
            </w:pPr>
            <w:r>
              <w:t xml:space="preserve">Наблюдение за деятельностью на лабораторных работах, учебной и производственной практике  </w:t>
            </w:r>
          </w:p>
          <w:p w:rsidR="00C974F8" w:rsidRDefault="000905CD">
            <w:pPr>
              <w:tabs>
                <w:tab w:val="center" w:pos="1269"/>
                <w:tab w:val="right" w:pos="3301"/>
              </w:tabs>
              <w:spacing w:after="29"/>
              <w:ind w:left="0" w:firstLine="0"/>
              <w:jc w:val="left"/>
            </w:pPr>
            <w:r>
              <w:t xml:space="preserve">Отчёты </w:t>
            </w:r>
            <w:r>
              <w:tab/>
              <w:t xml:space="preserve">по </w:t>
            </w:r>
            <w:r>
              <w:tab/>
              <w:t xml:space="preserve">лабораторным </w:t>
            </w:r>
          </w:p>
          <w:p w:rsidR="00C974F8" w:rsidRDefault="000905CD">
            <w:pPr>
              <w:spacing w:line="275" w:lineRule="auto"/>
              <w:ind w:left="5" w:right="923" w:firstLine="0"/>
              <w:jc w:val="left"/>
            </w:pPr>
            <w:r>
              <w:t xml:space="preserve">работам  Тестирование  </w:t>
            </w:r>
          </w:p>
          <w:p w:rsidR="00C974F8" w:rsidRDefault="000905CD">
            <w:pPr>
              <w:ind w:left="5" w:firstLine="0"/>
              <w:jc w:val="left"/>
            </w:pPr>
            <w:r>
              <w:t xml:space="preserve">Зачёт </w:t>
            </w:r>
            <w:r>
              <w:tab/>
              <w:t xml:space="preserve">по </w:t>
            </w:r>
            <w:r>
              <w:tab/>
              <w:t xml:space="preserve">учебной </w:t>
            </w:r>
            <w:r>
              <w:tab/>
              <w:t xml:space="preserve">и производственной практике  Квалификационный экзамен по модулю </w:t>
            </w:r>
            <w:r>
              <w:rPr>
                <w:b/>
              </w:rPr>
              <w:t xml:space="preserve"> </w:t>
            </w:r>
          </w:p>
        </w:tc>
      </w:tr>
      <w:tr w:rsidR="00C974F8">
        <w:trPr>
          <w:trHeight w:val="4403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after="35" w:line="245" w:lineRule="auto"/>
              <w:ind w:left="5" w:right="62" w:firstLine="0"/>
            </w:pPr>
            <w:r>
              <w:t xml:space="preserve">ПК 4.3 Снятие отчета на конец рабочего дня, заполнение журнала кассираоперациониста на конец рабочего дня, подсчет выручки, сдача её в главную кассу, определение </w:t>
            </w:r>
          </w:p>
          <w:p w:rsidR="00C974F8" w:rsidRDefault="000905CD">
            <w:pPr>
              <w:ind w:left="5" w:right="1098" w:firstLine="0"/>
              <w:jc w:val="left"/>
            </w:pPr>
            <w:r>
              <w:t xml:space="preserve">денежного </w:t>
            </w:r>
            <w:r>
              <w:rPr>
                <w:b/>
              </w:rPr>
              <w:t xml:space="preserve"> </w:t>
            </w:r>
            <w:r>
              <w:t xml:space="preserve">остатка. </w:t>
            </w:r>
            <w:r>
              <w:rPr>
                <w:b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after="42" w:line="244" w:lineRule="auto"/>
              <w:ind w:left="0" w:right="62" w:firstLine="0"/>
            </w:pPr>
            <w:r>
              <w:t xml:space="preserve">-демонстрация навыков обслуживания покупателей, в предоставлении достоверной информации о качестве и количестве продаваемых товаров в соответствии с сопутствующей товары документацией; </w:t>
            </w:r>
            <w:r>
              <w:rPr>
                <w:b/>
              </w:rPr>
              <w:t xml:space="preserve"> </w:t>
            </w:r>
          </w:p>
          <w:p w:rsidR="00C974F8" w:rsidRDefault="000905CD">
            <w:pPr>
              <w:spacing w:after="20" w:line="258" w:lineRule="auto"/>
              <w:ind w:left="0" w:right="62" w:firstLine="0"/>
            </w:pPr>
            <w:r>
              <w:t xml:space="preserve">-достоверное и грамотное консультирование о качестве упаковки;  </w:t>
            </w:r>
          </w:p>
          <w:p w:rsidR="00C974F8" w:rsidRDefault="000905CD">
            <w:pPr>
              <w:ind w:left="0" w:firstLine="0"/>
            </w:pPr>
            <w:r>
              <w:t xml:space="preserve">- проверка правильности цен на товары и услуги </w:t>
            </w:r>
            <w:r>
              <w:rPr>
                <w:b/>
              </w:rPr>
              <w:t xml:space="preserve">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after="6" w:line="261" w:lineRule="auto"/>
              <w:ind w:left="5" w:firstLine="0"/>
              <w:jc w:val="left"/>
            </w:pPr>
            <w:r>
              <w:t xml:space="preserve">Наблюдение за деятельностью на </w:t>
            </w:r>
            <w:r>
              <w:tab/>
              <w:t xml:space="preserve">лабораторных </w:t>
            </w:r>
            <w:r>
              <w:tab/>
              <w:t xml:space="preserve">работах, учебной и производственной практике  </w:t>
            </w:r>
          </w:p>
          <w:p w:rsidR="00C974F8" w:rsidRDefault="000905CD">
            <w:pPr>
              <w:tabs>
                <w:tab w:val="center" w:pos="1269"/>
                <w:tab w:val="right" w:pos="3301"/>
              </w:tabs>
              <w:spacing w:after="24"/>
              <w:ind w:left="0" w:firstLine="0"/>
              <w:jc w:val="left"/>
            </w:pPr>
            <w:r>
              <w:t xml:space="preserve">Отчёты </w:t>
            </w:r>
            <w:r>
              <w:tab/>
              <w:t xml:space="preserve">по </w:t>
            </w:r>
            <w:r>
              <w:tab/>
              <w:t xml:space="preserve">лабораторным </w:t>
            </w:r>
          </w:p>
          <w:p w:rsidR="00C974F8" w:rsidRDefault="000905CD">
            <w:pPr>
              <w:spacing w:after="3" w:line="278" w:lineRule="auto"/>
              <w:ind w:left="5" w:right="1206" w:firstLine="0"/>
              <w:jc w:val="left"/>
            </w:pPr>
            <w:r>
              <w:t xml:space="preserve">работам  Тестирование  Зачёт по учебной и </w:t>
            </w:r>
            <w:r>
              <w:rPr>
                <w:b/>
              </w:rPr>
              <w:t xml:space="preserve"> </w:t>
            </w:r>
          </w:p>
          <w:p w:rsidR="00C974F8" w:rsidRDefault="000905CD">
            <w:pPr>
              <w:ind w:left="5" w:firstLine="0"/>
              <w:jc w:val="left"/>
            </w:pPr>
            <w:r>
              <w:t xml:space="preserve">производственной практике  Квалификационный экзамен по модулю </w:t>
            </w:r>
            <w:r>
              <w:rPr>
                <w:b/>
              </w:rPr>
              <w:t xml:space="preserve"> </w:t>
            </w:r>
          </w:p>
        </w:tc>
      </w:tr>
      <w:tr w:rsidR="00C974F8">
        <w:trPr>
          <w:trHeight w:val="1940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line="257" w:lineRule="auto"/>
              <w:ind w:left="5" w:firstLine="0"/>
              <w:jc w:val="left"/>
            </w:pPr>
            <w:r>
              <w:lastRenderedPageBreak/>
              <w:t xml:space="preserve">ПК </w:t>
            </w:r>
            <w:r>
              <w:tab/>
              <w:t xml:space="preserve">4.4 </w:t>
            </w:r>
            <w:r>
              <w:tab/>
              <w:t xml:space="preserve">Распознавать ассортимент </w:t>
            </w:r>
            <w:r>
              <w:tab/>
              <w:t xml:space="preserve">по </w:t>
            </w:r>
            <w:r>
              <w:tab/>
              <w:t xml:space="preserve">основным классификационным </w:t>
            </w:r>
          </w:p>
          <w:p w:rsidR="00C974F8" w:rsidRDefault="000905CD">
            <w:pPr>
              <w:spacing w:after="41"/>
              <w:ind w:left="5" w:firstLine="0"/>
            </w:pPr>
            <w:r>
              <w:t xml:space="preserve">признакам, маркировочным ярлыкам, приходной </w:t>
            </w:r>
          </w:p>
          <w:p w:rsidR="00C974F8" w:rsidRDefault="000905CD">
            <w:pPr>
              <w:ind w:left="5" w:firstLine="0"/>
              <w:jc w:val="left"/>
            </w:pPr>
            <w:r>
              <w:t xml:space="preserve">документации </w:t>
            </w:r>
            <w:r>
              <w:rPr>
                <w:b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after="20" w:line="258" w:lineRule="auto"/>
              <w:ind w:left="0" w:right="65" w:firstLine="0"/>
            </w:pPr>
            <w:r>
              <w:t xml:space="preserve">-демонстрация навыков в оформлении документов по кассовым операциям  </w:t>
            </w:r>
          </w:p>
          <w:p w:rsidR="00C974F8" w:rsidRDefault="000905CD">
            <w:pPr>
              <w:ind w:left="0" w:right="61" w:firstLine="0"/>
            </w:pPr>
            <w:r>
              <w:t xml:space="preserve">-изложение действий трудового законодательства;  -изложение материальной ответственности за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spacing w:after="6" w:line="261" w:lineRule="auto"/>
              <w:ind w:left="5" w:firstLine="0"/>
              <w:jc w:val="left"/>
            </w:pPr>
            <w:r>
              <w:t xml:space="preserve">Наблюдение за деятельностью на </w:t>
            </w:r>
            <w:r>
              <w:tab/>
              <w:t xml:space="preserve">лабораторных </w:t>
            </w:r>
            <w:r>
              <w:tab/>
              <w:t xml:space="preserve">работах, учебной и производственной практике  </w:t>
            </w:r>
          </w:p>
          <w:p w:rsidR="00C974F8" w:rsidRDefault="000905CD">
            <w:pPr>
              <w:tabs>
                <w:tab w:val="center" w:pos="1269"/>
                <w:tab w:val="right" w:pos="3301"/>
              </w:tabs>
              <w:spacing w:after="24"/>
              <w:ind w:left="0" w:firstLine="0"/>
              <w:jc w:val="left"/>
            </w:pPr>
            <w:r>
              <w:t xml:space="preserve">Отчёты </w:t>
            </w:r>
            <w:r>
              <w:tab/>
              <w:t xml:space="preserve">по </w:t>
            </w:r>
            <w:r>
              <w:tab/>
              <w:t xml:space="preserve">лабораторным </w:t>
            </w:r>
          </w:p>
          <w:p w:rsidR="00C974F8" w:rsidRDefault="000905CD">
            <w:pPr>
              <w:ind w:left="5" w:right="923" w:firstLine="0"/>
              <w:jc w:val="left"/>
            </w:pPr>
            <w:r>
              <w:t xml:space="preserve">работам  Тестирование  </w:t>
            </w:r>
          </w:p>
        </w:tc>
      </w:tr>
      <w:tr w:rsidR="00C974F8">
        <w:trPr>
          <w:trHeight w:val="1392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C974F8">
            <w:pPr>
              <w:spacing w:after="160"/>
              <w:ind w:left="0" w:firstLine="0"/>
              <w:jc w:val="left"/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tabs>
                <w:tab w:val="right" w:pos="3147"/>
              </w:tabs>
              <w:spacing w:after="26"/>
              <w:ind w:left="0" w:firstLine="0"/>
              <w:jc w:val="left"/>
            </w:pPr>
            <w:r>
              <w:t xml:space="preserve">сохранностью </w:t>
            </w:r>
            <w:r>
              <w:tab/>
              <w:t>товарно-</w:t>
            </w:r>
          </w:p>
          <w:p w:rsidR="00C974F8" w:rsidRDefault="000905CD">
            <w:pPr>
              <w:ind w:left="0" w:right="58" w:firstLine="0"/>
            </w:pPr>
            <w:r>
              <w:t xml:space="preserve">материальных ценностей;  -изложение правил контроля за сохранностью товарноматериальных ценностей. </w:t>
            </w:r>
            <w:r>
              <w:rPr>
                <w:b/>
              </w:rPr>
              <w:t xml:space="preserve">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8" w:rsidRDefault="000905CD">
            <w:pPr>
              <w:ind w:left="5" w:firstLine="0"/>
              <w:jc w:val="left"/>
            </w:pPr>
            <w:r>
              <w:t xml:space="preserve">Зачёт </w:t>
            </w:r>
            <w:r>
              <w:tab/>
              <w:t xml:space="preserve">по </w:t>
            </w:r>
            <w:r>
              <w:tab/>
              <w:t xml:space="preserve">учебной </w:t>
            </w:r>
            <w:r>
              <w:tab/>
              <w:t xml:space="preserve">и производственной практике  Квалификационный экзамен по модулю </w:t>
            </w:r>
            <w:r>
              <w:rPr>
                <w:b/>
              </w:rPr>
              <w:t xml:space="preserve"> </w:t>
            </w:r>
          </w:p>
        </w:tc>
      </w:tr>
    </w:tbl>
    <w:p w:rsidR="00C974F8" w:rsidRDefault="000905CD">
      <w:pPr>
        <w:spacing w:after="146"/>
        <w:ind w:left="711" w:firstLine="0"/>
        <w:jc w:val="left"/>
      </w:pPr>
      <w:r>
        <w:rPr>
          <w:b/>
        </w:rPr>
        <w:t xml:space="preserve"> </w:t>
      </w:r>
    </w:p>
    <w:p w:rsidR="00C974F8" w:rsidRDefault="000905CD">
      <w:pPr>
        <w:spacing w:after="74" w:line="326" w:lineRule="auto"/>
        <w:ind w:left="-15" w:firstLine="687"/>
      </w:pPr>
      <w:r>
        <w:t xml:space="preserve">Личностные результаты обучающихся учитываются в ходе оценки результатов освоения профессионального модуля.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spacing w:after="151"/>
        <w:ind w:left="687" w:firstLine="0"/>
        <w:jc w:val="left"/>
      </w:pPr>
      <w:r>
        <w:t xml:space="preserve"> </w:t>
      </w:r>
    </w:p>
    <w:p w:rsidR="00C974F8" w:rsidRDefault="000905CD">
      <w:pPr>
        <w:ind w:left="687" w:firstLine="0"/>
        <w:jc w:val="left"/>
      </w:pPr>
      <w:r>
        <w:t xml:space="preserve"> </w:t>
      </w:r>
      <w:r>
        <w:br w:type="page"/>
      </w:r>
    </w:p>
    <w:p w:rsidR="00C974F8" w:rsidRDefault="000905CD">
      <w:pPr>
        <w:ind w:left="442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C974F8">
      <w:pgSz w:w="11904" w:h="16838"/>
      <w:pgMar w:top="908" w:right="739" w:bottom="1320" w:left="12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3CB6"/>
    <w:multiLevelType w:val="hybridMultilevel"/>
    <w:tmpl w:val="B7DC27B8"/>
    <w:lvl w:ilvl="0" w:tplc="23BAEEF4">
      <w:start w:val="1"/>
      <w:numFmt w:val="decimal"/>
      <w:lvlText w:val="%1."/>
      <w:lvlJc w:val="left"/>
      <w:pPr>
        <w:ind w:left="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AC0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0B3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9EF6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0FE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017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F0A2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419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845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7A4111"/>
    <w:multiLevelType w:val="hybridMultilevel"/>
    <w:tmpl w:val="D2B897DA"/>
    <w:lvl w:ilvl="0" w:tplc="2A80E0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724A3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86E5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2457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8670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4255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89460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2609A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E86A78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247B61"/>
    <w:multiLevelType w:val="hybridMultilevel"/>
    <w:tmpl w:val="1FA680EC"/>
    <w:lvl w:ilvl="0" w:tplc="7B5CE4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6A22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68C5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C352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AD82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0293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C28D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4929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60A9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BE44F4"/>
    <w:multiLevelType w:val="hybridMultilevel"/>
    <w:tmpl w:val="0E34621E"/>
    <w:lvl w:ilvl="0" w:tplc="B7081BC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CA25CA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AB25E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C15F8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0425B2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FE3CE4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08FDE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D824F6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BC19C2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571F43"/>
    <w:multiLevelType w:val="hybridMultilevel"/>
    <w:tmpl w:val="095C6E2C"/>
    <w:lvl w:ilvl="0" w:tplc="122C6772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C219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E83D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A51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32B6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BA8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5A91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FADE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6F0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483472"/>
    <w:multiLevelType w:val="hybridMultilevel"/>
    <w:tmpl w:val="8424D294"/>
    <w:lvl w:ilvl="0" w:tplc="025CC6FC">
      <w:start w:val="1"/>
      <w:numFmt w:val="decimal"/>
      <w:lvlText w:val="%1.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A2328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6C7C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A965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524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91E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004F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2CF9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C186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F8"/>
    <w:rsid w:val="000302FD"/>
    <w:rsid w:val="00043080"/>
    <w:rsid w:val="000905CD"/>
    <w:rsid w:val="000A71D7"/>
    <w:rsid w:val="000D18AB"/>
    <w:rsid w:val="001136B7"/>
    <w:rsid w:val="00126F63"/>
    <w:rsid w:val="00187EB2"/>
    <w:rsid w:val="00190527"/>
    <w:rsid w:val="001A2EC3"/>
    <w:rsid w:val="00240D14"/>
    <w:rsid w:val="002A1410"/>
    <w:rsid w:val="002A1D12"/>
    <w:rsid w:val="002B29BF"/>
    <w:rsid w:val="003266C8"/>
    <w:rsid w:val="003353F1"/>
    <w:rsid w:val="0046688B"/>
    <w:rsid w:val="00487B30"/>
    <w:rsid w:val="004F094F"/>
    <w:rsid w:val="0053782B"/>
    <w:rsid w:val="0057770B"/>
    <w:rsid w:val="005907B0"/>
    <w:rsid w:val="005C442C"/>
    <w:rsid w:val="006067FD"/>
    <w:rsid w:val="006155EF"/>
    <w:rsid w:val="00625D7C"/>
    <w:rsid w:val="006A1C3F"/>
    <w:rsid w:val="00704314"/>
    <w:rsid w:val="007160EE"/>
    <w:rsid w:val="00762D5D"/>
    <w:rsid w:val="007A27F5"/>
    <w:rsid w:val="007F0D63"/>
    <w:rsid w:val="008366D1"/>
    <w:rsid w:val="008475B1"/>
    <w:rsid w:val="008B239B"/>
    <w:rsid w:val="00981F8D"/>
    <w:rsid w:val="009E0E2B"/>
    <w:rsid w:val="00A07707"/>
    <w:rsid w:val="00A701B9"/>
    <w:rsid w:val="00AF7935"/>
    <w:rsid w:val="00B36F45"/>
    <w:rsid w:val="00B37786"/>
    <w:rsid w:val="00BC449C"/>
    <w:rsid w:val="00BD5028"/>
    <w:rsid w:val="00C974F8"/>
    <w:rsid w:val="00CA2B3B"/>
    <w:rsid w:val="00CF12C5"/>
    <w:rsid w:val="00CF6D59"/>
    <w:rsid w:val="00D02464"/>
    <w:rsid w:val="00D345C2"/>
    <w:rsid w:val="00D532BC"/>
    <w:rsid w:val="00D75182"/>
    <w:rsid w:val="00DE51DD"/>
    <w:rsid w:val="00E92209"/>
    <w:rsid w:val="00F91A18"/>
    <w:rsid w:val="00FB3254"/>
    <w:rsid w:val="00FD6701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42875-88E5-4E94-9B12-FEDFE97B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10" w:right="121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65" w:lineRule="auto"/>
      <w:ind w:left="10" w:right="1214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 w:line="265" w:lineRule="auto"/>
      <w:ind w:left="10" w:right="1214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4846</Words>
  <Characters>27626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Преподаватель Аудитория 210</cp:lastModifiedBy>
  <cp:revision>6</cp:revision>
  <dcterms:created xsi:type="dcterms:W3CDTF">2024-09-17T07:21:00Z</dcterms:created>
  <dcterms:modified xsi:type="dcterms:W3CDTF">2024-09-17T08:36:00Z</dcterms:modified>
</cp:coreProperties>
</file>