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2CE7D" w14:textId="77777777" w:rsidR="00D94A4D" w:rsidRPr="00446E03" w:rsidRDefault="00D94A4D" w:rsidP="00D94A4D">
      <w:pPr>
        <w:jc w:val="right"/>
        <w:rPr>
          <w:rFonts w:ascii="Times New Roman" w:hAnsi="Times New Roman" w:cs="Times New Roman"/>
        </w:rPr>
      </w:pPr>
      <w:r w:rsidRPr="00446E03">
        <w:rPr>
          <w:rFonts w:ascii="Times New Roman" w:hAnsi="Times New Roman" w:cs="Times New Roman"/>
        </w:rPr>
        <w:t>Приложение №</w:t>
      </w:r>
    </w:p>
    <w:p w14:paraId="2A359092" w14:textId="77777777" w:rsidR="00D94A4D" w:rsidRDefault="00D94A4D" w:rsidP="00D94A4D">
      <w:pPr>
        <w:jc w:val="right"/>
      </w:pPr>
    </w:p>
    <w:p w14:paraId="63F80B53" w14:textId="77777777" w:rsidR="00D94A4D" w:rsidRDefault="00D94A4D" w:rsidP="00D94A4D">
      <w:pPr>
        <w:jc w:val="right"/>
      </w:pPr>
    </w:p>
    <w:p w14:paraId="3DD76AA2" w14:textId="77777777" w:rsidR="00D94A4D" w:rsidRDefault="00D94A4D" w:rsidP="00D94A4D">
      <w:pPr>
        <w:jc w:val="right"/>
      </w:pPr>
    </w:p>
    <w:p w14:paraId="06471CF6" w14:textId="77777777" w:rsidR="00D94A4D" w:rsidRDefault="00D94A4D" w:rsidP="00D94A4D">
      <w:pPr>
        <w:jc w:val="right"/>
      </w:pPr>
    </w:p>
    <w:p w14:paraId="2F9DD6B7" w14:textId="77777777" w:rsidR="00D94A4D" w:rsidRPr="00D94A4D" w:rsidRDefault="00D94A4D" w:rsidP="00D94A4D">
      <w:pPr>
        <w:jc w:val="center"/>
        <w:rPr>
          <w:rFonts w:ascii="Times New Roman" w:hAnsi="Times New Roman" w:cs="Times New Roman"/>
          <w:sz w:val="24"/>
          <w:szCs w:val="24"/>
        </w:rPr>
      </w:pPr>
      <w:r w:rsidRPr="00D94A4D">
        <w:rPr>
          <w:rFonts w:ascii="Times New Roman" w:hAnsi="Times New Roman" w:cs="Times New Roman"/>
          <w:sz w:val="24"/>
          <w:szCs w:val="24"/>
        </w:rPr>
        <w:t>Рабочая программа ОУП.12</w:t>
      </w:r>
    </w:p>
    <w:p w14:paraId="712ECF33" w14:textId="77777777" w:rsidR="00D94A4D" w:rsidRDefault="00D94A4D" w:rsidP="00D94A4D">
      <w:pPr>
        <w:jc w:val="center"/>
        <w:rPr>
          <w:rFonts w:ascii="Times New Roman" w:hAnsi="Times New Roman" w:cs="Times New Roman"/>
          <w:b/>
          <w:sz w:val="28"/>
          <w:szCs w:val="28"/>
        </w:rPr>
      </w:pPr>
      <w:r w:rsidRPr="00D94A4D">
        <w:rPr>
          <w:rFonts w:ascii="Times New Roman" w:hAnsi="Times New Roman" w:cs="Times New Roman"/>
          <w:b/>
          <w:sz w:val="28"/>
          <w:szCs w:val="28"/>
        </w:rPr>
        <w:t>Химия</w:t>
      </w:r>
    </w:p>
    <w:p w14:paraId="5B7DA1C1" w14:textId="77777777" w:rsidR="00D94A4D" w:rsidRDefault="00D94A4D" w:rsidP="00D94A4D">
      <w:pPr>
        <w:jc w:val="center"/>
        <w:rPr>
          <w:rFonts w:ascii="Times New Roman" w:hAnsi="Times New Roman" w:cs="Times New Roman"/>
          <w:b/>
          <w:sz w:val="28"/>
          <w:szCs w:val="28"/>
        </w:rPr>
      </w:pPr>
    </w:p>
    <w:p w14:paraId="7DB34D5D" w14:textId="77777777" w:rsidR="00D94A4D" w:rsidRDefault="00D94A4D" w:rsidP="00D94A4D">
      <w:pPr>
        <w:jc w:val="center"/>
        <w:rPr>
          <w:rFonts w:ascii="Times New Roman" w:hAnsi="Times New Roman" w:cs="Times New Roman"/>
          <w:b/>
          <w:sz w:val="28"/>
          <w:szCs w:val="28"/>
        </w:rPr>
      </w:pPr>
    </w:p>
    <w:p w14:paraId="62ABEA56" w14:textId="77777777" w:rsidR="00D94A4D" w:rsidRDefault="00D94A4D" w:rsidP="00D94A4D">
      <w:pPr>
        <w:jc w:val="center"/>
        <w:rPr>
          <w:rFonts w:ascii="Times New Roman" w:hAnsi="Times New Roman" w:cs="Times New Roman"/>
          <w:b/>
          <w:sz w:val="28"/>
          <w:szCs w:val="28"/>
        </w:rPr>
      </w:pPr>
    </w:p>
    <w:p w14:paraId="7849C153" w14:textId="77777777" w:rsidR="00D94A4D" w:rsidRDefault="00D94A4D" w:rsidP="00D94A4D">
      <w:pPr>
        <w:jc w:val="center"/>
        <w:rPr>
          <w:rFonts w:ascii="Times New Roman" w:hAnsi="Times New Roman" w:cs="Times New Roman"/>
          <w:b/>
          <w:sz w:val="28"/>
          <w:szCs w:val="28"/>
        </w:rPr>
      </w:pPr>
    </w:p>
    <w:p w14:paraId="408A966C" w14:textId="77777777" w:rsidR="00D94A4D" w:rsidRDefault="00D94A4D" w:rsidP="00D94A4D">
      <w:pPr>
        <w:jc w:val="center"/>
        <w:rPr>
          <w:rFonts w:ascii="Times New Roman" w:hAnsi="Times New Roman" w:cs="Times New Roman"/>
          <w:b/>
          <w:sz w:val="28"/>
          <w:szCs w:val="28"/>
        </w:rPr>
      </w:pPr>
    </w:p>
    <w:p w14:paraId="1FB97E16" w14:textId="77777777" w:rsidR="00D94A4D" w:rsidRDefault="00D94A4D" w:rsidP="00D94A4D">
      <w:pPr>
        <w:jc w:val="center"/>
        <w:rPr>
          <w:rFonts w:ascii="Times New Roman" w:hAnsi="Times New Roman" w:cs="Times New Roman"/>
          <w:b/>
          <w:sz w:val="28"/>
          <w:szCs w:val="28"/>
        </w:rPr>
      </w:pPr>
    </w:p>
    <w:p w14:paraId="2A26C518" w14:textId="77777777" w:rsidR="00D94A4D" w:rsidRDefault="00D94A4D" w:rsidP="00D94A4D">
      <w:pPr>
        <w:jc w:val="center"/>
        <w:rPr>
          <w:rFonts w:ascii="Times New Roman" w:hAnsi="Times New Roman" w:cs="Times New Roman"/>
          <w:b/>
          <w:sz w:val="28"/>
          <w:szCs w:val="28"/>
        </w:rPr>
      </w:pPr>
    </w:p>
    <w:p w14:paraId="2C63FEEA" w14:textId="77777777" w:rsidR="00D94A4D" w:rsidRDefault="00D94A4D" w:rsidP="00D94A4D">
      <w:pPr>
        <w:jc w:val="center"/>
        <w:rPr>
          <w:rFonts w:ascii="Times New Roman" w:hAnsi="Times New Roman" w:cs="Times New Roman"/>
          <w:b/>
          <w:sz w:val="28"/>
          <w:szCs w:val="28"/>
        </w:rPr>
      </w:pPr>
    </w:p>
    <w:p w14:paraId="13371EA4" w14:textId="77777777" w:rsidR="00D94A4D" w:rsidRDefault="00D94A4D" w:rsidP="00D94A4D">
      <w:pPr>
        <w:jc w:val="center"/>
        <w:rPr>
          <w:rFonts w:ascii="Times New Roman" w:hAnsi="Times New Roman" w:cs="Times New Roman"/>
          <w:b/>
          <w:sz w:val="28"/>
          <w:szCs w:val="28"/>
        </w:rPr>
      </w:pPr>
    </w:p>
    <w:p w14:paraId="449F45EE" w14:textId="77777777" w:rsidR="00D94A4D" w:rsidRDefault="00D94A4D" w:rsidP="00D94A4D">
      <w:pPr>
        <w:jc w:val="center"/>
        <w:rPr>
          <w:rFonts w:ascii="Times New Roman" w:hAnsi="Times New Roman" w:cs="Times New Roman"/>
          <w:b/>
          <w:sz w:val="28"/>
          <w:szCs w:val="28"/>
        </w:rPr>
      </w:pPr>
    </w:p>
    <w:p w14:paraId="2D4A98D3" w14:textId="77777777" w:rsidR="00D94A4D" w:rsidRDefault="00D94A4D" w:rsidP="00D94A4D">
      <w:pPr>
        <w:jc w:val="center"/>
        <w:rPr>
          <w:rFonts w:ascii="Times New Roman" w:hAnsi="Times New Roman" w:cs="Times New Roman"/>
          <w:b/>
          <w:sz w:val="28"/>
          <w:szCs w:val="28"/>
        </w:rPr>
      </w:pPr>
    </w:p>
    <w:p w14:paraId="21D59691" w14:textId="77777777" w:rsidR="00D94A4D" w:rsidRDefault="00D94A4D" w:rsidP="00D94A4D">
      <w:pPr>
        <w:jc w:val="center"/>
        <w:rPr>
          <w:rFonts w:ascii="Times New Roman" w:hAnsi="Times New Roman" w:cs="Times New Roman"/>
          <w:b/>
          <w:sz w:val="28"/>
          <w:szCs w:val="28"/>
        </w:rPr>
      </w:pPr>
    </w:p>
    <w:p w14:paraId="19FE1032" w14:textId="77777777" w:rsidR="00D94A4D" w:rsidRDefault="00D94A4D" w:rsidP="00D94A4D">
      <w:pPr>
        <w:jc w:val="center"/>
        <w:rPr>
          <w:rFonts w:ascii="Times New Roman" w:hAnsi="Times New Roman" w:cs="Times New Roman"/>
          <w:b/>
          <w:sz w:val="28"/>
          <w:szCs w:val="28"/>
        </w:rPr>
      </w:pPr>
    </w:p>
    <w:p w14:paraId="42C007A2" w14:textId="77777777" w:rsidR="00D94A4D" w:rsidRDefault="00D94A4D" w:rsidP="00D94A4D">
      <w:pPr>
        <w:jc w:val="center"/>
        <w:rPr>
          <w:rFonts w:ascii="Times New Roman" w:hAnsi="Times New Roman" w:cs="Times New Roman"/>
          <w:b/>
          <w:sz w:val="28"/>
          <w:szCs w:val="28"/>
        </w:rPr>
      </w:pPr>
    </w:p>
    <w:p w14:paraId="5BF1B7E7" w14:textId="77777777" w:rsidR="00D94A4D" w:rsidRDefault="00D94A4D" w:rsidP="00D94A4D">
      <w:pPr>
        <w:jc w:val="center"/>
        <w:rPr>
          <w:rFonts w:ascii="Times New Roman" w:hAnsi="Times New Roman" w:cs="Times New Roman"/>
          <w:b/>
          <w:sz w:val="28"/>
          <w:szCs w:val="28"/>
        </w:rPr>
      </w:pPr>
    </w:p>
    <w:p w14:paraId="632901E4" w14:textId="77777777" w:rsidR="00D94A4D" w:rsidRDefault="00D94A4D" w:rsidP="00D94A4D">
      <w:pPr>
        <w:jc w:val="center"/>
        <w:rPr>
          <w:rFonts w:ascii="Times New Roman" w:hAnsi="Times New Roman" w:cs="Times New Roman"/>
          <w:b/>
          <w:sz w:val="28"/>
          <w:szCs w:val="28"/>
        </w:rPr>
      </w:pPr>
    </w:p>
    <w:p w14:paraId="373A7407" w14:textId="77777777" w:rsidR="00D94A4D" w:rsidRDefault="00D94A4D" w:rsidP="00D94A4D">
      <w:pPr>
        <w:jc w:val="center"/>
        <w:rPr>
          <w:rFonts w:ascii="Times New Roman" w:hAnsi="Times New Roman" w:cs="Times New Roman"/>
          <w:b/>
          <w:sz w:val="28"/>
          <w:szCs w:val="28"/>
        </w:rPr>
      </w:pPr>
    </w:p>
    <w:p w14:paraId="5881EF1B" w14:textId="77777777" w:rsidR="00D94A4D" w:rsidRDefault="00D94A4D" w:rsidP="00D94A4D">
      <w:pPr>
        <w:jc w:val="center"/>
        <w:rPr>
          <w:rFonts w:ascii="Times New Roman" w:hAnsi="Times New Roman" w:cs="Times New Roman"/>
          <w:b/>
          <w:sz w:val="28"/>
          <w:szCs w:val="28"/>
        </w:rPr>
      </w:pPr>
    </w:p>
    <w:p w14:paraId="0BBED25A" w14:textId="77777777" w:rsidR="00D94A4D" w:rsidRDefault="00D94A4D" w:rsidP="00D94A4D">
      <w:pPr>
        <w:jc w:val="center"/>
        <w:rPr>
          <w:rFonts w:ascii="Times New Roman" w:hAnsi="Times New Roman" w:cs="Times New Roman"/>
          <w:b/>
          <w:sz w:val="28"/>
          <w:szCs w:val="28"/>
        </w:rPr>
      </w:pPr>
    </w:p>
    <w:p w14:paraId="32987D9E" w14:textId="77777777" w:rsidR="00D94A4D" w:rsidRDefault="00D94A4D" w:rsidP="00D94A4D">
      <w:pPr>
        <w:jc w:val="center"/>
        <w:rPr>
          <w:rFonts w:ascii="Times New Roman" w:hAnsi="Times New Roman" w:cs="Times New Roman"/>
          <w:b/>
          <w:sz w:val="28"/>
          <w:szCs w:val="28"/>
        </w:rPr>
      </w:pPr>
    </w:p>
    <w:p w14:paraId="1F17F5B6" w14:textId="77777777" w:rsidR="00D94A4D" w:rsidRDefault="00D94A4D" w:rsidP="00D94A4D">
      <w:pPr>
        <w:jc w:val="center"/>
        <w:rPr>
          <w:rFonts w:ascii="Times New Roman" w:hAnsi="Times New Roman" w:cs="Times New Roman"/>
          <w:b/>
          <w:sz w:val="28"/>
          <w:szCs w:val="28"/>
        </w:rPr>
      </w:pPr>
    </w:p>
    <w:p w14:paraId="7539FC63" w14:textId="62A22A7E" w:rsidR="00D94A4D" w:rsidRPr="00446E03" w:rsidRDefault="00D94A4D" w:rsidP="00D94A4D">
      <w:pPr>
        <w:jc w:val="center"/>
        <w:rPr>
          <w:rFonts w:ascii="Times New Roman" w:hAnsi="Times New Roman" w:cs="Times New Roman"/>
          <w:b/>
          <w:sz w:val="24"/>
          <w:szCs w:val="24"/>
        </w:rPr>
      </w:pPr>
      <w:r w:rsidRPr="00446E03">
        <w:rPr>
          <w:rFonts w:ascii="Times New Roman" w:hAnsi="Times New Roman" w:cs="Times New Roman"/>
          <w:b/>
          <w:sz w:val="24"/>
          <w:szCs w:val="24"/>
        </w:rPr>
        <w:t>202</w:t>
      </w:r>
      <w:r w:rsidR="001C7ECE">
        <w:rPr>
          <w:rFonts w:ascii="Times New Roman" w:hAnsi="Times New Roman" w:cs="Times New Roman"/>
          <w:b/>
          <w:sz w:val="24"/>
          <w:szCs w:val="24"/>
        </w:rPr>
        <w:t>4</w:t>
      </w:r>
    </w:p>
    <w:p w14:paraId="340EFD8D" w14:textId="6A87536F" w:rsidR="00D94A4D" w:rsidRPr="00D94A4D" w:rsidRDefault="00D94A4D" w:rsidP="00D94A4D">
      <w:pPr>
        <w:pStyle w:val="afff"/>
        <w:rPr>
          <w:rFonts w:ascii="Times New Roman" w:hAnsi="Times New Roman" w:cs="Times New Roman"/>
          <w:sz w:val="24"/>
          <w:szCs w:val="24"/>
          <w:lang w:eastAsia="en-GB"/>
        </w:rPr>
      </w:pPr>
      <w:r>
        <w:rPr>
          <w:rFonts w:eastAsia="OfficinaSansBookC" w:cs="OfficinaSansBookC"/>
          <w:sz w:val="28"/>
          <w:szCs w:val="28"/>
        </w:rPr>
        <w:lastRenderedPageBreak/>
        <w:t xml:space="preserve">         </w:t>
      </w:r>
      <w:r w:rsidRPr="00D94A4D">
        <w:rPr>
          <w:rFonts w:ascii="Times New Roman" w:eastAsia="OfficinaSansBookC" w:hAnsi="Times New Roman" w:cs="Times New Roman"/>
          <w:sz w:val="24"/>
          <w:szCs w:val="24"/>
        </w:rPr>
        <w:t xml:space="preserve">Рабочая программа по ОУП.12 Химия разработана на основе примерной </w:t>
      </w:r>
    </w:p>
    <w:p w14:paraId="36B098FD" w14:textId="653E6B31" w:rsidR="00D94A4D" w:rsidRPr="00D94A4D" w:rsidRDefault="00D94A4D" w:rsidP="00D94A4D">
      <w:pPr>
        <w:pStyle w:val="afff"/>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proofErr w:type="gramStart"/>
      <w:r w:rsidRPr="00D94A4D">
        <w:rPr>
          <w:rFonts w:ascii="Times New Roman" w:eastAsia="OfficinaSansBookC" w:hAnsi="Times New Roman" w:cs="Times New Roman"/>
          <w:sz w:val="24"/>
          <w:szCs w:val="24"/>
        </w:rPr>
        <w:t>Химия»  для</w:t>
      </w:r>
      <w:proofErr w:type="gramEnd"/>
      <w:r w:rsidRPr="00D94A4D">
        <w:rPr>
          <w:rFonts w:ascii="Times New Roman" w:eastAsia="OfficinaSansBookC" w:hAnsi="Times New Roman" w:cs="Times New Roman"/>
          <w:sz w:val="24"/>
          <w:szCs w:val="24"/>
        </w:rPr>
        <w:t xml:space="preserve">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14:paraId="3CAB5A99" w14:textId="7F57DC07" w:rsidR="00D94A4D" w:rsidRPr="00D94A4D" w:rsidRDefault="00D94A4D" w:rsidP="00D94A4D">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для </w:t>
      </w:r>
      <w:proofErr w:type="gramStart"/>
      <w:r w:rsidRPr="00D94A4D">
        <w:rPr>
          <w:rFonts w:ascii="Times New Roman" w:eastAsia="OfficinaSansBookC" w:hAnsi="Times New Roman" w:cs="Times New Roman"/>
          <w:sz w:val="24"/>
          <w:szCs w:val="24"/>
        </w:rPr>
        <w:t>УГПС  09.00.00</w:t>
      </w:r>
      <w:proofErr w:type="gramEnd"/>
      <w:r w:rsidRPr="00D94A4D">
        <w:rPr>
          <w:rFonts w:ascii="Times New Roman" w:eastAsia="OfficinaSansBookC" w:hAnsi="Times New Roman" w:cs="Times New Roman"/>
          <w:sz w:val="24"/>
          <w:szCs w:val="24"/>
        </w:rPr>
        <w:t xml:space="preserve">,13.00.00,15.00.00, 23.00.00, 38.00.00 </w:t>
      </w:r>
    </w:p>
    <w:p w14:paraId="339539A0" w14:textId="4BC0872F" w:rsidR="00D94A4D" w:rsidRPr="00D94A4D" w:rsidRDefault="00D94A4D">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14:paraId="4224D4AF" w14:textId="77777777"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14:paraId="1A00220E" w14:textId="77777777" w:rsidR="00D94A4D" w:rsidRPr="00D94A4D" w:rsidRDefault="00D94A4D" w:rsidP="00D94A4D">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14:paraId="7ED08750" w14:textId="234A88A3"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14:paraId="12EC8709" w14:textId="77777777" w:rsidR="00D94A4D" w:rsidRPr="00D94A4D" w:rsidRDefault="00D94A4D" w:rsidP="00D94A4D">
      <w:pPr>
        <w:spacing w:after="0" w:line="276" w:lineRule="auto"/>
        <w:ind w:right="459"/>
        <w:rPr>
          <w:rFonts w:ascii="Times New Roman" w:eastAsia="OfficinaSansBookC" w:hAnsi="Times New Roman" w:cs="Times New Roman"/>
          <w:sz w:val="24"/>
          <w:szCs w:val="24"/>
        </w:rPr>
      </w:pPr>
    </w:p>
    <w:p w14:paraId="01CCC8E0" w14:textId="77777777"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14:paraId="2842F9BD" w14:textId="77777777" w:rsidR="00D94A4D" w:rsidRPr="00D94A4D" w:rsidRDefault="00D94A4D" w:rsidP="00D94A4D">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20E41741" w14:textId="38A954DA" w:rsidR="00D94A4D" w:rsidRPr="00D94A4D" w:rsidRDefault="00D94A4D" w:rsidP="00D94A4D">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14:paraId="41B46FAB" w14:textId="77777777" w:rsidR="00D94A4D" w:rsidRDefault="00D94A4D">
      <w:pPr>
        <w:spacing w:after="0" w:line="276" w:lineRule="auto"/>
        <w:jc w:val="center"/>
        <w:rPr>
          <w:rFonts w:ascii="Times New Roman" w:eastAsia="OfficinaSansBookC" w:hAnsi="Times New Roman" w:cs="Times New Roman"/>
          <w:b/>
          <w:sz w:val="24"/>
          <w:szCs w:val="24"/>
        </w:rPr>
      </w:pPr>
    </w:p>
    <w:p w14:paraId="71E788AE" w14:textId="77777777" w:rsidR="007B22DA" w:rsidRDefault="007B22DA" w:rsidP="003E40C2"/>
    <w:p w14:paraId="11EDCD9E" w14:textId="19BAD78A" w:rsidR="00446E03" w:rsidRP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Организация:</w:t>
      </w:r>
    </w:p>
    <w:p w14:paraId="770519C7" w14:textId="58E66D1D" w:rsidR="00446E03" w:rsidRP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14:paraId="78ADB79E" w14:textId="3743AA4F" w:rsidR="00446E03" w:rsidRDefault="00446E03" w:rsidP="003E40C2">
      <w:pPr>
        <w:rPr>
          <w:rFonts w:ascii="Times New Roman" w:hAnsi="Times New Roman" w:cs="Times New Roman"/>
          <w:sz w:val="24"/>
          <w:szCs w:val="24"/>
        </w:rPr>
      </w:pPr>
      <w:r w:rsidRPr="00446E03">
        <w:rPr>
          <w:rFonts w:ascii="Times New Roman" w:hAnsi="Times New Roman" w:cs="Times New Roman"/>
          <w:sz w:val="24"/>
          <w:szCs w:val="24"/>
        </w:rPr>
        <w:t xml:space="preserve">Муравьева Е.Ю. </w:t>
      </w:r>
      <w:r>
        <w:rPr>
          <w:rFonts w:ascii="Times New Roman" w:hAnsi="Times New Roman" w:cs="Times New Roman"/>
          <w:sz w:val="24"/>
          <w:szCs w:val="24"/>
        </w:rPr>
        <w:t>–</w:t>
      </w:r>
      <w:r w:rsidRPr="00446E03">
        <w:rPr>
          <w:rFonts w:ascii="Times New Roman" w:hAnsi="Times New Roman" w:cs="Times New Roman"/>
          <w:sz w:val="24"/>
          <w:szCs w:val="24"/>
        </w:rPr>
        <w:t xml:space="preserve"> преподаватель</w:t>
      </w:r>
    </w:p>
    <w:p w14:paraId="3142577E" w14:textId="5CDF8FF3" w:rsidR="00446E03" w:rsidRDefault="00446E03" w:rsidP="003E40C2">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14:paraId="3B0228AF" w14:textId="0A005C05" w:rsidR="00446E03" w:rsidRDefault="00446E03" w:rsidP="003E40C2">
      <w:pPr>
        <w:rPr>
          <w:rFonts w:ascii="Times New Roman" w:hAnsi="Times New Roman" w:cs="Times New Roman"/>
          <w:sz w:val="24"/>
          <w:szCs w:val="24"/>
        </w:rPr>
      </w:pPr>
      <w:r>
        <w:rPr>
          <w:rFonts w:ascii="Times New Roman" w:hAnsi="Times New Roman" w:cs="Times New Roman"/>
          <w:sz w:val="24"/>
          <w:szCs w:val="24"/>
        </w:rPr>
        <w:t xml:space="preserve">Протокол №   </w:t>
      </w:r>
      <w:r w:rsidR="001C7ECE">
        <w:rPr>
          <w:rFonts w:ascii="Times New Roman" w:hAnsi="Times New Roman" w:cs="Times New Roman"/>
          <w:sz w:val="24"/>
          <w:szCs w:val="24"/>
        </w:rPr>
        <w:t>1</w:t>
      </w:r>
      <w:r>
        <w:rPr>
          <w:rFonts w:ascii="Times New Roman" w:hAnsi="Times New Roman" w:cs="Times New Roman"/>
          <w:sz w:val="24"/>
          <w:szCs w:val="24"/>
        </w:rPr>
        <w:t xml:space="preserve">   от </w:t>
      </w:r>
      <w:r w:rsidR="001C7ECE">
        <w:rPr>
          <w:rFonts w:ascii="Times New Roman" w:hAnsi="Times New Roman" w:cs="Times New Roman"/>
          <w:sz w:val="24"/>
          <w:szCs w:val="24"/>
        </w:rPr>
        <w:t>30.08.</w:t>
      </w:r>
      <w:r>
        <w:rPr>
          <w:rFonts w:ascii="Times New Roman" w:hAnsi="Times New Roman" w:cs="Times New Roman"/>
          <w:sz w:val="24"/>
          <w:szCs w:val="24"/>
        </w:rPr>
        <w:t xml:space="preserve"> 202</w:t>
      </w:r>
      <w:r w:rsidR="001C7ECE">
        <w:rPr>
          <w:rFonts w:ascii="Times New Roman" w:hAnsi="Times New Roman" w:cs="Times New Roman"/>
          <w:sz w:val="24"/>
          <w:szCs w:val="24"/>
        </w:rPr>
        <w:t>4</w:t>
      </w:r>
    </w:p>
    <w:p w14:paraId="034C1870" w14:textId="2E5E27A5" w:rsidR="00446E03" w:rsidRPr="00446E03" w:rsidRDefault="00446E03" w:rsidP="003E40C2">
      <w:pPr>
        <w:rPr>
          <w:rFonts w:ascii="Times New Roman" w:hAnsi="Times New Roman" w:cs="Times New Roman"/>
          <w:sz w:val="24"/>
          <w:szCs w:val="24"/>
        </w:rPr>
      </w:pPr>
      <w:r>
        <w:rPr>
          <w:rFonts w:ascii="Times New Roman" w:hAnsi="Times New Roman" w:cs="Times New Roman"/>
          <w:sz w:val="24"/>
          <w:szCs w:val="24"/>
        </w:rPr>
        <w:t xml:space="preserve">Руководитель ПЦК </w:t>
      </w:r>
      <w:r w:rsidR="001C7ECE">
        <w:rPr>
          <w:rFonts w:ascii="Times New Roman" w:hAnsi="Times New Roman" w:cs="Times New Roman"/>
          <w:sz w:val="24"/>
          <w:szCs w:val="24"/>
        </w:rPr>
        <w:t>Алипов А.В.</w:t>
      </w:r>
    </w:p>
    <w:p w14:paraId="6AF5E6AF" w14:textId="77777777" w:rsidR="00446E03" w:rsidRDefault="00446E03" w:rsidP="003E40C2"/>
    <w:p w14:paraId="769FC1EE" w14:textId="77777777" w:rsidR="00446E03" w:rsidRDefault="00446E03" w:rsidP="003E40C2"/>
    <w:p w14:paraId="69DFB920" w14:textId="77777777" w:rsidR="00446E03" w:rsidRDefault="00446E03" w:rsidP="003E40C2"/>
    <w:p w14:paraId="46CDEF98" w14:textId="77777777" w:rsidR="00446E03" w:rsidRDefault="00446E03" w:rsidP="003E40C2">
      <w:bookmarkStart w:id="0" w:name="_GoBack"/>
      <w:bookmarkEnd w:id="0"/>
    </w:p>
    <w:p w14:paraId="656D746E" w14:textId="77777777" w:rsidR="00446E03" w:rsidRDefault="00446E03" w:rsidP="003E40C2"/>
    <w:p w14:paraId="3318947A" w14:textId="77777777" w:rsidR="00446E03" w:rsidRDefault="00446E03" w:rsidP="003E40C2"/>
    <w:p w14:paraId="5104D11B" w14:textId="77777777" w:rsidR="00446E03" w:rsidRDefault="00446E03" w:rsidP="003E40C2"/>
    <w:p w14:paraId="40D6C8E8" w14:textId="77777777" w:rsidR="00446E03" w:rsidRDefault="00446E03" w:rsidP="003E40C2"/>
    <w:p w14:paraId="0AE64CCB" w14:textId="77777777" w:rsidR="00446E03" w:rsidRDefault="00446E03" w:rsidP="003E40C2"/>
    <w:p w14:paraId="401CB96D" w14:textId="77777777" w:rsidR="00446E03" w:rsidRDefault="00446E03" w:rsidP="003E40C2"/>
    <w:p w14:paraId="29024E7C" w14:textId="77777777" w:rsidR="00446E03" w:rsidRDefault="00446E03" w:rsidP="003E40C2"/>
    <w:p w14:paraId="5889B440" w14:textId="77777777" w:rsidR="00446E03" w:rsidRDefault="00446E03" w:rsidP="003E40C2"/>
    <w:p w14:paraId="35D4E6D9" w14:textId="77777777" w:rsidR="00446E03" w:rsidRDefault="00446E03" w:rsidP="003E40C2"/>
    <w:p w14:paraId="422CC684" w14:textId="77777777" w:rsidR="00D94A4D" w:rsidRDefault="00D94A4D" w:rsidP="003E40C2"/>
    <w:p w14:paraId="4AC89629" w14:textId="77777777" w:rsidR="00D94A4D" w:rsidRDefault="00D94A4D" w:rsidP="003E40C2"/>
    <w:sdt>
      <w:sdtPr>
        <w:rPr>
          <w:rFonts w:ascii="Calibri" w:eastAsia="Calibri" w:hAnsi="Calibri" w:cs="Calibri"/>
          <w:color w:val="auto"/>
          <w:sz w:val="22"/>
          <w:szCs w:val="22"/>
        </w:rPr>
        <w:id w:val="-1110667124"/>
        <w:docPartObj>
          <w:docPartGallery w:val="Table of Contents"/>
          <w:docPartUnique/>
        </w:docPartObj>
      </w:sdtPr>
      <w:sdtEndPr>
        <w:rPr>
          <w:b/>
          <w:bCs/>
        </w:rPr>
      </w:sdtEndPr>
      <w:sdtContent>
        <w:p w14:paraId="32A282B6" w14:textId="21C20FCE" w:rsidR="00D275DF" w:rsidRPr="00496A13" w:rsidRDefault="00D275DF" w:rsidP="00D275DF">
          <w:pPr>
            <w:pStyle w:val="affd"/>
            <w:spacing w:before="0"/>
            <w:jc w:val="center"/>
            <w:rPr>
              <w:rFonts w:ascii="Times New Roman" w:hAnsi="Times New Roman" w:cs="Times New Roman"/>
              <w:b/>
              <w:bCs/>
              <w:color w:val="auto"/>
              <w:sz w:val="24"/>
              <w:szCs w:val="24"/>
            </w:rPr>
          </w:pPr>
          <w:r w:rsidRPr="00496A13">
            <w:rPr>
              <w:rFonts w:ascii="Times New Roman" w:hAnsi="Times New Roman" w:cs="Times New Roman"/>
              <w:b/>
              <w:bCs/>
              <w:color w:val="auto"/>
              <w:sz w:val="24"/>
              <w:szCs w:val="24"/>
            </w:rPr>
            <w:t>СОДЕРЖАНИЕ</w:t>
          </w:r>
        </w:p>
        <w:p w14:paraId="2CE5138D" w14:textId="77777777" w:rsidR="00D275DF" w:rsidRPr="00496A13" w:rsidRDefault="00D275DF" w:rsidP="00D275DF">
          <w:pPr>
            <w:spacing w:after="0"/>
            <w:rPr>
              <w:rFonts w:ascii="Times New Roman" w:hAnsi="Times New Roman" w:cs="Times New Roman"/>
              <w:sz w:val="24"/>
              <w:szCs w:val="24"/>
            </w:rPr>
          </w:pPr>
        </w:p>
        <w:p w14:paraId="687B9C3B" w14:textId="608F5D8F" w:rsidR="00D275DF" w:rsidRPr="00496A13" w:rsidRDefault="00D275DF">
          <w:pPr>
            <w:pStyle w:val="10"/>
            <w:tabs>
              <w:tab w:val="right" w:leader="dot" w:pos="9771"/>
            </w:tabs>
            <w:rPr>
              <w:rFonts w:ascii="Times New Roman" w:hAnsi="Times New Roman" w:cs="Times New Roman"/>
              <w:noProof/>
              <w:sz w:val="24"/>
              <w:szCs w:val="24"/>
            </w:rPr>
          </w:pPr>
          <w:r w:rsidRPr="00496A13">
            <w:rPr>
              <w:rFonts w:ascii="Times New Roman" w:hAnsi="Times New Roman" w:cs="Times New Roman"/>
              <w:sz w:val="24"/>
              <w:szCs w:val="24"/>
            </w:rPr>
            <w:fldChar w:fldCharType="begin"/>
          </w:r>
          <w:r w:rsidRPr="00496A13">
            <w:rPr>
              <w:rFonts w:ascii="Times New Roman" w:hAnsi="Times New Roman" w:cs="Times New Roman"/>
              <w:sz w:val="24"/>
              <w:szCs w:val="24"/>
            </w:rPr>
            <w:instrText xml:space="preserve"> TOC \o "1-3" \h \z \u </w:instrText>
          </w:r>
          <w:r w:rsidRPr="00496A13">
            <w:rPr>
              <w:rFonts w:ascii="Times New Roman" w:hAnsi="Times New Roman" w:cs="Times New Roman"/>
              <w:sz w:val="24"/>
              <w:szCs w:val="24"/>
            </w:rPr>
            <w:fldChar w:fldCharType="separate"/>
          </w:r>
          <w:hyperlink w:anchor="_Toc129698915" w:history="1">
            <w:r w:rsidRPr="00496A13">
              <w:rPr>
                <w:rStyle w:val="affe"/>
                <w:rFonts w:ascii="Times New Roman" w:hAnsi="Times New Roman" w:cs="Times New Roman"/>
                <w:noProof/>
                <w:sz w:val="24"/>
                <w:szCs w:val="24"/>
              </w:rPr>
              <w:t>1. Общая характеристика рабочей программы общеобразовательной дисциплины «</w:t>
            </w:r>
            <w:r w:rsidR="00D97589" w:rsidRPr="00496A13">
              <w:rPr>
                <w:rStyle w:val="affe"/>
                <w:rFonts w:ascii="Times New Roman" w:hAnsi="Times New Roman" w:cs="Times New Roman"/>
                <w:noProof/>
                <w:sz w:val="24"/>
                <w:szCs w:val="24"/>
              </w:rPr>
              <w:t>Химия</w:t>
            </w:r>
            <w:r w:rsidRPr="00496A13">
              <w:rPr>
                <w:rStyle w:val="affe"/>
                <w:rFonts w:ascii="Times New Roman" w:hAnsi="Times New Roman" w:cs="Times New Roman"/>
                <w:noProof/>
                <w:sz w:val="24"/>
                <w:szCs w:val="24"/>
              </w:rPr>
              <w:t>»</w:t>
            </w:r>
            <w:r w:rsidRPr="00496A13">
              <w:rPr>
                <w:rFonts w:ascii="Times New Roman" w:hAnsi="Times New Roman" w:cs="Times New Roman"/>
                <w:noProof/>
                <w:webHidden/>
                <w:sz w:val="24"/>
                <w:szCs w:val="24"/>
              </w:rPr>
              <w:tab/>
            </w:r>
          </w:hyperlink>
          <w:r w:rsidR="00446E03">
            <w:rPr>
              <w:rFonts w:ascii="Times New Roman" w:hAnsi="Times New Roman" w:cs="Times New Roman"/>
              <w:noProof/>
              <w:sz w:val="24"/>
              <w:szCs w:val="24"/>
            </w:rPr>
            <w:t>4</w:t>
          </w:r>
        </w:p>
        <w:p w14:paraId="6925800A" w14:textId="44073AA6" w:rsidR="00D275DF" w:rsidRPr="00496A13" w:rsidRDefault="001C7ECE">
          <w:pPr>
            <w:pStyle w:val="10"/>
            <w:tabs>
              <w:tab w:val="right" w:leader="dot" w:pos="9771"/>
            </w:tabs>
            <w:rPr>
              <w:rFonts w:ascii="Times New Roman" w:hAnsi="Times New Roman" w:cs="Times New Roman"/>
              <w:noProof/>
              <w:sz w:val="24"/>
              <w:szCs w:val="24"/>
            </w:rPr>
          </w:pPr>
          <w:hyperlink w:anchor="_Toc129698916" w:history="1">
            <w:r w:rsidR="00D275DF" w:rsidRPr="00496A13">
              <w:rPr>
                <w:rStyle w:val="affe"/>
                <w:rFonts w:ascii="Times New Roman" w:hAnsi="Times New Roman" w:cs="Times New Roman"/>
                <w:noProof/>
                <w:sz w:val="24"/>
                <w:szCs w:val="24"/>
              </w:rPr>
              <w:t>2. Структура и содержание общеобразовательной дисциплины «</w:t>
            </w:r>
            <w:r w:rsidR="00515373" w:rsidRPr="00496A13">
              <w:rPr>
                <w:rStyle w:val="affe"/>
                <w:rFonts w:ascii="Times New Roman" w:hAnsi="Times New Roman" w:cs="Times New Roman"/>
                <w:noProof/>
                <w:sz w:val="24"/>
                <w:szCs w:val="24"/>
              </w:rPr>
              <w:t>Химия</w:t>
            </w:r>
            <w:r w:rsidR="00D275DF" w:rsidRPr="00496A13">
              <w:rPr>
                <w:rStyle w:val="affe"/>
                <w:rFonts w:ascii="Times New Roman" w:hAnsi="Times New Roman" w:cs="Times New Roman"/>
                <w:noProof/>
                <w:sz w:val="24"/>
                <w:szCs w:val="24"/>
              </w:rPr>
              <w:t>»</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_Toc129698916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10</w:t>
            </w:r>
            <w:r w:rsidR="00D275DF" w:rsidRPr="00496A13">
              <w:rPr>
                <w:rFonts w:ascii="Times New Roman" w:hAnsi="Times New Roman" w:cs="Times New Roman"/>
                <w:noProof/>
                <w:webHidden/>
                <w:sz w:val="24"/>
                <w:szCs w:val="24"/>
              </w:rPr>
              <w:fldChar w:fldCharType="end"/>
            </w:r>
          </w:hyperlink>
        </w:p>
        <w:p w14:paraId="5EADDC18" w14:textId="18B3242A" w:rsidR="00D275DF" w:rsidRPr="00496A13" w:rsidRDefault="001C7ECE">
          <w:pPr>
            <w:pStyle w:val="10"/>
            <w:tabs>
              <w:tab w:val="right" w:leader="dot" w:pos="9771"/>
            </w:tabs>
            <w:rPr>
              <w:rFonts w:ascii="Times New Roman" w:hAnsi="Times New Roman" w:cs="Times New Roman"/>
              <w:noProof/>
              <w:sz w:val="24"/>
              <w:szCs w:val="24"/>
            </w:rPr>
          </w:pPr>
          <w:hyperlink w:anchor="_Toc129698917" w:history="1">
            <w:r w:rsidR="00D275DF" w:rsidRPr="00496A13">
              <w:rPr>
                <w:rStyle w:val="affe"/>
                <w:rFonts w:ascii="Times New Roman" w:hAnsi="Times New Roman" w:cs="Times New Roman"/>
                <w:noProof/>
                <w:sz w:val="24"/>
                <w:szCs w:val="24"/>
              </w:rPr>
              <w:t>3. Условия реализации программы общеобразовательной дисциплины</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_Toc129698917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20</w:t>
            </w:r>
            <w:r w:rsidR="00D275DF" w:rsidRPr="00496A13">
              <w:rPr>
                <w:rFonts w:ascii="Times New Roman" w:hAnsi="Times New Roman" w:cs="Times New Roman"/>
                <w:noProof/>
                <w:webHidden/>
                <w:sz w:val="24"/>
                <w:szCs w:val="24"/>
              </w:rPr>
              <w:fldChar w:fldCharType="end"/>
            </w:r>
          </w:hyperlink>
        </w:p>
        <w:p w14:paraId="4EE1641A" w14:textId="485CE12C" w:rsidR="00D275DF" w:rsidRPr="00496A13" w:rsidRDefault="001C7ECE">
          <w:pPr>
            <w:pStyle w:val="10"/>
            <w:tabs>
              <w:tab w:val="right" w:leader="dot" w:pos="9771"/>
            </w:tabs>
            <w:rPr>
              <w:rFonts w:ascii="Times New Roman" w:hAnsi="Times New Roman" w:cs="Times New Roman"/>
              <w:noProof/>
              <w:sz w:val="24"/>
              <w:szCs w:val="24"/>
            </w:rPr>
          </w:pPr>
          <w:hyperlink w:anchor="_Toc129698918" w:history="1">
            <w:r w:rsidR="00D275DF" w:rsidRPr="00496A13">
              <w:rPr>
                <w:rStyle w:val="affe"/>
                <w:rFonts w:ascii="Times New Roman" w:hAnsi="Times New Roman" w:cs="Times New Roman"/>
                <w:noProof/>
                <w:sz w:val="24"/>
                <w:szCs w:val="24"/>
              </w:rPr>
              <w:t>4. Контроль и оценка результатов освоения общеобразовательной дисциплины</w:t>
            </w:r>
            <w:r w:rsidR="00D275DF" w:rsidRPr="00496A13">
              <w:rPr>
                <w:rFonts w:ascii="Times New Roman" w:hAnsi="Times New Roman" w:cs="Times New Roman"/>
                <w:noProof/>
                <w:webHidden/>
                <w:sz w:val="24"/>
                <w:szCs w:val="24"/>
              </w:rPr>
              <w:tab/>
            </w:r>
            <w:r w:rsidR="00D275DF" w:rsidRPr="00496A13">
              <w:rPr>
                <w:rFonts w:ascii="Times New Roman" w:hAnsi="Times New Roman" w:cs="Times New Roman"/>
                <w:noProof/>
                <w:webHidden/>
                <w:sz w:val="24"/>
                <w:szCs w:val="24"/>
              </w:rPr>
              <w:fldChar w:fldCharType="begin"/>
            </w:r>
            <w:r w:rsidR="00D275DF" w:rsidRPr="00496A13">
              <w:rPr>
                <w:rFonts w:ascii="Times New Roman" w:hAnsi="Times New Roman" w:cs="Times New Roman"/>
                <w:noProof/>
                <w:webHidden/>
                <w:sz w:val="24"/>
                <w:szCs w:val="24"/>
              </w:rPr>
              <w:instrText xml:space="preserve"> PAGEREF _Toc129698918 \h </w:instrText>
            </w:r>
            <w:r w:rsidR="00D275DF" w:rsidRPr="00496A13">
              <w:rPr>
                <w:rFonts w:ascii="Times New Roman" w:hAnsi="Times New Roman" w:cs="Times New Roman"/>
                <w:noProof/>
                <w:webHidden/>
                <w:sz w:val="24"/>
                <w:szCs w:val="24"/>
              </w:rPr>
            </w:r>
            <w:r w:rsidR="00D275DF" w:rsidRPr="00496A13">
              <w:rPr>
                <w:rFonts w:ascii="Times New Roman" w:hAnsi="Times New Roman" w:cs="Times New Roman"/>
                <w:noProof/>
                <w:webHidden/>
                <w:sz w:val="24"/>
                <w:szCs w:val="24"/>
              </w:rPr>
              <w:fldChar w:fldCharType="separate"/>
            </w:r>
            <w:r w:rsidR="00446E03">
              <w:rPr>
                <w:rFonts w:ascii="Times New Roman" w:hAnsi="Times New Roman" w:cs="Times New Roman"/>
                <w:noProof/>
                <w:webHidden/>
                <w:sz w:val="24"/>
                <w:szCs w:val="24"/>
              </w:rPr>
              <w:t>20</w:t>
            </w:r>
            <w:r w:rsidR="00D275DF" w:rsidRPr="00496A13">
              <w:rPr>
                <w:rFonts w:ascii="Times New Roman" w:hAnsi="Times New Roman" w:cs="Times New Roman"/>
                <w:noProof/>
                <w:webHidden/>
                <w:sz w:val="24"/>
                <w:szCs w:val="24"/>
              </w:rPr>
              <w:fldChar w:fldCharType="end"/>
            </w:r>
          </w:hyperlink>
        </w:p>
        <w:p w14:paraId="1F7D60ED" w14:textId="7DD48BB9" w:rsidR="00D275DF" w:rsidRDefault="00D275DF">
          <w:r w:rsidRPr="00496A13">
            <w:rPr>
              <w:rFonts w:ascii="Times New Roman" w:hAnsi="Times New Roman" w:cs="Times New Roman"/>
              <w:b/>
              <w:bCs/>
              <w:sz w:val="24"/>
              <w:szCs w:val="24"/>
            </w:rPr>
            <w:fldChar w:fldCharType="end"/>
          </w:r>
        </w:p>
      </w:sdtContent>
    </w:sdt>
    <w:p w14:paraId="21E9F383" w14:textId="77777777" w:rsidR="002D7BC8" w:rsidRDefault="00701283" w:rsidP="006E1A10">
      <w:pPr>
        <w:pStyle w:val="1"/>
        <w:numPr>
          <w:ilvl w:val="0"/>
          <w:numId w:val="2"/>
        </w:numPr>
        <w:spacing w:before="0" w:after="0"/>
        <w:jc w:val="center"/>
        <w:rPr>
          <w:rFonts w:ascii="Times New Roman" w:hAnsi="Times New Roman" w:cs="Times New Roman"/>
          <w:sz w:val="24"/>
          <w:szCs w:val="24"/>
        </w:rPr>
      </w:pPr>
      <w:r>
        <w:br w:type="page"/>
      </w:r>
      <w:bookmarkStart w:id="1" w:name="_Toc129698915"/>
      <w:r w:rsidRPr="002D7BC8">
        <w:rPr>
          <w:rFonts w:ascii="Times New Roman" w:hAnsi="Times New Roman" w:cs="Times New Roman"/>
          <w:sz w:val="24"/>
          <w:szCs w:val="24"/>
        </w:rPr>
        <w:lastRenderedPageBreak/>
        <w:t xml:space="preserve">ОБЩАЯ ХАРАКТЕРИСТИКА РАБОЧЕЙ ПРОГРАММЫ </w:t>
      </w:r>
      <w:bookmarkEnd w:id="1"/>
    </w:p>
    <w:p w14:paraId="30698CF8" w14:textId="272FB0E6" w:rsidR="00CB3A9B" w:rsidRPr="002D7BC8" w:rsidRDefault="002D7BC8" w:rsidP="002D7BC8">
      <w:pPr>
        <w:pStyle w:val="1"/>
        <w:spacing w:before="0" w:after="0"/>
        <w:ind w:left="720"/>
        <w:jc w:val="center"/>
        <w:rPr>
          <w:rFonts w:ascii="Times New Roman" w:hAnsi="Times New Roman" w:cs="Times New Roman"/>
          <w:sz w:val="24"/>
          <w:szCs w:val="24"/>
        </w:rPr>
      </w:pPr>
      <w:r w:rsidRPr="002D7BC8">
        <w:rPr>
          <w:rFonts w:ascii="Times New Roman" w:hAnsi="Times New Roman" w:cs="Times New Roman"/>
          <w:sz w:val="24"/>
          <w:szCs w:val="24"/>
        </w:rPr>
        <w:t>ОУП.12 Химия</w:t>
      </w:r>
    </w:p>
    <w:p w14:paraId="5C51D059" w14:textId="77777777" w:rsidR="00CB3A9B" w:rsidRPr="005D26F6"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b/>
          <w:sz w:val="24"/>
          <w:szCs w:val="24"/>
          <w:highlight w:val="white"/>
        </w:rPr>
      </w:pPr>
      <w:r w:rsidRPr="005D26F6">
        <w:rPr>
          <w:rFonts w:ascii="Times New Roman" w:eastAsia="OfficinaSansBookC" w:hAnsi="Times New Roman" w:cs="Times New Roman"/>
          <w:b/>
          <w:sz w:val="24"/>
          <w:szCs w:val="24"/>
          <w:highlight w:val="white"/>
        </w:rPr>
        <w:t>1.1. Место дисциплины в структуре основной профессиональной образовательной программы</w:t>
      </w:r>
    </w:p>
    <w:p w14:paraId="49B2D766" w14:textId="4BD26984"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rPr>
        <w:t xml:space="preserve">Общеобразовательная дисциплина «Химия» </w:t>
      </w:r>
      <w:r w:rsidRPr="005D26F6">
        <w:rPr>
          <w:rFonts w:ascii="Times New Roman" w:eastAsia="OfficinaSansBookC" w:hAnsi="Times New Roman" w:cs="Times New Roman"/>
          <w:sz w:val="24"/>
          <w:szCs w:val="24"/>
          <w:highlight w:val="white"/>
        </w:rPr>
        <w:t xml:space="preserve">изучается на базовом уровне в общеобразовательном цикле учебного плана основной профессиональной образовательной программы укрупненных групп специальностей / профессий: </w:t>
      </w:r>
      <w:bookmarkStart w:id="2" w:name="_Hlk129697126"/>
      <w:r w:rsidRPr="005D26F6">
        <w:rPr>
          <w:rFonts w:ascii="Times New Roman" w:eastAsia="OfficinaSansBookC" w:hAnsi="Times New Roman" w:cs="Times New Roman"/>
          <w:sz w:val="24"/>
          <w:szCs w:val="24"/>
          <w:highlight w:val="white"/>
        </w:rPr>
        <w:t>09.00.00, 13.00.00, 15.00.00, 23.00.00, 38.00.00</w:t>
      </w:r>
      <w:bookmarkEnd w:id="2"/>
      <w:r w:rsidR="002C035C">
        <w:rPr>
          <w:rFonts w:ascii="Times New Roman" w:eastAsia="OfficinaSansBookC" w:hAnsi="Times New Roman" w:cs="Times New Roman"/>
          <w:sz w:val="24"/>
          <w:szCs w:val="24"/>
          <w:highlight w:val="white"/>
        </w:rPr>
        <w:t>.</w:t>
      </w:r>
    </w:p>
    <w:p w14:paraId="6CFE4190" w14:textId="0C80FBD1" w:rsidR="00CB3A9B" w:rsidRPr="005D26F6" w:rsidRDefault="00701283" w:rsidP="007B22DA">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 xml:space="preserve">Трудоемкость дисциплины «Химия» на базовом уровне составляет 72 часа, из которых </w:t>
      </w:r>
      <w:r w:rsidRPr="005D26F6">
        <w:rPr>
          <w:rFonts w:ascii="Times New Roman" w:eastAsia="OfficinaSansBookC" w:hAnsi="Times New Roman" w:cs="Times New Roman"/>
          <w:sz w:val="24"/>
          <w:szCs w:val="24"/>
        </w:rPr>
        <w:t>64</w:t>
      </w:r>
      <w:r w:rsidRPr="005D26F6">
        <w:rPr>
          <w:rFonts w:ascii="Times New Roman" w:eastAsia="OfficinaSansBookC" w:hAnsi="Times New Roman" w:cs="Times New Roman"/>
          <w:sz w:val="24"/>
          <w:szCs w:val="24"/>
          <w:highlight w:val="white"/>
        </w:rPr>
        <w:t xml:space="preserve"> часа </w:t>
      </w:r>
      <w:r w:rsidRPr="005D26F6">
        <w:rPr>
          <w:rFonts w:ascii="Times New Roman" w:eastAsia="OfficinaSansBookC" w:hAnsi="Times New Roman" w:cs="Times New Roman"/>
          <w:color w:val="050608"/>
          <w:sz w:val="24"/>
          <w:szCs w:val="24"/>
        </w:rPr>
        <w:t>–</w:t>
      </w:r>
      <w:r w:rsidRPr="005D26F6">
        <w:rPr>
          <w:rFonts w:ascii="Times New Roman" w:eastAsia="OfficinaSansBookC" w:hAnsi="Times New Roman" w:cs="Times New Roman"/>
          <w:sz w:val="24"/>
          <w:szCs w:val="24"/>
          <w:highlight w:val="white"/>
        </w:rPr>
        <w:t xml:space="preserve"> базовый модуль (6 разделов) и </w:t>
      </w:r>
      <w:r w:rsidR="00496A13">
        <w:rPr>
          <w:rFonts w:ascii="Times New Roman" w:eastAsia="OfficinaSansBookC" w:hAnsi="Times New Roman" w:cs="Times New Roman"/>
          <w:sz w:val="24"/>
          <w:szCs w:val="24"/>
        </w:rPr>
        <w:t>6</w:t>
      </w:r>
      <w:r w:rsidRPr="005D26F6">
        <w:rPr>
          <w:rFonts w:ascii="Times New Roman" w:eastAsia="OfficinaSansBookC" w:hAnsi="Times New Roman" w:cs="Times New Roman"/>
          <w:sz w:val="24"/>
          <w:szCs w:val="24"/>
        </w:rPr>
        <w:t xml:space="preserve"> </w:t>
      </w:r>
      <w:r w:rsidRPr="005D26F6">
        <w:rPr>
          <w:rFonts w:ascii="Times New Roman" w:eastAsia="OfficinaSansBookC" w:hAnsi="Times New Roman" w:cs="Times New Roman"/>
          <w:sz w:val="24"/>
          <w:szCs w:val="24"/>
          <w:highlight w:val="white"/>
        </w:rPr>
        <w:t xml:space="preserve">часов </w:t>
      </w:r>
      <w:r w:rsidRPr="005D26F6">
        <w:rPr>
          <w:rFonts w:ascii="Times New Roman" w:eastAsia="OfficinaSansBookC" w:hAnsi="Times New Roman" w:cs="Times New Roman"/>
          <w:color w:val="050608"/>
          <w:sz w:val="24"/>
          <w:szCs w:val="24"/>
        </w:rPr>
        <w:t>–</w:t>
      </w:r>
      <w:r w:rsidRPr="005D26F6">
        <w:rPr>
          <w:rFonts w:ascii="Times New Roman" w:eastAsia="OfficinaSansBookC" w:hAnsi="Times New Roman" w:cs="Times New Roman"/>
          <w:sz w:val="24"/>
          <w:szCs w:val="24"/>
          <w:highlight w:val="white"/>
        </w:rPr>
        <w:t xml:space="preserve"> прикладной модуль (1 раздел), включающий практико-ориентированное содержание конкретной профессии или специальности. </w:t>
      </w:r>
    </w:p>
    <w:p w14:paraId="71262586" w14:textId="77777777"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Прикладной модуль включает один раздел. Раздел 7 «</w:t>
      </w:r>
      <w:r w:rsidRPr="005D26F6">
        <w:rPr>
          <w:rFonts w:ascii="Times New Roman" w:eastAsia="OfficinaSansBookC" w:hAnsi="Times New Roman" w:cs="Times New Roman"/>
          <w:sz w:val="24"/>
          <w:szCs w:val="24"/>
        </w:rPr>
        <w:t>Химия в быту и производственной деятельности человека</w:t>
      </w:r>
      <w:r w:rsidRPr="005D26F6">
        <w:rPr>
          <w:rFonts w:ascii="Times New Roman" w:eastAsia="OfficinaSansBookC" w:hAnsi="Times New Roman" w:cs="Times New Roman"/>
          <w:sz w:val="24"/>
          <w:szCs w:val="24"/>
          <w:highlight w:val="white"/>
        </w:rPr>
        <w:t>» реализуется для всех профессий/специальностей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5F7A7B64" w14:textId="77777777" w:rsidR="00CB3A9B" w:rsidRPr="005D26F6" w:rsidRDefault="00701283" w:rsidP="007B22DA">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 xml:space="preserve">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w:t>
      </w:r>
      <w:proofErr w:type="spellStart"/>
      <w:r w:rsidRPr="005D26F6">
        <w:rPr>
          <w:rFonts w:ascii="Times New Roman" w:eastAsia="OfficinaSansBookC" w:hAnsi="Times New Roman" w:cs="Times New Roman"/>
          <w:sz w:val="24"/>
          <w:szCs w:val="24"/>
          <w:highlight w:val="white"/>
        </w:rPr>
        <w:t>межпредметных</w:t>
      </w:r>
      <w:proofErr w:type="spellEnd"/>
      <w:r w:rsidRPr="005D26F6">
        <w:rPr>
          <w:rFonts w:ascii="Times New Roman" w:eastAsia="OfficinaSansBookC" w:hAnsi="Times New Roman" w:cs="Times New Roman"/>
          <w:sz w:val="24"/>
          <w:szCs w:val="24"/>
          <w:highlight w:val="white"/>
        </w:rPr>
        <w:t xml:space="preserve"> связей с другими дисциплинами общеобразовательного и общепрофессионального циклов учебного плана. </w:t>
      </w:r>
    </w:p>
    <w:p w14:paraId="78DC92F3" w14:textId="77777777" w:rsidR="00CB3A9B" w:rsidRPr="005D26F6" w:rsidRDefault="00701283" w:rsidP="007B22DA">
      <w:pPr>
        <w:spacing w:after="0" w:line="276" w:lineRule="auto"/>
        <w:ind w:firstLine="566"/>
        <w:rPr>
          <w:rFonts w:ascii="Times New Roman" w:eastAsia="OfficinaSansBookC" w:hAnsi="Times New Roman" w:cs="Times New Roman"/>
          <w:sz w:val="24"/>
          <w:szCs w:val="24"/>
        </w:rPr>
      </w:pPr>
      <w:r w:rsidRPr="005D26F6">
        <w:rPr>
          <w:rFonts w:ascii="Times New Roman" w:eastAsia="OfficinaSansBookC" w:hAnsi="Times New Roman" w:cs="Times New Roman"/>
          <w:b/>
          <w:sz w:val="24"/>
          <w:szCs w:val="24"/>
        </w:rPr>
        <w:t>1.2. Цели и планируемые результаты освоения дисциплины</w:t>
      </w:r>
    </w:p>
    <w:p w14:paraId="40FE7C7F"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b/>
          <w:sz w:val="24"/>
          <w:szCs w:val="24"/>
        </w:rPr>
        <w:t>1.2.1. Цели и задачи дисциплины</w:t>
      </w:r>
    </w:p>
    <w:p w14:paraId="7DFAF6AA"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highlight w:val="white"/>
        </w:rPr>
        <w:t>Формирование у студентов представления о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1FD5D27E"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b/>
          <w:sz w:val="24"/>
          <w:szCs w:val="24"/>
          <w:highlight w:val="white"/>
        </w:rPr>
      </w:pPr>
      <w:r w:rsidRPr="005D26F6">
        <w:rPr>
          <w:rFonts w:ascii="Times New Roman" w:eastAsia="OfficinaSansBookC" w:hAnsi="Times New Roman" w:cs="Times New Roman"/>
          <w:b/>
          <w:sz w:val="24"/>
          <w:szCs w:val="24"/>
        </w:rPr>
        <w:t>Задачи дисциплины:</w:t>
      </w:r>
    </w:p>
    <w:p w14:paraId="68F8F3A1" w14:textId="77777777" w:rsidR="00CB3A9B" w:rsidRPr="005D26F6" w:rsidRDefault="00701283" w:rsidP="007B22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31A748BF"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799E9862"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5448CF00"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4) развить умения</w:t>
      </w:r>
      <w:r w:rsidRPr="005D26F6">
        <w:rPr>
          <w:rFonts w:ascii="Times New Roman" w:eastAsia="OfficinaSansBookC" w:hAnsi="Times New Roman" w:cs="Times New Roman"/>
          <w:sz w:val="24"/>
          <w:szCs w:val="24"/>
          <w:highlight w:val="white"/>
        </w:rPr>
        <w:t xml:space="preserve"> использовать </w:t>
      </w:r>
      <w:r w:rsidRPr="005D26F6">
        <w:rPr>
          <w:rFonts w:ascii="Times New Roman" w:eastAsia="OfficinaSansBookC" w:hAnsi="Times New Roman" w:cs="Times New Roman"/>
          <w:sz w:val="24"/>
          <w:szCs w:val="24"/>
        </w:rPr>
        <w:t>информацию химического характера из различных источников;</w:t>
      </w:r>
    </w:p>
    <w:p w14:paraId="083A2652"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D26F6">
        <w:rPr>
          <w:rFonts w:ascii="Times New Roman" w:eastAsia="OfficinaSansBookC" w:hAnsi="Times New Roman" w:cs="Times New Roman"/>
          <w:sz w:val="24"/>
          <w:szCs w:val="24"/>
        </w:rPr>
        <w:t xml:space="preserve">5) сформировать умения прогнозировать последствия </w:t>
      </w:r>
      <w:r w:rsidRPr="005D26F6">
        <w:rPr>
          <w:rFonts w:ascii="Times New Roman" w:eastAsia="OfficinaSansBookC" w:hAnsi="Times New Roman" w:cs="Times New Roman"/>
          <w:sz w:val="24"/>
          <w:szCs w:val="24"/>
          <w:highlight w:val="white"/>
        </w:rPr>
        <w:t xml:space="preserve">своей деятельности и </w:t>
      </w:r>
      <w:r w:rsidRPr="005D26F6">
        <w:rPr>
          <w:rFonts w:ascii="Times New Roman" w:eastAsia="OfficinaSansBookC" w:hAnsi="Times New Roman" w:cs="Times New Roman"/>
          <w:sz w:val="24"/>
          <w:szCs w:val="24"/>
        </w:rPr>
        <w:t>химических природных, бытовых и производственных процессов</w:t>
      </w:r>
      <w:r w:rsidRPr="005D26F6">
        <w:rPr>
          <w:rFonts w:ascii="Times New Roman" w:eastAsia="OfficinaSansBookC" w:hAnsi="Times New Roman" w:cs="Times New Roman"/>
          <w:sz w:val="24"/>
          <w:szCs w:val="24"/>
          <w:highlight w:val="white"/>
        </w:rPr>
        <w:t xml:space="preserve">; </w:t>
      </w:r>
    </w:p>
    <w:p w14:paraId="39DCB9CF" w14:textId="77777777" w:rsidR="00CB3A9B" w:rsidRPr="005D26F6" w:rsidRDefault="00701283" w:rsidP="007B22DA">
      <w:pPr>
        <w:shd w:val="clear" w:color="auto" w:fill="FFFFFF"/>
        <w:spacing w:after="0" w:line="276" w:lineRule="auto"/>
        <w:ind w:firstLine="566"/>
        <w:jc w:val="both"/>
        <w:rPr>
          <w:rFonts w:ascii="Times New Roman" w:eastAsia="OfficinaSansBookC" w:hAnsi="Times New Roman" w:cs="Times New Roman"/>
          <w:sz w:val="24"/>
          <w:szCs w:val="24"/>
        </w:rPr>
      </w:pPr>
      <w:r w:rsidRPr="005D26F6">
        <w:rPr>
          <w:rFonts w:ascii="Times New Roman" w:eastAsia="OfficinaSansBookC" w:hAnsi="Times New Roman" w:cs="Times New Roman"/>
          <w:sz w:val="24"/>
          <w:szCs w:val="24"/>
        </w:rPr>
        <w:t>6) сформировать понимание значимости достижений химической науки и технологий для развития социальной и производственной сфер.</w:t>
      </w:r>
    </w:p>
    <w:p w14:paraId="63D0FF82" w14:textId="77777777" w:rsidR="00CB3A9B" w:rsidRPr="005D26F6" w:rsidRDefault="00CB3A9B" w:rsidP="007B22DA">
      <w:pPr>
        <w:spacing w:after="0" w:line="276" w:lineRule="auto"/>
        <w:ind w:firstLine="709"/>
        <w:jc w:val="both"/>
        <w:rPr>
          <w:rFonts w:ascii="Times New Roman" w:eastAsia="OfficinaSansBookC" w:hAnsi="Times New Roman" w:cs="Times New Roman"/>
          <w:b/>
          <w:sz w:val="24"/>
          <w:szCs w:val="24"/>
        </w:rPr>
      </w:pPr>
    </w:p>
    <w:p w14:paraId="63E6F8BD" w14:textId="77777777"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14:paraId="2EE154AF" w14:textId="77777777" w:rsidR="00CB3A9B" w:rsidRDefault="00CB3A9B" w:rsidP="007B22DA">
      <w:pPr>
        <w:spacing w:after="0" w:line="276" w:lineRule="auto"/>
        <w:ind w:firstLine="567"/>
        <w:jc w:val="both"/>
        <w:rPr>
          <w:rFonts w:ascii="OfficinaSansBookC" w:eastAsia="OfficinaSansBookC" w:hAnsi="OfficinaSansBookC" w:cs="OfficinaSansBookC"/>
          <w:b/>
          <w:sz w:val="28"/>
          <w:szCs w:val="28"/>
        </w:rPr>
      </w:pPr>
    </w:p>
    <w:p w14:paraId="577ED35F" w14:textId="77777777" w:rsidR="00CB3A9B" w:rsidRDefault="00CB3A9B">
      <w:pPr>
        <w:widowControl w:val="0"/>
        <w:spacing w:after="0" w:line="276" w:lineRule="auto"/>
        <w:rPr>
          <w:rFonts w:ascii="OfficinaSansBookC" w:eastAsia="OfficinaSansBookC" w:hAnsi="OfficinaSansBookC" w:cs="OfficinaSansBookC"/>
          <w:b/>
          <w:sz w:val="28"/>
          <w:szCs w:val="28"/>
        </w:rPr>
        <w:sectPr w:rsidR="00CB3A9B">
          <w:footerReference w:type="default" r:id="rId9"/>
          <w:footerReference w:type="first" r:id="rId10"/>
          <w:pgSz w:w="11906" w:h="16838"/>
          <w:pgMar w:top="1134" w:right="850" w:bottom="851" w:left="1275" w:header="708" w:footer="708" w:gutter="0"/>
          <w:pgNumType w:start="1"/>
          <w:cols w:space="720"/>
          <w:titlePg/>
        </w:sectPr>
      </w:pPr>
    </w:p>
    <w:p w14:paraId="377FBA0E" w14:textId="77777777" w:rsidR="00CB3A9B" w:rsidRPr="00431D6B" w:rsidRDefault="00701283">
      <w:pPr>
        <w:spacing w:after="0" w:line="360" w:lineRule="auto"/>
        <w:ind w:firstLine="567"/>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1.2.2. Планируемые результаты освоения общеобразовательной дисциплины в соответствии с ФГОС СПО и на основе ФГОС СОО</w:t>
      </w:r>
    </w:p>
    <w:tbl>
      <w:tblPr>
        <w:tblStyle w:val="aff9"/>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5160"/>
        <w:gridCol w:w="7695"/>
      </w:tblGrid>
      <w:tr w:rsidR="00CB3A9B" w14:paraId="6FAA756F" w14:textId="77777777">
        <w:trPr>
          <w:cantSplit/>
          <w:trHeight w:val="270"/>
        </w:trPr>
        <w:tc>
          <w:tcPr>
            <w:tcW w:w="1755" w:type="dxa"/>
            <w:vMerge w:val="restart"/>
            <w:vAlign w:val="center"/>
          </w:tcPr>
          <w:p w14:paraId="3A117D0F" w14:textId="77777777" w:rsidR="00CB3A9B" w:rsidRPr="00431D6B" w:rsidRDefault="00701283">
            <w:pPr>
              <w:spacing w:after="0" w:line="240" w:lineRule="auto"/>
              <w:jc w:val="center"/>
              <w:rPr>
                <w:rFonts w:ascii="Times New Roman" w:eastAsia="OfficinaSansBookC" w:hAnsi="Times New Roman" w:cs="Times New Roman"/>
                <w:b/>
                <w:sz w:val="24"/>
                <w:szCs w:val="24"/>
              </w:rPr>
            </w:pPr>
            <w:bookmarkStart w:id="3" w:name="_heading=h.30j0zll" w:colFirst="0" w:colLast="0"/>
            <w:bookmarkEnd w:id="3"/>
            <w:r w:rsidRPr="00431D6B">
              <w:rPr>
                <w:rFonts w:ascii="Times New Roman" w:eastAsia="OfficinaSansBookC" w:hAnsi="Times New Roman" w:cs="Times New Roman"/>
                <w:b/>
                <w:sz w:val="24"/>
                <w:szCs w:val="24"/>
              </w:rPr>
              <w:t>Код и наименование формируемых компетенций</w:t>
            </w:r>
          </w:p>
        </w:tc>
        <w:tc>
          <w:tcPr>
            <w:tcW w:w="12855" w:type="dxa"/>
            <w:gridSpan w:val="2"/>
            <w:vAlign w:val="center"/>
          </w:tcPr>
          <w:p w14:paraId="4BF77759"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Планируемые результаты освоения дисциплины</w:t>
            </w:r>
          </w:p>
        </w:tc>
      </w:tr>
      <w:tr w:rsidR="00CB3A9B" w14:paraId="71710CEE" w14:textId="77777777">
        <w:trPr>
          <w:cantSplit/>
          <w:trHeight w:val="563"/>
        </w:trPr>
        <w:tc>
          <w:tcPr>
            <w:tcW w:w="1755" w:type="dxa"/>
            <w:vMerge/>
            <w:vAlign w:val="center"/>
          </w:tcPr>
          <w:p w14:paraId="796816EF" w14:textId="77777777" w:rsidR="00CB3A9B" w:rsidRPr="00431D6B" w:rsidRDefault="00CB3A9B">
            <w:pPr>
              <w:widowControl w:val="0"/>
              <w:spacing w:after="0" w:line="276" w:lineRule="auto"/>
              <w:rPr>
                <w:rFonts w:ascii="Times New Roman" w:eastAsia="OfficinaSansBookC" w:hAnsi="Times New Roman" w:cs="Times New Roman"/>
                <w:b/>
                <w:sz w:val="24"/>
                <w:szCs w:val="24"/>
              </w:rPr>
            </w:pPr>
          </w:p>
        </w:tc>
        <w:tc>
          <w:tcPr>
            <w:tcW w:w="5160" w:type="dxa"/>
            <w:vAlign w:val="center"/>
          </w:tcPr>
          <w:p w14:paraId="2944D98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Общие</w:t>
            </w:r>
            <w:r w:rsidRPr="00431D6B">
              <w:rPr>
                <w:rFonts w:ascii="Times New Roman" w:eastAsia="OfficinaSansBookC" w:hAnsi="Times New Roman" w:cs="Times New Roman"/>
                <w:b/>
                <w:sz w:val="24"/>
                <w:szCs w:val="24"/>
                <w:vertAlign w:val="superscript"/>
              </w:rPr>
              <w:footnoteReference w:id="1"/>
            </w:r>
            <w:r w:rsidRPr="00431D6B">
              <w:rPr>
                <w:rFonts w:ascii="Times New Roman" w:eastAsia="OfficinaSansBookC" w:hAnsi="Times New Roman" w:cs="Times New Roman"/>
                <w:b/>
                <w:strike/>
                <w:sz w:val="24"/>
                <w:szCs w:val="24"/>
              </w:rPr>
              <w:t xml:space="preserve"> </w:t>
            </w:r>
          </w:p>
        </w:tc>
        <w:tc>
          <w:tcPr>
            <w:tcW w:w="7695" w:type="dxa"/>
            <w:vAlign w:val="center"/>
          </w:tcPr>
          <w:p w14:paraId="51597F2F"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Дисциплинарные</w:t>
            </w:r>
            <w:r w:rsidRPr="00431D6B">
              <w:rPr>
                <w:rFonts w:ascii="Times New Roman" w:eastAsia="OfficinaSansBookC" w:hAnsi="Times New Roman" w:cs="Times New Roman"/>
                <w:b/>
                <w:sz w:val="24"/>
                <w:szCs w:val="24"/>
                <w:vertAlign w:val="superscript"/>
              </w:rPr>
              <w:footnoteReference w:id="2"/>
            </w:r>
            <w:r w:rsidRPr="00431D6B">
              <w:rPr>
                <w:rFonts w:ascii="Times New Roman" w:eastAsia="OfficinaSansBookC" w:hAnsi="Times New Roman" w:cs="Times New Roman"/>
                <w:b/>
                <w:sz w:val="24"/>
                <w:szCs w:val="24"/>
              </w:rPr>
              <w:t xml:space="preserve"> </w:t>
            </w:r>
          </w:p>
        </w:tc>
      </w:tr>
      <w:tr w:rsidR="00CB3A9B" w14:paraId="104DC7AB" w14:textId="77777777">
        <w:trPr>
          <w:trHeight w:val="674"/>
        </w:trPr>
        <w:tc>
          <w:tcPr>
            <w:tcW w:w="1755" w:type="dxa"/>
          </w:tcPr>
          <w:p w14:paraId="190A0504"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5160" w:type="dxa"/>
          </w:tcPr>
          <w:p w14:paraId="306F3C5A"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В части трудового воспитания:</w:t>
            </w:r>
          </w:p>
          <w:p w14:paraId="366B10A1"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готовность к труду, осознание ценности мастерства, трудолюбие;</w:t>
            </w:r>
            <w:r w:rsidRPr="00431D6B">
              <w:rPr>
                <w:rFonts w:ascii="Times New Roman" w:eastAsia="OfficinaSansBookC" w:hAnsi="Times New Roman" w:cs="Times New Roman"/>
                <w:b/>
                <w:sz w:val="24"/>
                <w:szCs w:val="24"/>
              </w:rPr>
              <w:t xml:space="preserve"> </w:t>
            </w:r>
          </w:p>
          <w:p w14:paraId="4469B25A"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431D6B">
              <w:rPr>
                <w:rFonts w:ascii="Times New Roman" w:eastAsia="OfficinaSansBookC" w:hAnsi="Times New Roman" w:cs="Times New Roman"/>
                <w:b/>
                <w:sz w:val="24"/>
                <w:szCs w:val="24"/>
              </w:rPr>
              <w:t xml:space="preserve"> </w:t>
            </w:r>
          </w:p>
          <w:p w14:paraId="25EBF393" w14:textId="77777777" w:rsidR="00CB3A9B" w:rsidRPr="00431D6B" w:rsidRDefault="00701283">
            <w:pPr>
              <w:spacing w:after="0" w:line="240" w:lineRule="auto"/>
              <w:jc w:val="both"/>
              <w:rPr>
                <w:rFonts w:ascii="Times New Roman" w:eastAsia="OfficinaSansBookC" w:hAnsi="Times New Roman" w:cs="Times New Roman"/>
                <w:strike/>
                <w:sz w:val="24"/>
                <w:szCs w:val="24"/>
                <w:highlight w:val="white"/>
              </w:rPr>
            </w:pPr>
            <w:r w:rsidRPr="00431D6B">
              <w:rPr>
                <w:rFonts w:ascii="Times New Roman" w:eastAsia="OfficinaSansBookC" w:hAnsi="Times New Roman" w:cs="Times New Roman"/>
                <w:sz w:val="24"/>
                <w:szCs w:val="24"/>
                <w:highlight w:val="white"/>
              </w:rPr>
              <w:t>- интерес к различным сферам профессиональной деятельности</w:t>
            </w:r>
            <w:r w:rsidRPr="00431D6B">
              <w:rPr>
                <w:rFonts w:ascii="Times New Roman" w:eastAsia="OfficinaSansBookC" w:hAnsi="Times New Roman" w:cs="Times New Roman"/>
                <w:b/>
                <w:sz w:val="24"/>
                <w:szCs w:val="24"/>
                <w:highlight w:val="white"/>
              </w:rPr>
              <w:t>,</w:t>
            </w:r>
          </w:p>
          <w:p w14:paraId="67EC0FD0" w14:textId="77777777" w:rsidR="00CB3A9B" w:rsidRPr="00431D6B" w:rsidRDefault="00701283">
            <w:pPr>
              <w:spacing w:after="0" w:line="240" w:lineRule="auto"/>
              <w:jc w:val="both"/>
              <w:rPr>
                <w:rFonts w:ascii="Times New Roman" w:eastAsia="OfficinaSansBookC" w:hAnsi="Times New Roman" w:cs="Times New Roman"/>
                <w:b/>
                <w:color w:val="808080"/>
                <w:sz w:val="24"/>
                <w:szCs w:val="24"/>
                <w:highlight w:val="white"/>
              </w:rPr>
            </w:pPr>
            <w:r w:rsidRPr="00431D6B">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66278E5A"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color w:val="808080"/>
                <w:sz w:val="24"/>
                <w:szCs w:val="24"/>
                <w:highlight w:val="white"/>
              </w:rPr>
              <w:t xml:space="preserve"> а) </w:t>
            </w:r>
            <w:r w:rsidRPr="00431D6B">
              <w:rPr>
                <w:rFonts w:ascii="Times New Roman" w:eastAsia="OfficinaSansBookC" w:hAnsi="Times New Roman" w:cs="Times New Roman"/>
                <w:b/>
                <w:sz w:val="24"/>
                <w:szCs w:val="24"/>
                <w:highlight w:val="white"/>
              </w:rPr>
              <w:t>базовые логические действия</w:t>
            </w:r>
            <w:r w:rsidRPr="00431D6B">
              <w:rPr>
                <w:rFonts w:ascii="Times New Roman" w:eastAsia="OfficinaSansBookC" w:hAnsi="Times New Roman" w:cs="Times New Roman"/>
                <w:sz w:val="24"/>
                <w:szCs w:val="24"/>
                <w:highlight w:val="white"/>
              </w:rPr>
              <w:t>:</w:t>
            </w:r>
          </w:p>
          <w:p w14:paraId="168D1333"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самостоятельно формулировать и актуализировать проблему, рассматривать ее всесторонне</w:t>
            </w:r>
            <w:r w:rsidRPr="00431D6B">
              <w:rPr>
                <w:rFonts w:ascii="Times New Roman" w:eastAsia="OfficinaSansBookC" w:hAnsi="Times New Roman" w:cs="Times New Roman"/>
                <w:b/>
                <w:sz w:val="24"/>
                <w:szCs w:val="24"/>
                <w:highlight w:val="white"/>
              </w:rPr>
              <w:t xml:space="preserve">; </w:t>
            </w:r>
          </w:p>
          <w:p w14:paraId="3D2652B6"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023FD907"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определять цели деятельности, задавать параметры и критерии их достижения;</w:t>
            </w:r>
          </w:p>
          <w:p w14:paraId="66758AE7"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выявлять закономерности и противоречия в рассматриваемых явлениях; </w:t>
            </w:r>
          </w:p>
          <w:p w14:paraId="465EA3F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вносить коррективы в деятельность, оценивать соответствие результатов целям, оценивать риски последствий деятельности;</w:t>
            </w:r>
            <w:r w:rsidRPr="00431D6B">
              <w:rPr>
                <w:rFonts w:ascii="Times New Roman" w:eastAsia="OfficinaSansBookC" w:hAnsi="Times New Roman" w:cs="Times New Roman"/>
                <w:b/>
                <w:sz w:val="24"/>
                <w:szCs w:val="24"/>
              </w:rPr>
              <w:t xml:space="preserve"> </w:t>
            </w:r>
          </w:p>
          <w:p w14:paraId="37C47E9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развивать креативное мышление при решении жизненных проблем</w:t>
            </w:r>
            <w:r w:rsidRPr="00431D6B">
              <w:rPr>
                <w:rFonts w:ascii="Times New Roman" w:eastAsia="OfficinaSansBookC" w:hAnsi="Times New Roman" w:cs="Times New Roman"/>
                <w:b/>
                <w:sz w:val="24"/>
                <w:szCs w:val="24"/>
              </w:rPr>
              <w:t xml:space="preserve"> </w:t>
            </w:r>
          </w:p>
          <w:p w14:paraId="083839A0"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color w:val="808080"/>
                <w:sz w:val="24"/>
                <w:szCs w:val="24"/>
                <w:highlight w:val="white"/>
              </w:rPr>
              <w:t>б)</w:t>
            </w:r>
            <w:r w:rsidRPr="00431D6B">
              <w:rPr>
                <w:rFonts w:ascii="Times New Roman" w:eastAsia="OfficinaSansBookC" w:hAnsi="Times New Roman" w:cs="Times New Roman"/>
                <w:b/>
                <w:sz w:val="24"/>
                <w:szCs w:val="24"/>
                <w:highlight w:val="white"/>
              </w:rPr>
              <w:t> базовые исследовательские действия:</w:t>
            </w:r>
          </w:p>
          <w:p w14:paraId="70076465"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навыками учебно-исследовательской и проектной деятельности, навыками разрешения проблем;</w:t>
            </w:r>
            <w:r w:rsidRPr="00431D6B">
              <w:rPr>
                <w:rFonts w:ascii="Times New Roman" w:eastAsia="OfficinaSansBookC" w:hAnsi="Times New Roman" w:cs="Times New Roman"/>
                <w:b/>
                <w:sz w:val="24"/>
                <w:szCs w:val="24"/>
              </w:rPr>
              <w:t xml:space="preserve"> </w:t>
            </w:r>
          </w:p>
          <w:p w14:paraId="66A37C8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431D6B">
              <w:rPr>
                <w:rFonts w:ascii="Times New Roman" w:eastAsia="OfficinaSansBookC" w:hAnsi="Times New Roman" w:cs="Times New Roman"/>
                <w:b/>
                <w:sz w:val="24"/>
                <w:szCs w:val="24"/>
              </w:rPr>
              <w:t xml:space="preserve"> </w:t>
            </w:r>
          </w:p>
          <w:p w14:paraId="28EC9751"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431D6B">
              <w:rPr>
                <w:rFonts w:ascii="Times New Roman" w:eastAsia="OfficinaSansBookC" w:hAnsi="Times New Roman" w:cs="Times New Roman"/>
                <w:b/>
                <w:sz w:val="24"/>
                <w:szCs w:val="24"/>
              </w:rPr>
              <w:t xml:space="preserve"> </w:t>
            </w:r>
          </w:p>
          <w:p w14:paraId="1775BD38"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переносить знания в познавательную и практическую области жизнедеятельности;</w:t>
            </w:r>
          </w:p>
          <w:p w14:paraId="1AE8C910"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интегрировать знания из разных предметных областей;</w:t>
            </w:r>
            <w:r w:rsidRPr="00431D6B">
              <w:rPr>
                <w:rFonts w:ascii="Times New Roman" w:eastAsia="OfficinaSansBookC" w:hAnsi="Times New Roman" w:cs="Times New Roman"/>
                <w:b/>
                <w:sz w:val="24"/>
                <w:szCs w:val="24"/>
              </w:rPr>
              <w:t xml:space="preserve"> </w:t>
            </w:r>
          </w:p>
          <w:p w14:paraId="6F763BBC"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выдвигать новые идеи, предлагать оригинальные подходы и решения;</w:t>
            </w:r>
            <w:r w:rsidRPr="00431D6B">
              <w:rPr>
                <w:rFonts w:ascii="Times New Roman" w:eastAsia="OfficinaSansBookC" w:hAnsi="Times New Roman" w:cs="Times New Roman"/>
                <w:b/>
                <w:sz w:val="24"/>
                <w:szCs w:val="24"/>
              </w:rPr>
              <w:t xml:space="preserve"> </w:t>
            </w:r>
          </w:p>
          <w:p w14:paraId="25DE7BBB"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способность их использования в познавательной и социальной практике</w:t>
            </w:r>
          </w:p>
        </w:tc>
        <w:tc>
          <w:tcPr>
            <w:tcW w:w="7695" w:type="dxa"/>
          </w:tcPr>
          <w:p w14:paraId="633D8614"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sidRPr="00431D6B">
              <w:rPr>
                <w:rFonts w:ascii="Times New Roman" w:eastAsia="OfficinaSansBookC" w:hAnsi="Times New Roman" w:cs="Times New Roman"/>
                <w:sz w:val="24"/>
                <w:szCs w:val="24"/>
              </w:rPr>
              <w:t>орбитали</w:t>
            </w:r>
            <w:proofErr w:type="spellEnd"/>
            <w:r w:rsidRPr="00431D6B">
              <w:rPr>
                <w:rFonts w:ascii="Times New Roman" w:eastAsia="OfficinaSansBookC" w:hAnsi="Times New Roman" w:cs="Times New Roman"/>
                <w:sz w:val="24"/>
                <w:szCs w:val="24"/>
              </w:rPr>
              <w:t xml:space="preserve"> атомов, ион, молекула, валентность,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 xml:space="preserve">-восстановительные, экзо-и эндотермические, реакции ионного обмена), раствор, электролиты, </w:t>
            </w:r>
            <w:proofErr w:type="spellStart"/>
            <w:r w:rsidRPr="00431D6B">
              <w:rPr>
                <w:rFonts w:ascii="Times New Roman" w:eastAsia="OfficinaSansBookC" w:hAnsi="Times New Roman" w:cs="Times New Roman"/>
                <w:sz w:val="24"/>
                <w:szCs w:val="24"/>
              </w:rPr>
              <w:t>неэлектролиты</w:t>
            </w:r>
            <w:proofErr w:type="spellEnd"/>
            <w:r w:rsidRPr="00431D6B">
              <w:rPr>
                <w:rFonts w:ascii="Times New Roman" w:eastAsia="OfficinaSansBookC" w:hAnsi="Times New Roman" w:cs="Times New Roman"/>
                <w:sz w:val="24"/>
                <w:szCs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431D6B">
              <w:rPr>
                <w:rFonts w:ascii="Times New Roman" w:eastAsia="OfficinaSansBookC" w:hAnsi="Times New Roman" w:cs="Times New Roman"/>
                <w:sz w:val="24"/>
                <w:szCs w:val="24"/>
              </w:rPr>
              <w:t>фактологические</w:t>
            </w:r>
            <w:proofErr w:type="spellEnd"/>
            <w:r w:rsidRPr="00431D6B">
              <w:rPr>
                <w:rFonts w:ascii="Times New Roman" w:eastAsia="OfficinaSansBookC" w:hAnsi="Times New Roman" w:cs="Times New Roman"/>
                <w:sz w:val="24"/>
                <w:szCs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4A4DA29A"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w:t>
            </w:r>
            <w:r w:rsidRPr="00431D6B">
              <w:rPr>
                <w:rFonts w:ascii="Times New Roman" w:eastAsia="OfficinaSansBookC" w:hAnsi="Times New Roman" w:cs="Times New Roman"/>
                <w:sz w:val="24"/>
                <w:szCs w:val="24"/>
              </w:rPr>
              <w:lastRenderedPageBreak/>
              <w:t>выявлять взаимосвязь химических знаний с понятиями и представлениями других естественнонаучных предметов;</w:t>
            </w:r>
          </w:p>
          <w:p w14:paraId="1F63D905"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4895D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34E5F18B"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4703929" w14:textId="52BA2D22"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14:paraId="75F80291" w14:textId="77777777">
        <w:trPr>
          <w:trHeight w:val="674"/>
        </w:trPr>
        <w:tc>
          <w:tcPr>
            <w:tcW w:w="1755" w:type="dxa"/>
          </w:tcPr>
          <w:p w14:paraId="12F1A2A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ОК 02. Использовать современные </w:t>
            </w:r>
            <w:r w:rsidRPr="00431D6B">
              <w:rPr>
                <w:rFonts w:ascii="Times New Roman" w:eastAsia="OfficinaSansBookC" w:hAnsi="Times New Roman" w:cs="Times New Roman"/>
                <w:sz w:val="24"/>
                <w:szCs w:val="24"/>
              </w:rPr>
              <w:lastRenderedPageBreak/>
              <w:t xml:space="preserve">средства поиска, анализа и </w:t>
            </w:r>
            <w:proofErr w:type="gramStart"/>
            <w:r w:rsidRPr="00431D6B">
              <w:rPr>
                <w:rFonts w:ascii="Times New Roman" w:eastAsia="OfficinaSansBookC" w:hAnsi="Times New Roman" w:cs="Times New Roman"/>
                <w:sz w:val="24"/>
                <w:szCs w:val="24"/>
              </w:rPr>
              <w:t>интерпретации информации</w:t>
            </w:r>
            <w:proofErr w:type="gramEnd"/>
            <w:r w:rsidRPr="00431D6B">
              <w:rPr>
                <w:rFonts w:ascii="Times New Roman" w:eastAsia="OfficinaSansBookC" w:hAnsi="Times New Roman" w:cs="Times New Roman"/>
                <w:sz w:val="24"/>
                <w:szCs w:val="24"/>
              </w:rPr>
              <w:t xml:space="preserve"> и информационные технологии для выполнения задач профессиональной деятельности</w:t>
            </w:r>
          </w:p>
        </w:tc>
        <w:tc>
          <w:tcPr>
            <w:tcW w:w="5160" w:type="dxa"/>
          </w:tcPr>
          <w:p w14:paraId="5AF95E45" w14:textId="77777777"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lastRenderedPageBreak/>
              <w:t>В области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highlight w:val="white"/>
              </w:rPr>
              <w:t>ценности научного познания:</w:t>
            </w:r>
          </w:p>
          <w:p w14:paraId="2BA25E1A"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xml:space="preserve">- </w:t>
            </w:r>
            <w:proofErr w:type="spellStart"/>
            <w:r w:rsidRPr="00431D6B">
              <w:rPr>
                <w:rFonts w:ascii="Times New Roman" w:eastAsia="OfficinaSansBookC" w:hAnsi="Times New Roman" w:cs="Times New Roman"/>
                <w:sz w:val="24"/>
                <w:szCs w:val="24"/>
                <w:highlight w:val="white"/>
              </w:rPr>
              <w:t>сформированность</w:t>
            </w:r>
            <w:proofErr w:type="spellEnd"/>
            <w:r w:rsidRPr="00431D6B">
              <w:rPr>
                <w:rFonts w:ascii="Times New Roman" w:eastAsia="OfficinaSansBookC" w:hAnsi="Times New Roman" w:cs="Times New Roman"/>
                <w:sz w:val="24"/>
                <w:szCs w:val="24"/>
                <w:highlight w:val="white"/>
              </w:rPr>
              <w:t xml:space="preserve"> мировоззрения, соответствующего современному уровню </w:t>
            </w:r>
            <w:r w:rsidRPr="00431D6B">
              <w:rPr>
                <w:rFonts w:ascii="Times New Roman" w:eastAsia="OfficinaSansBookC" w:hAnsi="Times New Roman" w:cs="Times New Roman"/>
                <w:sz w:val="24"/>
                <w:szCs w:val="24"/>
                <w:highlight w:val="white"/>
              </w:rPr>
              <w:lastRenderedPageBreak/>
              <w:t>развития науки и общественной практики, основанного на диалоге культур, способствующего осознанию своего места в поликультурном мире;</w:t>
            </w:r>
            <w:r w:rsidRPr="00431D6B">
              <w:rPr>
                <w:rFonts w:ascii="Times New Roman" w:eastAsia="OfficinaSansBookC" w:hAnsi="Times New Roman" w:cs="Times New Roman"/>
                <w:b/>
                <w:sz w:val="24"/>
                <w:szCs w:val="24"/>
              </w:rPr>
              <w:t xml:space="preserve"> </w:t>
            </w:r>
          </w:p>
          <w:p w14:paraId="0F00C78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2BF3C689"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2144199" w14:textId="77777777" w:rsidR="00CB3A9B" w:rsidRPr="00431D6B" w:rsidRDefault="00701283">
            <w:pPr>
              <w:spacing w:after="0" w:line="240" w:lineRule="auto"/>
              <w:jc w:val="both"/>
              <w:rPr>
                <w:rFonts w:ascii="Times New Roman" w:eastAsia="OfficinaSansBookC" w:hAnsi="Times New Roman" w:cs="Times New Roman"/>
                <w:b/>
                <w:color w:val="808080"/>
                <w:sz w:val="24"/>
                <w:szCs w:val="24"/>
                <w:highlight w:val="white"/>
              </w:rPr>
            </w:pPr>
            <w:r w:rsidRPr="00431D6B">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1E255D88"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color w:val="808080"/>
                <w:sz w:val="24"/>
                <w:szCs w:val="24"/>
              </w:rPr>
              <w:t>в)</w:t>
            </w:r>
            <w:r w:rsidRPr="00431D6B">
              <w:rPr>
                <w:rFonts w:ascii="Times New Roman" w:eastAsia="OfficinaSansBookC" w:hAnsi="Times New Roman" w:cs="Times New Roman"/>
                <w:b/>
                <w:sz w:val="24"/>
                <w:szCs w:val="24"/>
              </w:rPr>
              <w:t> работа с информацией:</w:t>
            </w:r>
          </w:p>
          <w:p w14:paraId="1A81E0CF"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39A13B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8F3BF0E"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431D6B">
              <w:rPr>
                <w:rFonts w:ascii="Times New Roman" w:eastAsia="OfficinaSansBookC" w:hAnsi="Times New Roman" w:cs="Times New Roman"/>
                <w:sz w:val="24"/>
                <w:szCs w:val="24"/>
                <w:highlight w:val="white"/>
              </w:rPr>
              <w:t xml:space="preserve"> </w:t>
            </w:r>
          </w:p>
          <w:p w14:paraId="49F558E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4613198"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владеть навыками распознавания и защиты информации, информационной безопасности </w:t>
            </w:r>
            <w:proofErr w:type="gramStart"/>
            <w:r w:rsidRPr="00431D6B">
              <w:rPr>
                <w:rFonts w:ascii="Times New Roman" w:eastAsia="OfficinaSansBookC" w:hAnsi="Times New Roman" w:cs="Times New Roman"/>
                <w:sz w:val="24"/>
                <w:szCs w:val="24"/>
              </w:rPr>
              <w:t>личности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rPr>
              <w:t xml:space="preserve"> </w:t>
            </w:r>
            <w:proofErr w:type="gramEnd"/>
          </w:p>
        </w:tc>
        <w:tc>
          <w:tcPr>
            <w:tcW w:w="7695" w:type="dxa"/>
          </w:tcPr>
          <w:p w14:paraId="7FB88894" w14:textId="5519082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w:t>
            </w:r>
            <w:r w:rsidRPr="00431D6B">
              <w:rPr>
                <w:rFonts w:ascii="Times New Roman" w:eastAsia="OfficinaSansBookC" w:hAnsi="Times New Roman" w:cs="Times New Roman"/>
                <w:sz w:val="24"/>
                <w:szCs w:val="24"/>
              </w:rPr>
              <w:lastRenderedPageBreak/>
              <w:t>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55C995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анализировать химическую информацию, получаемую из разных источников (средств массовой информации, сеть Интернет и другие);</w:t>
            </w:r>
          </w:p>
          <w:p w14:paraId="2C7376F3"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владеть основными методами научного познания веществ и химических явлений (наблюдение, измерение, эксперимент, моделирование);</w:t>
            </w:r>
          </w:p>
          <w:p w14:paraId="64A701AC" w14:textId="385FEAA9"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B3A9B" w14:paraId="73000036" w14:textId="77777777">
        <w:trPr>
          <w:trHeight w:val="674"/>
        </w:trPr>
        <w:tc>
          <w:tcPr>
            <w:tcW w:w="1755" w:type="dxa"/>
          </w:tcPr>
          <w:p w14:paraId="468761C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ОК 04. Эффективно взаимодействовать и работать в коллективе и команде</w:t>
            </w:r>
          </w:p>
        </w:tc>
        <w:tc>
          <w:tcPr>
            <w:tcW w:w="5160" w:type="dxa"/>
          </w:tcPr>
          <w:p w14:paraId="52BEAE63"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готовность к саморазвитию, самостоятельности и самоопределению;</w:t>
            </w:r>
          </w:p>
          <w:p w14:paraId="7834F469"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-овладение навыками учебно-исследовательской, проектной и социальной деятельности;</w:t>
            </w:r>
          </w:p>
          <w:p w14:paraId="2291684B"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Овладение универсальными коммуникативными действиями:</w:t>
            </w:r>
          </w:p>
          <w:p w14:paraId="3F5ABA5F"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color w:val="808080"/>
                <w:sz w:val="24"/>
                <w:szCs w:val="24"/>
              </w:rPr>
              <w:t>б)</w:t>
            </w:r>
            <w:r w:rsidRPr="00431D6B">
              <w:rPr>
                <w:rFonts w:ascii="Times New Roman" w:eastAsia="OfficinaSansBookC" w:hAnsi="Times New Roman" w:cs="Times New Roman"/>
                <w:sz w:val="24"/>
                <w:szCs w:val="24"/>
              </w:rPr>
              <w:t> </w:t>
            </w:r>
            <w:r w:rsidRPr="00431D6B">
              <w:rPr>
                <w:rFonts w:ascii="Times New Roman" w:eastAsia="OfficinaSansBookC" w:hAnsi="Times New Roman" w:cs="Times New Roman"/>
                <w:b/>
                <w:sz w:val="24"/>
                <w:szCs w:val="24"/>
              </w:rPr>
              <w:t>совместная деятельность</w:t>
            </w:r>
            <w:r w:rsidRPr="00431D6B">
              <w:rPr>
                <w:rFonts w:ascii="Times New Roman" w:eastAsia="OfficinaSansBookC" w:hAnsi="Times New Roman" w:cs="Times New Roman"/>
                <w:sz w:val="24"/>
                <w:szCs w:val="24"/>
              </w:rPr>
              <w:t>:</w:t>
            </w:r>
          </w:p>
          <w:p w14:paraId="16ACA009"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понимать и использовать преимущества командной и индивидуальной работы;</w:t>
            </w:r>
          </w:p>
          <w:p w14:paraId="778444B8"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4D43AD"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координировать и выполнять работу в условиях реального, виртуального и комбинированного взаимодействия;</w:t>
            </w:r>
          </w:p>
          <w:p w14:paraId="372A0F0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38E53F5"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Овладение универсальными регулятивными действиями:</w:t>
            </w:r>
          </w:p>
          <w:p w14:paraId="6637B97D"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color w:val="808080"/>
                <w:sz w:val="24"/>
                <w:szCs w:val="24"/>
              </w:rPr>
              <w:t>г</w:t>
            </w:r>
            <w:r w:rsidRPr="00431D6B">
              <w:rPr>
                <w:rFonts w:ascii="Times New Roman" w:eastAsia="OfficinaSansBookC" w:hAnsi="Times New Roman" w:cs="Times New Roman"/>
                <w:b/>
                <w:color w:val="808080"/>
                <w:sz w:val="24"/>
                <w:szCs w:val="24"/>
              </w:rPr>
              <w:t>)</w:t>
            </w:r>
            <w:r w:rsidRPr="00431D6B">
              <w:rPr>
                <w:rFonts w:ascii="Times New Roman" w:eastAsia="OfficinaSansBookC" w:hAnsi="Times New Roman" w:cs="Times New Roman"/>
                <w:b/>
                <w:sz w:val="24"/>
                <w:szCs w:val="24"/>
              </w:rPr>
              <w:t> принятие себя и других людей:</w:t>
            </w:r>
          </w:p>
          <w:p w14:paraId="02D3E84D"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принимать мотивы и аргументы других людей при анализе результатов деятельности;</w:t>
            </w:r>
          </w:p>
          <w:p w14:paraId="16837711"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признавать свое право и право других людей на ошибки;</w:t>
            </w:r>
          </w:p>
          <w:p w14:paraId="4C7B7748"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развивать способность понимать мир с позиции другого человека;</w:t>
            </w:r>
          </w:p>
        </w:tc>
        <w:tc>
          <w:tcPr>
            <w:tcW w:w="7695" w:type="dxa"/>
          </w:tcPr>
          <w:p w14:paraId="379BE72A" w14:textId="7E87BCB8"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CB3A9B" w14:paraId="264AB3A8" w14:textId="77777777">
        <w:trPr>
          <w:trHeight w:val="674"/>
        </w:trPr>
        <w:tc>
          <w:tcPr>
            <w:tcW w:w="1755" w:type="dxa"/>
          </w:tcPr>
          <w:p w14:paraId="6214FC2B"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14:paraId="5A1AF4D5" w14:textId="77777777" w:rsidR="00CB3A9B" w:rsidRPr="00431D6B" w:rsidRDefault="00701283">
            <w:pPr>
              <w:spacing w:after="0" w:line="240" w:lineRule="auto"/>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В области</w:t>
            </w:r>
            <w:r w:rsidRPr="00431D6B">
              <w:rPr>
                <w:rFonts w:ascii="Times New Roman" w:eastAsia="OfficinaSansBookC" w:hAnsi="Times New Roman" w:cs="Times New Roman"/>
                <w:sz w:val="24"/>
                <w:szCs w:val="24"/>
                <w:highlight w:val="white"/>
              </w:rPr>
              <w:t xml:space="preserve"> </w:t>
            </w:r>
            <w:r w:rsidRPr="00431D6B">
              <w:rPr>
                <w:rFonts w:ascii="Times New Roman" w:eastAsia="OfficinaSansBookC" w:hAnsi="Times New Roman" w:cs="Times New Roman"/>
                <w:b/>
                <w:sz w:val="24"/>
                <w:szCs w:val="24"/>
                <w:highlight w:val="white"/>
              </w:rPr>
              <w:t>экологического воспитания:</w:t>
            </w:r>
          </w:p>
          <w:p w14:paraId="572F68D8"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 </w:t>
            </w:r>
            <w:proofErr w:type="spellStart"/>
            <w:r w:rsidRPr="00431D6B">
              <w:rPr>
                <w:rFonts w:ascii="Times New Roman" w:eastAsia="OfficinaSansBookC" w:hAnsi="Times New Roman" w:cs="Times New Roman"/>
                <w:sz w:val="24"/>
                <w:szCs w:val="24"/>
                <w:highlight w:val="white"/>
              </w:rPr>
              <w:t>сформированность</w:t>
            </w:r>
            <w:proofErr w:type="spellEnd"/>
            <w:r w:rsidRPr="00431D6B">
              <w:rPr>
                <w:rFonts w:ascii="Times New Roman" w:eastAsia="OfficinaSansBookC" w:hAnsi="Times New Roman" w:cs="Times New Roman"/>
                <w:sz w:val="24"/>
                <w:szCs w:val="24"/>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D5FBA9"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431D6B">
              <w:rPr>
                <w:rFonts w:ascii="Times New Roman" w:eastAsia="OfficinaSansBookC" w:hAnsi="Times New Roman" w:cs="Times New Roman"/>
                <w:b/>
                <w:sz w:val="24"/>
                <w:szCs w:val="24"/>
              </w:rPr>
              <w:t xml:space="preserve"> </w:t>
            </w:r>
          </w:p>
          <w:p w14:paraId="3C247064"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активное неприятие действий, приносящих вред окружающей среде;</w:t>
            </w:r>
            <w:r w:rsidRPr="00431D6B">
              <w:rPr>
                <w:rFonts w:ascii="Times New Roman" w:eastAsia="OfficinaSansBookC" w:hAnsi="Times New Roman" w:cs="Times New Roman"/>
                <w:b/>
                <w:sz w:val="24"/>
                <w:szCs w:val="24"/>
              </w:rPr>
              <w:t xml:space="preserve"> </w:t>
            </w:r>
          </w:p>
          <w:p w14:paraId="5CF878AE"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431D6B">
              <w:rPr>
                <w:rFonts w:ascii="Times New Roman" w:eastAsia="OfficinaSansBookC" w:hAnsi="Times New Roman" w:cs="Times New Roman"/>
                <w:b/>
                <w:sz w:val="24"/>
                <w:szCs w:val="24"/>
              </w:rPr>
              <w:t xml:space="preserve"> </w:t>
            </w:r>
          </w:p>
          <w:p w14:paraId="433A8892"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расширение опыта деятельности экологической направленности;</w:t>
            </w:r>
            <w:r w:rsidRPr="00431D6B">
              <w:rPr>
                <w:rFonts w:ascii="Times New Roman" w:eastAsia="OfficinaSansBookC" w:hAnsi="Times New Roman" w:cs="Times New Roman"/>
                <w:b/>
                <w:sz w:val="24"/>
                <w:szCs w:val="24"/>
              </w:rPr>
              <w:t xml:space="preserve"> </w:t>
            </w:r>
          </w:p>
          <w:p w14:paraId="37962F51" w14:textId="77777777" w:rsidR="00CB3A9B" w:rsidRPr="00431D6B" w:rsidRDefault="00701283">
            <w:pPr>
              <w:tabs>
                <w:tab w:val="left" w:pos="425"/>
              </w:tabs>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овладение навыками учебно-исследовательской, проектной и социальной деятельности;</w:t>
            </w:r>
          </w:p>
        </w:tc>
        <w:tc>
          <w:tcPr>
            <w:tcW w:w="7695" w:type="dxa"/>
          </w:tcPr>
          <w:p w14:paraId="17A20D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EFDB662" w14:textId="3C5AB2BC"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CB3A9B" w14:paraId="63AE9A19" w14:textId="77777777">
        <w:trPr>
          <w:trHeight w:val="427"/>
        </w:trPr>
        <w:tc>
          <w:tcPr>
            <w:tcW w:w="1755" w:type="dxa"/>
            <w:tcBorders>
              <w:bottom w:val="single" w:sz="4" w:space="0" w:color="000000"/>
            </w:tcBorders>
          </w:tcPr>
          <w:p w14:paraId="1ADAF6A5" w14:textId="77777777" w:rsidR="00CB3A9B" w:rsidRPr="00431D6B" w:rsidRDefault="00701283">
            <w:pPr>
              <w:spacing w:after="0" w:line="240" w:lineRule="auto"/>
              <w:rPr>
                <w:rFonts w:ascii="Times New Roman" w:eastAsia="OfficinaSansBookC" w:hAnsi="Times New Roman" w:cs="Times New Roman"/>
                <w:b/>
                <w:i/>
                <w:sz w:val="24"/>
                <w:szCs w:val="24"/>
              </w:rPr>
            </w:pPr>
            <w:r w:rsidRPr="00431D6B">
              <w:rPr>
                <w:rFonts w:ascii="Times New Roman" w:eastAsia="OfficinaSansBookC" w:hAnsi="Times New Roman" w:cs="Times New Roman"/>
                <w:b/>
                <w:i/>
                <w:sz w:val="24"/>
                <w:szCs w:val="24"/>
              </w:rPr>
              <w:t>ПК</w:t>
            </w:r>
            <w:r w:rsidRPr="00431D6B">
              <w:rPr>
                <w:rFonts w:ascii="Times New Roman" w:eastAsia="OfficinaSansBookC" w:hAnsi="Times New Roman" w:cs="Times New Roman"/>
                <w:b/>
                <w:i/>
                <w:sz w:val="24"/>
                <w:szCs w:val="24"/>
                <w:vertAlign w:val="superscript"/>
              </w:rPr>
              <w:footnoteReference w:id="3"/>
            </w:r>
            <w:r w:rsidRPr="00431D6B">
              <w:rPr>
                <w:rFonts w:ascii="Times New Roman" w:eastAsia="OfficinaSansBookC" w:hAnsi="Times New Roman" w:cs="Times New Roman"/>
                <w:b/>
                <w:i/>
                <w:sz w:val="24"/>
                <w:szCs w:val="24"/>
              </w:rPr>
              <w:t>…</w:t>
            </w:r>
          </w:p>
        </w:tc>
        <w:tc>
          <w:tcPr>
            <w:tcW w:w="5160" w:type="dxa"/>
            <w:tcBorders>
              <w:bottom w:val="single" w:sz="4" w:space="0" w:color="000000"/>
            </w:tcBorders>
          </w:tcPr>
          <w:p w14:paraId="5D34DDC6" w14:textId="77777777" w:rsidR="00CB3A9B" w:rsidRPr="00431D6B" w:rsidRDefault="00CB3A9B">
            <w:pPr>
              <w:spacing w:after="0" w:line="240" w:lineRule="auto"/>
              <w:rPr>
                <w:rFonts w:ascii="Times New Roman" w:eastAsia="OfficinaSansBookC" w:hAnsi="Times New Roman" w:cs="Times New Roman"/>
                <w:sz w:val="24"/>
                <w:szCs w:val="24"/>
              </w:rPr>
            </w:pPr>
          </w:p>
        </w:tc>
        <w:tc>
          <w:tcPr>
            <w:tcW w:w="7695" w:type="dxa"/>
            <w:tcBorders>
              <w:bottom w:val="single" w:sz="4" w:space="0" w:color="000000"/>
            </w:tcBorders>
          </w:tcPr>
          <w:p w14:paraId="502CD9DC" w14:textId="77777777" w:rsidR="00CB3A9B" w:rsidRPr="00431D6B" w:rsidRDefault="00CB3A9B">
            <w:pPr>
              <w:spacing w:after="0" w:line="240" w:lineRule="auto"/>
              <w:rPr>
                <w:rFonts w:ascii="Times New Roman" w:eastAsia="OfficinaSansBookC" w:hAnsi="Times New Roman" w:cs="Times New Roman"/>
                <w:sz w:val="24"/>
                <w:szCs w:val="24"/>
              </w:rPr>
            </w:pPr>
          </w:p>
        </w:tc>
      </w:tr>
    </w:tbl>
    <w:p w14:paraId="3C5A8E5E" w14:textId="77777777" w:rsidR="00CB3A9B" w:rsidRDefault="00CB3A9B">
      <w:pPr>
        <w:spacing w:after="0" w:line="240" w:lineRule="auto"/>
        <w:jc w:val="both"/>
        <w:rPr>
          <w:rFonts w:ascii="OfficinaSansBookC" w:eastAsia="OfficinaSansBookC" w:hAnsi="OfficinaSansBookC" w:cs="OfficinaSansBookC"/>
          <w:b/>
          <w:sz w:val="28"/>
          <w:szCs w:val="28"/>
        </w:rPr>
        <w:sectPr w:rsidR="00CB3A9B">
          <w:pgSz w:w="16838" w:h="11906" w:orient="landscape"/>
          <w:pgMar w:top="1134" w:right="850" w:bottom="851" w:left="1275" w:header="708" w:footer="708" w:gutter="0"/>
          <w:cols w:space="720"/>
        </w:sectPr>
      </w:pPr>
    </w:p>
    <w:p w14:paraId="79148B74" w14:textId="77777777" w:rsidR="00CB3A9B" w:rsidRPr="00431D6B" w:rsidRDefault="00701283" w:rsidP="00431D6B">
      <w:pPr>
        <w:pStyle w:val="1"/>
        <w:jc w:val="center"/>
        <w:rPr>
          <w:rFonts w:ascii="Times New Roman" w:hAnsi="Times New Roman" w:cs="Times New Roman"/>
          <w:sz w:val="24"/>
          <w:szCs w:val="24"/>
        </w:rPr>
      </w:pPr>
      <w:bookmarkStart w:id="4" w:name="_Toc129698916"/>
      <w:r w:rsidRPr="007B22DA">
        <w:rPr>
          <w:rFonts w:ascii="OfficinaSansBookC" w:hAnsi="OfficinaSansBookC"/>
          <w:sz w:val="28"/>
          <w:szCs w:val="28"/>
        </w:rPr>
        <w:lastRenderedPageBreak/>
        <w:t>2</w:t>
      </w:r>
      <w:r w:rsidRPr="00431D6B">
        <w:rPr>
          <w:rFonts w:ascii="Times New Roman" w:hAnsi="Times New Roman" w:cs="Times New Roman"/>
          <w:sz w:val="24"/>
          <w:szCs w:val="24"/>
        </w:rPr>
        <w:t>. СТРУКТУРА И СОДЕРЖАНИЕ ОБЩЕОБРАЗОВАТЕЛЬНОЙ ДИСЦИПЛИНЫ «ХИМИЯ»</w:t>
      </w:r>
      <w:bookmarkEnd w:id="4"/>
    </w:p>
    <w:p w14:paraId="2436E325" w14:textId="77777777" w:rsidR="00CB3A9B" w:rsidRPr="00431D6B" w:rsidRDefault="00701283">
      <w:pPr>
        <w:spacing w:after="240" w:line="240" w:lineRule="auto"/>
        <w:ind w:firstLine="566"/>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2.1. Объем дисциплины и виды учебной работы</w:t>
      </w:r>
    </w:p>
    <w:tbl>
      <w:tblPr>
        <w:tblStyle w:val="affa"/>
        <w:tblW w:w="1013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666"/>
      </w:tblGrid>
      <w:tr w:rsidR="00CB3A9B" w:rsidRPr="00431D6B" w14:paraId="04425114" w14:textId="77777777">
        <w:trPr>
          <w:trHeight w:val="490"/>
        </w:trPr>
        <w:tc>
          <w:tcPr>
            <w:tcW w:w="7472" w:type="dxa"/>
            <w:vAlign w:val="center"/>
          </w:tcPr>
          <w:p w14:paraId="68B4BB9C"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Вид учебной работы</w:t>
            </w:r>
          </w:p>
        </w:tc>
        <w:tc>
          <w:tcPr>
            <w:tcW w:w="2666" w:type="dxa"/>
            <w:vAlign w:val="center"/>
          </w:tcPr>
          <w:p w14:paraId="788E4036"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в часах</w:t>
            </w:r>
          </w:p>
        </w:tc>
      </w:tr>
      <w:tr w:rsidR="00CB3A9B" w:rsidRPr="00431D6B" w14:paraId="3F9D3A58" w14:textId="77777777">
        <w:trPr>
          <w:trHeight w:val="490"/>
        </w:trPr>
        <w:tc>
          <w:tcPr>
            <w:tcW w:w="7472" w:type="dxa"/>
            <w:vAlign w:val="center"/>
          </w:tcPr>
          <w:p w14:paraId="7F2D30AC"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образовательной программы дисциплины</w:t>
            </w:r>
          </w:p>
        </w:tc>
        <w:tc>
          <w:tcPr>
            <w:tcW w:w="2666" w:type="dxa"/>
            <w:vAlign w:val="center"/>
          </w:tcPr>
          <w:p w14:paraId="03B13079"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72</w:t>
            </w:r>
          </w:p>
        </w:tc>
      </w:tr>
      <w:tr w:rsidR="00CB3A9B" w:rsidRPr="00431D6B" w14:paraId="78DCF0C1" w14:textId="77777777">
        <w:trPr>
          <w:trHeight w:val="490"/>
        </w:trPr>
        <w:tc>
          <w:tcPr>
            <w:tcW w:w="7472" w:type="dxa"/>
            <w:vAlign w:val="center"/>
          </w:tcPr>
          <w:p w14:paraId="0DD41824" w14:textId="77777777" w:rsidR="00CB3A9B" w:rsidRPr="00431D6B" w:rsidRDefault="00701283">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в </w:t>
            </w:r>
            <w:proofErr w:type="spellStart"/>
            <w:r w:rsidRPr="00431D6B">
              <w:rPr>
                <w:rFonts w:ascii="Times New Roman" w:eastAsia="OfficinaSansBookC" w:hAnsi="Times New Roman" w:cs="Times New Roman"/>
                <w:b/>
                <w:sz w:val="24"/>
                <w:szCs w:val="24"/>
              </w:rPr>
              <w:t>т.ч</w:t>
            </w:r>
            <w:proofErr w:type="spellEnd"/>
            <w:r w:rsidRPr="00431D6B">
              <w:rPr>
                <w:rFonts w:ascii="Times New Roman" w:eastAsia="OfficinaSansBookC" w:hAnsi="Times New Roman" w:cs="Times New Roman"/>
                <w:b/>
                <w:sz w:val="24"/>
                <w:szCs w:val="24"/>
              </w:rPr>
              <w:t>.</w:t>
            </w:r>
          </w:p>
        </w:tc>
        <w:tc>
          <w:tcPr>
            <w:tcW w:w="2666" w:type="dxa"/>
            <w:vAlign w:val="center"/>
          </w:tcPr>
          <w:p w14:paraId="1CAECC36" w14:textId="77777777" w:rsidR="00CB3A9B" w:rsidRPr="00431D6B" w:rsidRDefault="00CB3A9B">
            <w:pPr>
              <w:spacing w:after="0" w:line="276" w:lineRule="auto"/>
              <w:jc w:val="center"/>
              <w:rPr>
                <w:rFonts w:ascii="Times New Roman" w:eastAsia="OfficinaSansBookC" w:hAnsi="Times New Roman" w:cs="Times New Roman"/>
                <w:sz w:val="24"/>
                <w:szCs w:val="24"/>
              </w:rPr>
            </w:pPr>
          </w:p>
        </w:tc>
      </w:tr>
      <w:tr w:rsidR="00CB3A9B" w:rsidRPr="00431D6B" w14:paraId="0947C91A" w14:textId="77777777">
        <w:trPr>
          <w:trHeight w:val="490"/>
        </w:trPr>
        <w:tc>
          <w:tcPr>
            <w:tcW w:w="7472" w:type="dxa"/>
            <w:vAlign w:val="center"/>
          </w:tcPr>
          <w:p w14:paraId="4F0D24B5" w14:textId="77777777" w:rsidR="00CB3A9B" w:rsidRPr="00431D6B" w:rsidRDefault="00701283">
            <w:pPr>
              <w:tabs>
                <w:tab w:val="left" w:pos="360"/>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2666" w:type="dxa"/>
            <w:vAlign w:val="center"/>
          </w:tcPr>
          <w:p w14:paraId="464612B0"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64</w:t>
            </w:r>
          </w:p>
        </w:tc>
      </w:tr>
      <w:tr w:rsidR="00CB3A9B" w:rsidRPr="00431D6B" w14:paraId="24B78D5C" w14:textId="77777777">
        <w:trPr>
          <w:trHeight w:val="336"/>
        </w:trPr>
        <w:tc>
          <w:tcPr>
            <w:tcW w:w="10138" w:type="dxa"/>
            <w:gridSpan w:val="2"/>
            <w:vAlign w:val="center"/>
          </w:tcPr>
          <w:p w14:paraId="21FA91C9"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в т. ч.:</w:t>
            </w:r>
          </w:p>
        </w:tc>
      </w:tr>
      <w:tr w:rsidR="00CB3A9B" w:rsidRPr="00431D6B" w14:paraId="5530E697" w14:textId="77777777">
        <w:trPr>
          <w:trHeight w:val="490"/>
        </w:trPr>
        <w:tc>
          <w:tcPr>
            <w:tcW w:w="7472" w:type="dxa"/>
            <w:vAlign w:val="center"/>
          </w:tcPr>
          <w:p w14:paraId="30B6C4E2"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теоретическое обучение</w:t>
            </w:r>
          </w:p>
        </w:tc>
        <w:tc>
          <w:tcPr>
            <w:tcW w:w="2666" w:type="dxa"/>
            <w:vAlign w:val="center"/>
          </w:tcPr>
          <w:p w14:paraId="6EABF05C"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30</w:t>
            </w:r>
          </w:p>
        </w:tc>
      </w:tr>
      <w:tr w:rsidR="00CB3A9B" w:rsidRPr="00431D6B" w14:paraId="2A95F21D" w14:textId="77777777">
        <w:trPr>
          <w:trHeight w:val="490"/>
        </w:trPr>
        <w:tc>
          <w:tcPr>
            <w:tcW w:w="7472" w:type="dxa"/>
            <w:vAlign w:val="center"/>
          </w:tcPr>
          <w:p w14:paraId="500B21B8"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занятия</w:t>
            </w:r>
          </w:p>
        </w:tc>
        <w:tc>
          <w:tcPr>
            <w:tcW w:w="2666" w:type="dxa"/>
            <w:vAlign w:val="center"/>
          </w:tcPr>
          <w:p w14:paraId="56197B24"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24</w:t>
            </w:r>
          </w:p>
        </w:tc>
      </w:tr>
      <w:tr w:rsidR="00CB3A9B" w:rsidRPr="00431D6B" w14:paraId="225D048C" w14:textId="77777777">
        <w:trPr>
          <w:trHeight w:val="490"/>
        </w:trPr>
        <w:tc>
          <w:tcPr>
            <w:tcW w:w="7472" w:type="dxa"/>
            <w:vAlign w:val="center"/>
          </w:tcPr>
          <w:p w14:paraId="55761ACD"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лабораторные занятия</w:t>
            </w:r>
          </w:p>
        </w:tc>
        <w:tc>
          <w:tcPr>
            <w:tcW w:w="2666" w:type="dxa"/>
            <w:vAlign w:val="center"/>
          </w:tcPr>
          <w:p w14:paraId="2EEF0344"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10</w:t>
            </w:r>
          </w:p>
        </w:tc>
      </w:tr>
      <w:tr w:rsidR="00CB3A9B" w:rsidRPr="00431D6B" w14:paraId="71673CD7" w14:textId="77777777">
        <w:trPr>
          <w:trHeight w:val="490"/>
        </w:trPr>
        <w:tc>
          <w:tcPr>
            <w:tcW w:w="7472" w:type="dxa"/>
            <w:vAlign w:val="center"/>
          </w:tcPr>
          <w:p w14:paraId="65843537" w14:textId="77777777" w:rsidR="00CB3A9B" w:rsidRPr="00431D6B" w:rsidRDefault="00701283">
            <w:pPr>
              <w:tabs>
                <w:tab w:val="left" w:pos="447"/>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2666" w:type="dxa"/>
            <w:vAlign w:val="center"/>
          </w:tcPr>
          <w:p w14:paraId="1BFA6E54" w14:textId="77777777" w:rsidR="00CB3A9B" w:rsidRPr="00431D6B" w:rsidRDefault="00701283">
            <w:pPr>
              <w:tabs>
                <w:tab w:val="left" w:pos="360"/>
              </w:tabs>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r>
      <w:tr w:rsidR="00CB3A9B" w:rsidRPr="00431D6B" w14:paraId="5304C30B" w14:textId="77777777">
        <w:trPr>
          <w:trHeight w:val="490"/>
        </w:trPr>
        <w:tc>
          <w:tcPr>
            <w:tcW w:w="7472" w:type="dxa"/>
            <w:vAlign w:val="center"/>
          </w:tcPr>
          <w:p w14:paraId="20960A61" w14:textId="77777777" w:rsidR="00CB3A9B" w:rsidRPr="00431D6B" w:rsidRDefault="00701283">
            <w:pPr>
              <w:tabs>
                <w:tab w:val="left" w:pos="360"/>
              </w:tabs>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в т. ч.:</w:t>
            </w:r>
          </w:p>
        </w:tc>
        <w:tc>
          <w:tcPr>
            <w:tcW w:w="2666" w:type="dxa"/>
            <w:vAlign w:val="center"/>
          </w:tcPr>
          <w:p w14:paraId="3718F1E6" w14:textId="77777777" w:rsidR="00CB3A9B" w:rsidRPr="00431D6B" w:rsidRDefault="00CB3A9B">
            <w:pPr>
              <w:tabs>
                <w:tab w:val="left" w:pos="360"/>
              </w:tabs>
              <w:spacing w:after="0" w:line="276" w:lineRule="auto"/>
              <w:jc w:val="center"/>
              <w:rPr>
                <w:rFonts w:ascii="Times New Roman" w:eastAsia="OfficinaSansBookC" w:hAnsi="Times New Roman" w:cs="Times New Roman"/>
                <w:b/>
                <w:sz w:val="24"/>
                <w:szCs w:val="24"/>
              </w:rPr>
            </w:pPr>
          </w:p>
        </w:tc>
      </w:tr>
      <w:tr w:rsidR="00CB3A9B" w:rsidRPr="00431D6B" w14:paraId="18752191" w14:textId="77777777">
        <w:trPr>
          <w:trHeight w:val="490"/>
        </w:trPr>
        <w:tc>
          <w:tcPr>
            <w:tcW w:w="7472" w:type="dxa"/>
            <w:vAlign w:val="center"/>
          </w:tcPr>
          <w:p w14:paraId="78BB6990"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теоретическое обучение</w:t>
            </w:r>
          </w:p>
        </w:tc>
        <w:tc>
          <w:tcPr>
            <w:tcW w:w="2666" w:type="dxa"/>
            <w:vAlign w:val="center"/>
          </w:tcPr>
          <w:p w14:paraId="48CDC115"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r>
      <w:tr w:rsidR="00CB3A9B" w:rsidRPr="00431D6B" w14:paraId="45E1D7BB" w14:textId="77777777">
        <w:trPr>
          <w:trHeight w:val="490"/>
        </w:trPr>
        <w:tc>
          <w:tcPr>
            <w:tcW w:w="7472" w:type="dxa"/>
            <w:vAlign w:val="center"/>
          </w:tcPr>
          <w:p w14:paraId="60957078" w14:textId="77777777" w:rsidR="00CB3A9B" w:rsidRPr="00431D6B" w:rsidRDefault="00701283">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занятия</w:t>
            </w:r>
          </w:p>
        </w:tc>
        <w:tc>
          <w:tcPr>
            <w:tcW w:w="2666" w:type="dxa"/>
            <w:vAlign w:val="center"/>
          </w:tcPr>
          <w:p w14:paraId="60089FA8" w14:textId="77777777" w:rsidR="00CB3A9B" w:rsidRPr="00431D6B" w:rsidRDefault="00701283">
            <w:pP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w:t>
            </w:r>
          </w:p>
        </w:tc>
      </w:tr>
      <w:tr w:rsidR="00CB3A9B" w:rsidRPr="00431D6B" w14:paraId="523F5A77" w14:textId="77777777">
        <w:trPr>
          <w:trHeight w:val="331"/>
        </w:trPr>
        <w:tc>
          <w:tcPr>
            <w:tcW w:w="7472" w:type="dxa"/>
            <w:vAlign w:val="center"/>
          </w:tcPr>
          <w:p w14:paraId="041E09C3" w14:textId="17D4B358" w:rsidR="00CB3A9B" w:rsidRPr="00431D6B" w:rsidRDefault="00701283" w:rsidP="00431D6B">
            <w:pPr>
              <w:spacing w:after="0" w:line="276" w:lineRule="auto"/>
              <w:rPr>
                <w:rFonts w:ascii="Times New Roman" w:eastAsia="OfficinaSansBookC" w:hAnsi="Times New Roman" w:cs="Times New Roman"/>
                <w:i/>
                <w:sz w:val="24"/>
                <w:szCs w:val="24"/>
              </w:rPr>
            </w:pPr>
            <w:r w:rsidRPr="00431D6B">
              <w:rPr>
                <w:rFonts w:ascii="Times New Roman" w:eastAsia="OfficinaSansBookC" w:hAnsi="Times New Roman" w:cs="Times New Roman"/>
                <w:b/>
                <w:sz w:val="24"/>
                <w:szCs w:val="24"/>
              </w:rPr>
              <w:t xml:space="preserve">Промежуточная аттестация </w:t>
            </w:r>
            <w:r w:rsidRPr="00431D6B">
              <w:rPr>
                <w:rFonts w:ascii="Times New Roman" w:eastAsia="OfficinaSansBookC" w:hAnsi="Times New Roman" w:cs="Times New Roman"/>
                <w:sz w:val="24"/>
                <w:szCs w:val="24"/>
              </w:rPr>
              <w:t>(</w:t>
            </w:r>
            <w:r w:rsidR="00431D6B" w:rsidRPr="00431D6B">
              <w:rPr>
                <w:rFonts w:ascii="Times New Roman" w:eastAsia="OfficinaSansBookC" w:hAnsi="Times New Roman" w:cs="Times New Roman"/>
                <w:sz w:val="24"/>
                <w:szCs w:val="24"/>
              </w:rPr>
              <w:t>дифф</w:t>
            </w:r>
            <w:r w:rsidR="00431D6B">
              <w:rPr>
                <w:rFonts w:ascii="Times New Roman" w:eastAsia="OfficinaSansBookC" w:hAnsi="Times New Roman" w:cs="Times New Roman"/>
                <w:sz w:val="24"/>
                <w:szCs w:val="24"/>
              </w:rPr>
              <w:t>е</w:t>
            </w:r>
            <w:r w:rsidR="00431D6B" w:rsidRPr="00431D6B">
              <w:rPr>
                <w:rFonts w:ascii="Times New Roman" w:eastAsia="OfficinaSansBookC" w:hAnsi="Times New Roman" w:cs="Times New Roman"/>
                <w:sz w:val="24"/>
                <w:szCs w:val="24"/>
              </w:rPr>
              <w:t>ренцированный зачет</w:t>
            </w:r>
            <w:r w:rsidRPr="00431D6B">
              <w:rPr>
                <w:rFonts w:ascii="Times New Roman" w:eastAsia="OfficinaSansBookC" w:hAnsi="Times New Roman" w:cs="Times New Roman"/>
                <w:sz w:val="24"/>
                <w:szCs w:val="24"/>
              </w:rPr>
              <w:t>)</w:t>
            </w:r>
          </w:p>
        </w:tc>
        <w:tc>
          <w:tcPr>
            <w:tcW w:w="2666" w:type="dxa"/>
            <w:vAlign w:val="center"/>
          </w:tcPr>
          <w:p w14:paraId="0F6935BD" w14:textId="77777777" w:rsidR="00CB3A9B" w:rsidRPr="00431D6B" w:rsidRDefault="00701283">
            <w:pPr>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2 </w:t>
            </w:r>
          </w:p>
        </w:tc>
      </w:tr>
    </w:tbl>
    <w:p w14:paraId="637E7A05" w14:textId="77777777" w:rsidR="00CB3A9B" w:rsidRPr="00431D6B" w:rsidRDefault="00CB3A9B">
      <w:pPr>
        <w:spacing w:after="240" w:line="240" w:lineRule="auto"/>
        <w:rPr>
          <w:rFonts w:ascii="Times New Roman" w:eastAsia="OfficinaSansBookC" w:hAnsi="Times New Roman" w:cs="Times New Roman"/>
          <w:b/>
          <w:sz w:val="28"/>
          <w:szCs w:val="28"/>
        </w:rPr>
      </w:pPr>
    </w:p>
    <w:p w14:paraId="061BF626" w14:textId="77777777" w:rsidR="00CB3A9B" w:rsidRPr="00431D6B" w:rsidRDefault="00CB3A9B">
      <w:pPr>
        <w:spacing w:after="120" w:line="276" w:lineRule="auto"/>
        <w:rPr>
          <w:rFonts w:ascii="Times New Roman" w:eastAsia="OfficinaSansBookC" w:hAnsi="Times New Roman" w:cs="Times New Roman"/>
          <w:b/>
          <w:i/>
          <w:sz w:val="28"/>
          <w:szCs w:val="28"/>
        </w:rPr>
      </w:pPr>
    </w:p>
    <w:p w14:paraId="79BECB98" w14:textId="77777777" w:rsidR="00CB3A9B" w:rsidRPr="00431D6B" w:rsidRDefault="00CB3A9B">
      <w:pPr>
        <w:spacing w:after="120" w:line="276" w:lineRule="auto"/>
        <w:rPr>
          <w:rFonts w:ascii="Times New Roman" w:eastAsia="OfficinaSansBookC" w:hAnsi="Times New Roman" w:cs="Times New Roman"/>
          <w:b/>
          <w:i/>
          <w:sz w:val="28"/>
          <w:szCs w:val="28"/>
        </w:rPr>
      </w:pPr>
    </w:p>
    <w:p w14:paraId="2795847A" w14:textId="77777777" w:rsidR="00CB3A9B" w:rsidRPr="00431D6B" w:rsidRDefault="00CB3A9B">
      <w:pPr>
        <w:spacing w:after="120" w:line="276" w:lineRule="auto"/>
        <w:rPr>
          <w:rFonts w:ascii="Times New Roman" w:eastAsia="OfficinaSansBookC" w:hAnsi="Times New Roman" w:cs="Times New Roman"/>
          <w:b/>
          <w:i/>
          <w:sz w:val="28"/>
          <w:szCs w:val="28"/>
        </w:rPr>
      </w:pPr>
    </w:p>
    <w:p w14:paraId="2E07F258" w14:textId="77777777" w:rsidR="00CB3A9B" w:rsidRPr="00431D6B" w:rsidRDefault="00CB3A9B">
      <w:pPr>
        <w:spacing w:after="120" w:line="276" w:lineRule="auto"/>
        <w:rPr>
          <w:rFonts w:ascii="Times New Roman" w:eastAsia="OfficinaSansBookC" w:hAnsi="Times New Roman" w:cs="Times New Roman"/>
          <w:b/>
          <w:i/>
          <w:sz w:val="28"/>
          <w:szCs w:val="28"/>
        </w:rPr>
      </w:pPr>
    </w:p>
    <w:p w14:paraId="01E8F263" w14:textId="77777777" w:rsidR="00CB3A9B" w:rsidRPr="00431D6B" w:rsidRDefault="00CB3A9B">
      <w:pPr>
        <w:spacing w:after="120" w:line="276" w:lineRule="auto"/>
        <w:rPr>
          <w:rFonts w:ascii="Times New Roman" w:eastAsia="OfficinaSansBookC" w:hAnsi="Times New Roman" w:cs="Times New Roman"/>
          <w:b/>
          <w:i/>
          <w:sz w:val="28"/>
          <w:szCs w:val="28"/>
        </w:rPr>
        <w:sectPr w:rsidR="00CB3A9B" w:rsidRPr="00431D6B">
          <w:pgSz w:w="11906" w:h="16838"/>
          <w:pgMar w:top="1134" w:right="850" w:bottom="851" w:left="1275" w:header="708" w:footer="708" w:gutter="0"/>
          <w:cols w:space="720"/>
        </w:sectPr>
      </w:pPr>
    </w:p>
    <w:p w14:paraId="60A78054" w14:textId="77777777" w:rsidR="00CB3A9B" w:rsidRPr="00431D6B" w:rsidRDefault="00701283">
      <w:pPr>
        <w:spacing w:after="200" w:line="240" w:lineRule="auto"/>
        <w:ind w:firstLine="567"/>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 xml:space="preserve">2.2. Тематический план и содержание дисциплины </w:t>
      </w:r>
    </w:p>
    <w:tbl>
      <w:tblPr>
        <w:tblStyle w:val="affb"/>
        <w:tblW w:w="1548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0170"/>
        <w:gridCol w:w="1725"/>
        <w:gridCol w:w="1605"/>
      </w:tblGrid>
      <w:tr w:rsidR="00CB3A9B" w:rsidRPr="00431D6B" w14:paraId="122FF2C7" w14:textId="77777777">
        <w:trPr>
          <w:trHeight w:val="255"/>
        </w:trPr>
        <w:tc>
          <w:tcPr>
            <w:tcW w:w="1980" w:type="dxa"/>
            <w:vAlign w:val="center"/>
          </w:tcPr>
          <w:p w14:paraId="14F2F1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Наименование разделов и тем</w:t>
            </w:r>
          </w:p>
        </w:tc>
        <w:tc>
          <w:tcPr>
            <w:tcW w:w="10170" w:type="dxa"/>
            <w:vAlign w:val="center"/>
          </w:tcPr>
          <w:p w14:paraId="4726D9C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Содержание учебного материала (основное и профессионально-ориентированное), лабораторные и практические занятия, прикладной модуль </w:t>
            </w:r>
          </w:p>
        </w:tc>
        <w:tc>
          <w:tcPr>
            <w:tcW w:w="1725" w:type="dxa"/>
            <w:vAlign w:val="center"/>
          </w:tcPr>
          <w:p w14:paraId="387E1FF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Объем часов</w:t>
            </w:r>
          </w:p>
        </w:tc>
        <w:tc>
          <w:tcPr>
            <w:tcW w:w="1605" w:type="dxa"/>
            <w:vAlign w:val="center"/>
          </w:tcPr>
          <w:p w14:paraId="599DB4D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Формируемые компетенции</w:t>
            </w:r>
          </w:p>
        </w:tc>
      </w:tr>
      <w:tr w:rsidR="00CB3A9B" w:rsidRPr="00431D6B" w14:paraId="53E5482C" w14:textId="77777777">
        <w:trPr>
          <w:trHeight w:val="20"/>
        </w:trPr>
        <w:tc>
          <w:tcPr>
            <w:tcW w:w="1980" w:type="dxa"/>
          </w:tcPr>
          <w:p w14:paraId="54817F2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w:t>
            </w:r>
          </w:p>
        </w:tc>
        <w:tc>
          <w:tcPr>
            <w:tcW w:w="10170" w:type="dxa"/>
          </w:tcPr>
          <w:p w14:paraId="06F6EFB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725" w:type="dxa"/>
          </w:tcPr>
          <w:p w14:paraId="4A578B2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w:t>
            </w:r>
          </w:p>
        </w:tc>
        <w:tc>
          <w:tcPr>
            <w:tcW w:w="1605" w:type="dxa"/>
          </w:tcPr>
          <w:p w14:paraId="1B818C04"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r>
      <w:tr w:rsidR="00CB3A9B" w:rsidRPr="00431D6B" w14:paraId="02A14BE1" w14:textId="77777777">
        <w:trPr>
          <w:trHeight w:val="20"/>
        </w:trPr>
        <w:tc>
          <w:tcPr>
            <w:tcW w:w="12150" w:type="dxa"/>
            <w:gridSpan w:val="2"/>
          </w:tcPr>
          <w:p w14:paraId="1E0EAE3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343DE22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64</w:t>
            </w:r>
          </w:p>
        </w:tc>
        <w:tc>
          <w:tcPr>
            <w:tcW w:w="1605" w:type="dxa"/>
          </w:tcPr>
          <w:p w14:paraId="45199CCD"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431D6B" w14:paraId="4B34E2B3" w14:textId="77777777">
        <w:trPr>
          <w:trHeight w:val="20"/>
        </w:trPr>
        <w:tc>
          <w:tcPr>
            <w:tcW w:w="12150" w:type="dxa"/>
            <w:gridSpan w:val="2"/>
          </w:tcPr>
          <w:p w14:paraId="00E89D5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1. Основы строения вещества</w:t>
            </w:r>
          </w:p>
        </w:tc>
        <w:tc>
          <w:tcPr>
            <w:tcW w:w="1725" w:type="dxa"/>
          </w:tcPr>
          <w:p w14:paraId="76E867E5"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tcPr>
          <w:p w14:paraId="4CE6BEDC"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r>
      <w:tr w:rsidR="00CB3A9B" w:rsidRPr="00431D6B" w14:paraId="217200B6" w14:textId="77777777">
        <w:trPr>
          <w:trHeight w:val="270"/>
        </w:trPr>
        <w:tc>
          <w:tcPr>
            <w:tcW w:w="1980" w:type="dxa"/>
            <w:vMerge w:val="restart"/>
          </w:tcPr>
          <w:p w14:paraId="46E9D2A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1.1</w:t>
            </w:r>
            <w:r w:rsidRPr="00431D6B">
              <w:rPr>
                <w:rFonts w:ascii="Times New Roman" w:eastAsia="OfficinaSansBookC" w:hAnsi="Times New Roman" w:cs="Times New Roman"/>
                <w:sz w:val="24"/>
                <w:szCs w:val="24"/>
              </w:rPr>
              <w:t>.</w:t>
            </w:r>
          </w:p>
          <w:p w14:paraId="13425005"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10170" w:type="dxa"/>
          </w:tcPr>
          <w:p w14:paraId="7204880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32E2BDC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3F9710F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r>
      <w:tr w:rsidR="00CB3A9B" w:rsidRPr="00431D6B" w14:paraId="25ACEC03" w14:textId="77777777">
        <w:trPr>
          <w:trHeight w:val="320"/>
        </w:trPr>
        <w:tc>
          <w:tcPr>
            <w:tcW w:w="1980" w:type="dxa"/>
            <w:vMerge/>
          </w:tcPr>
          <w:p w14:paraId="2D92161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58655CB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Pr>
          <w:p w14:paraId="43A3EBA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0294E8A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0CE726CE" w14:textId="77777777" w:rsidTr="0030517B">
        <w:trPr>
          <w:trHeight w:val="997"/>
        </w:trPr>
        <w:tc>
          <w:tcPr>
            <w:tcW w:w="1980" w:type="dxa"/>
            <w:vMerge/>
          </w:tcPr>
          <w:p w14:paraId="75E6F72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8A539C9" w14:textId="6A4960EE"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Современная модель строения атома. Символический язык химии.</w:t>
            </w:r>
            <w:r w:rsidRPr="00431D6B">
              <w:rPr>
                <w:rFonts w:ascii="Times New Roman" w:eastAsia="Arial" w:hAnsi="Times New Roman" w:cs="Times New Roman"/>
                <w:color w:val="333333"/>
                <w:sz w:val="24"/>
                <w:szCs w:val="24"/>
              </w:rPr>
              <w:t xml:space="preserve"> </w:t>
            </w:r>
            <w:r w:rsidRPr="00431D6B">
              <w:rPr>
                <w:rFonts w:ascii="Times New Roman" w:eastAsia="OfficinaSansBookC" w:hAnsi="Times New Roman" w:cs="Times New Roman"/>
                <w:sz w:val="24"/>
                <w:szCs w:val="24"/>
              </w:rPr>
              <w:t xml:space="preserve">Химический элемент. Электронная конфигурация атома. Классификация химических элементов (s-, p-, d-элементы). Валентные электроны. Валентность. Электронная природа химической связи.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Виды химической связи (ковалентная, ионная, металлическая, водородная) и способы ее образования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5A6B5F4"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579F14A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04E04827" w14:textId="77777777" w:rsidTr="0030517B">
        <w:trPr>
          <w:trHeight w:val="278"/>
        </w:trPr>
        <w:tc>
          <w:tcPr>
            <w:tcW w:w="1980" w:type="dxa"/>
            <w:vMerge/>
          </w:tcPr>
          <w:p w14:paraId="1AC856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14:paraId="12B69F2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Pr>
          <w:p w14:paraId="0304B39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669D36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4BE7D025" w14:textId="77777777">
        <w:trPr>
          <w:trHeight w:val="1305"/>
        </w:trPr>
        <w:tc>
          <w:tcPr>
            <w:tcW w:w="1980" w:type="dxa"/>
            <w:vMerge/>
          </w:tcPr>
          <w:p w14:paraId="2B3CC4F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55C94BD"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p w14:paraId="5BC2F72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9104A9"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136CB1A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76BB60E1" w14:textId="77777777" w:rsidTr="0030517B">
        <w:trPr>
          <w:trHeight w:val="230"/>
        </w:trPr>
        <w:tc>
          <w:tcPr>
            <w:tcW w:w="1980" w:type="dxa"/>
            <w:vMerge w:val="restart"/>
          </w:tcPr>
          <w:p w14:paraId="1729070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1.2</w:t>
            </w:r>
            <w:r w:rsidRPr="00431D6B">
              <w:rPr>
                <w:rFonts w:ascii="Times New Roman" w:eastAsia="OfficinaSansBookC" w:hAnsi="Times New Roman" w:cs="Times New Roman"/>
                <w:sz w:val="24"/>
                <w:szCs w:val="24"/>
              </w:rPr>
              <w:t>.</w:t>
            </w:r>
          </w:p>
          <w:p w14:paraId="1BFFDE2E"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Периодический закон и таблица Д.И. Менделеева</w:t>
            </w:r>
          </w:p>
        </w:tc>
        <w:tc>
          <w:tcPr>
            <w:tcW w:w="10170" w:type="dxa"/>
          </w:tcPr>
          <w:p w14:paraId="41FB527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6198860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335BE8E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6803D97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ОК 02</w:t>
            </w:r>
          </w:p>
        </w:tc>
      </w:tr>
      <w:tr w:rsidR="00CB3A9B" w:rsidRPr="00431D6B" w14:paraId="0BC1F728" w14:textId="77777777">
        <w:trPr>
          <w:trHeight w:val="320"/>
        </w:trPr>
        <w:tc>
          <w:tcPr>
            <w:tcW w:w="1980" w:type="dxa"/>
            <w:vMerge/>
          </w:tcPr>
          <w:p w14:paraId="0D809B1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9CA84D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Pr>
          <w:p w14:paraId="09580561"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10D30DB8"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5423BC5" w14:textId="77777777">
        <w:trPr>
          <w:trHeight w:val="320"/>
        </w:trPr>
        <w:tc>
          <w:tcPr>
            <w:tcW w:w="1980" w:type="dxa"/>
            <w:vMerge/>
          </w:tcPr>
          <w:p w14:paraId="2B336C8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14:paraId="6ED8782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Периодическая система химических элементов Д.И. Менделеева. Физический смысл Периодического закона Д.И. Менделеева. Закономерности изменения свойств химических </w:t>
            </w:r>
            <w:r w:rsidRPr="00431D6B">
              <w:rPr>
                <w:rFonts w:ascii="Times New Roman" w:eastAsia="OfficinaSansBookC" w:hAnsi="Times New Roman" w:cs="Times New Roman"/>
                <w:sz w:val="24"/>
                <w:szCs w:val="24"/>
              </w:rPr>
              <w:lastRenderedPageBreak/>
              <w:t>элементов, образуемых ими простых и сложных веществ в соответствии с положением химического элемента в Периодической системе. Мировоззренческое и научное значение Периодического закона Д.И. Менделеева. Прогнозы Д.И. Менделеева. Открытие новых химических элементов.</w:t>
            </w:r>
          </w:p>
          <w:p w14:paraId="0187221B" w14:textId="288B8E11"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практико-ориентированных теоретических заданий на </w:t>
            </w:r>
            <w:proofErr w:type="spellStart"/>
            <w:r w:rsidRPr="00431D6B">
              <w:rPr>
                <w:rFonts w:ascii="Times New Roman" w:eastAsia="OfficinaSansBookC" w:hAnsi="Times New Roman" w:cs="Times New Roman"/>
                <w:sz w:val="24"/>
                <w:szCs w:val="24"/>
              </w:rPr>
              <w:t>характеризацию</w:t>
            </w:r>
            <w:proofErr w:type="spellEnd"/>
            <w:r w:rsidRPr="00431D6B">
              <w:rPr>
                <w:rFonts w:ascii="Times New Roman" w:eastAsia="OfficinaSansBookC" w:hAnsi="Times New Roman" w:cs="Times New Roman"/>
                <w:sz w:val="24"/>
                <w:szCs w:val="24"/>
              </w:rPr>
              <w:t xml:space="preserve"> химических элементов «Металлические / неметаллические свойства, </w:t>
            </w:r>
            <w:proofErr w:type="spellStart"/>
            <w:r w:rsidRPr="00431D6B">
              <w:rPr>
                <w:rFonts w:ascii="Times New Roman" w:eastAsia="OfficinaSansBookC" w:hAnsi="Times New Roman" w:cs="Times New Roman"/>
                <w:sz w:val="24"/>
                <w:szCs w:val="24"/>
              </w:rPr>
              <w:t>электроотрицательность</w:t>
            </w:r>
            <w:proofErr w:type="spellEnd"/>
            <w:r w:rsidRPr="00431D6B">
              <w:rPr>
                <w:rFonts w:ascii="Times New Roman" w:eastAsia="OfficinaSansBookC" w:hAnsi="Times New Roman" w:cs="Times New Roman"/>
                <w:sz w:val="24"/>
                <w:szCs w:val="24"/>
              </w:rPr>
              <w:t xml:space="preserve"> химических элементов в соответстви</w:t>
            </w:r>
            <w:r w:rsidR="0030517B" w:rsidRPr="00431D6B">
              <w:rPr>
                <w:rFonts w:ascii="Times New Roman" w:eastAsia="OfficinaSansBookC" w:hAnsi="Times New Roman" w:cs="Times New Roman"/>
                <w:sz w:val="24"/>
                <w:szCs w:val="24"/>
              </w:rPr>
              <w:t>и</w:t>
            </w:r>
            <w:r w:rsidRPr="00431D6B">
              <w:rPr>
                <w:rFonts w:ascii="Times New Roman" w:eastAsia="OfficinaSansBookC" w:hAnsi="Times New Roman" w:cs="Times New Roman"/>
                <w:sz w:val="24"/>
                <w:szCs w:val="24"/>
              </w:rPr>
              <w:t xml:space="preserve"> с их электронным строением и положением в периодической системе химических элементов Д.И. Менделеева»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8340B80"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FA9EEF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39DED54D" w14:textId="77777777">
        <w:trPr>
          <w:trHeight w:val="320"/>
        </w:trPr>
        <w:tc>
          <w:tcPr>
            <w:tcW w:w="12150" w:type="dxa"/>
            <w:gridSpan w:val="2"/>
            <w:tcMar>
              <w:top w:w="0" w:type="dxa"/>
              <w:left w:w="45" w:type="dxa"/>
              <w:bottom w:w="0" w:type="dxa"/>
              <w:right w:w="45" w:type="dxa"/>
            </w:tcMar>
            <w:vAlign w:val="center"/>
          </w:tcPr>
          <w:p w14:paraId="08FBE8EF" w14:textId="0CD5F473" w:rsidR="00CB3A9B" w:rsidRPr="00431D6B" w:rsidRDefault="00701283">
            <w:pPr>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Раздел 2. Химические реакции</w:t>
            </w:r>
          </w:p>
        </w:tc>
        <w:tc>
          <w:tcPr>
            <w:tcW w:w="1725"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14:paraId="4323CFBF"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10</w:t>
            </w:r>
          </w:p>
        </w:tc>
        <w:tc>
          <w:tcPr>
            <w:tcW w:w="1605" w:type="dxa"/>
          </w:tcPr>
          <w:p w14:paraId="4FE5B1B2"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166583B4" w14:textId="77777777" w:rsidTr="0030517B">
        <w:trPr>
          <w:trHeight w:val="224"/>
        </w:trPr>
        <w:tc>
          <w:tcPr>
            <w:tcW w:w="1980" w:type="dxa"/>
            <w:vMerge w:val="restart"/>
          </w:tcPr>
          <w:p w14:paraId="70C7C788" w14:textId="070FA431" w:rsidR="00CB3A9B" w:rsidRPr="00431D6B" w:rsidRDefault="00701283" w:rsidP="0030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Тема 2.1</w:t>
            </w:r>
            <w:r w:rsidRPr="00431D6B">
              <w:rPr>
                <w:rFonts w:ascii="Times New Roman" w:eastAsia="OfficinaSansBookC" w:hAnsi="Times New Roman" w:cs="Times New Roman"/>
                <w:sz w:val="24"/>
                <w:szCs w:val="24"/>
              </w:rPr>
              <w:t>. Типы химических реакций</w:t>
            </w:r>
          </w:p>
        </w:tc>
        <w:tc>
          <w:tcPr>
            <w:tcW w:w="10170" w:type="dxa"/>
          </w:tcPr>
          <w:p w14:paraId="3B3EA9F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Pr>
          <w:p w14:paraId="6E0C12D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603CC52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r>
      <w:tr w:rsidR="00CB3A9B" w:rsidRPr="00431D6B" w14:paraId="346E0D6C" w14:textId="77777777" w:rsidTr="0030517B">
        <w:trPr>
          <w:trHeight w:val="160"/>
        </w:trPr>
        <w:tc>
          <w:tcPr>
            <w:tcW w:w="1980" w:type="dxa"/>
            <w:vMerge/>
          </w:tcPr>
          <w:p w14:paraId="4F7A4BE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21BDFF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Pr>
          <w:p w14:paraId="10FEFE7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17584A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C76CD2B" w14:textId="77777777" w:rsidTr="0030517B">
        <w:trPr>
          <w:trHeight w:val="1911"/>
        </w:trPr>
        <w:tc>
          <w:tcPr>
            <w:tcW w:w="1980" w:type="dxa"/>
            <w:vMerge/>
          </w:tcPr>
          <w:p w14:paraId="7D05C88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EA5973"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Классификация и типы химических реакций с участием неорганических веществ. Составление уравнений реакций соединения, разложения, замещения, обмена,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реакций горения, окисления-восстановления.</w:t>
            </w:r>
          </w:p>
          <w:p w14:paraId="3C34CF69" w14:textId="55DF7362"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Уравнения окисления-восстановления. Степень окисления. Окислитель и восстановитель. Составление и уравнивание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 xml:space="preserve">-восстановительных реакций методом электронного баланса.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-восстановительные реакции в природе, производственных процессах и жизнедеятельности организмов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05BF18"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6480CE4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E6003F8" w14:textId="77777777">
        <w:trPr>
          <w:trHeight w:val="320"/>
        </w:trPr>
        <w:tc>
          <w:tcPr>
            <w:tcW w:w="1980" w:type="dxa"/>
            <w:vMerge/>
          </w:tcPr>
          <w:p w14:paraId="34A9ADC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6C7BBBB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DD96A6"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rPr>
              <w:t>2</w:t>
            </w:r>
          </w:p>
        </w:tc>
        <w:tc>
          <w:tcPr>
            <w:tcW w:w="1605" w:type="dxa"/>
            <w:vMerge/>
          </w:tcPr>
          <w:p w14:paraId="0CE9549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561709CA" w14:textId="77777777">
        <w:trPr>
          <w:trHeight w:val="320"/>
        </w:trPr>
        <w:tc>
          <w:tcPr>
            <w:tcW w:w="1980" w:type="dxa"/>
            <w:vMerge/>
          </w:tcPr>
          <w:p w14:paraId="748521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6349811" w14:textId="085D73E8" w:rsidR="00CB3A9B" w:rsidRPr="00431D6B" w:rsidRDefault="00701283" w:rsidP="0030517B">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 Расчеты по уравнениям химических реакций с использованием массы, объема (нормальные условия) газов, количества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ABAB579"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37D088A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0353B967"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7EAFC6C" w14:textId="666646F8"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Тема 2.2.</w:t>
            </w:r>
            <w:r w:rsidRPr="00431D6B">
              <w:rPr>
                <w:rFonts w:ascii="Times New Roman" w:eastAsia="OfficinaSansBookC" w:hAnsi="Times New Roman" w:cs="Times New Roman"/>
                <w:sz w:val="24"/>
                <w:szCs w:val="24"/>
              </w:rPr>
              <w:t xml:space="preserve"> Электролитическая диссоциация и ионный обмен</w:t>
            </w:r>
          </w:p>
        </w:tc>
        <w:tc>
          <w:tcPr>
            <w:tcW w:w="10170" w:type="dxa"/>
          </w:tcPr>
          <w:p w14:paraId="1CE2A6F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2CCCAA"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4</w:t>
            </w:r>
          </w:p>
        </w:tc>
        <w:tc>
          <w:tcPr>
            <w:tcW w:w="1605" w:type="dxa"/>
            <w:vMerge w:val="restart"/>
          </w:tcPr>
          <w:p w14:paraId="57B47BA9"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1F8DD6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r>
      <w:tr w:rsidR="00CB3A9B" w:rsidRPr="00431D6B" w14:paraId="7AFA4902"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DFC623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16516C0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A9CC97"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91A8F5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FF78A96"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ECFBF5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EC8948" w14:textId="77777777"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Теория электролитической диссоциации. Ионы. Электролиты, </w:t>
            </w:r>
            <w:proofErr w:type="spellStart"/>
            <w:r w:rsidRPr="00431D6B">
              <w:rPr>
                <w:rFonts w:ascii="Times New Roman" w:eastAsia="OfficinaSansBookC" w:hAnsi="Times New Roman" w:cs="Times New Roman"/>
                <w:sz w:val="24"/>
                <w:szCs w:val="24"/>
              </w:rPr>
              <w:t>неэлектролиты</w:t>
            </w:r>
            <w:proofErr w:type="spellEnd"/>
            <w:r w:rsidRPr="00431D6B">
              <w:rPr>
                <w:rFonts w:ascii="Times New Roman" w:eastAsia="OfficinaSansBookC" w:hAnsi="Times New Roman" w:cs="Times New Roman"/>
                <w:sz w:val="24"/>
                <w:szCs w:val="24"/>
              </w:rPr>
              <w:t xml:space="preserve">. Реакции ионного обмена. Составление реакций ионного обмена путем составления их полных и сокращенных ионных уравнений. Кислотно-основные реакции. Задания на составление ионных реакций </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75B61CE"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47C3DCB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4A75A2B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68C6D1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color w:val="050608"/>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442DC7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410561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605" w:type="dxa"/>
            <w:vMerge/>
          </w:tcPr>
          <w:p w14:paraId="71C26A5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1EC255B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DEFC83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E0538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2F207D6"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2</w:t>
            </w:r>
          </w:p>
        </w:tc>
        <w:tc>
          <w:tcPr>
            <w:tcW w:w="1605" w:type="dxa"/>
            <w:vMerge/>
          </w:tcPr>
          <w:p w14:paraId="5A237EB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2EC0E819"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05EBEF2"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D01A9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Лабораторная работа “Типы химических реакций”. </w:t>
            </w:r>
          </w:p>
          <w:p w14:paraId="1D16A5C0" w14:textId="0F353C8C" w:rsidR="00CB3A9B" w:rsidRPr="00431D6B" w:rsidRDefault="00701283" w:rsidP="0030517B">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Исследование типов (по составу и количеству исходных и образующихся веществ) и признаков химических реакций. Проведение реакций ионного обмена, определение среды водных растворов. Задания на составление ионных реакций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8E17DA3"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4D9D833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4F96008A"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3994C340" w14:textId="77777777" w:rsidR="00CB3A9B" w:rsidRPr="00431D6B" w:rsidRDefault="00701283">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Контрольная работа 1</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CEF9578" w14:textId="76539D28" w:rsidR="00CB3A9B" w:rsidRPr="00431D6B" w:rsidRDefault="00701283" w:rsidP="0030517B">
            <w:pP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Строение вещества и химические реакции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45EFEB"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7C11BD3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6278FF0" w14:textId="77777777">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89F8247"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Раздел 3.</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A55B6F6"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Строение и 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3558B4B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16</w:t>
            </w:r>
          </w:p>
        </w:tc>
        <w:tc>
          <w:tcPr>
            <w:tcW w:w="1605" w:type="dxa"/>
          </w:tcPr>
          <w:p w14:paraId="27189C0E"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2C159320" w14:textId="77777777" w:rsidTr="0030517B">
        <w:trPr>
          <w:trHeight w:val="19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EDA956B" w14:textId="00C0F335"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 xml:space="preserve">Тема 3.1. </w:t>
            </w:r>
            <w:r w:rsidRPr="00431D6B">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10170" w:type="dxa"/>
          </w:tcPr>
          <w:p w14:paraId="42A2FB2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18A7D89"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38FEAD3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1D48C70B"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3C609FD" w14:textId="77777777" w:rsidR="00CB3A9B" w:rsidRDefault="00865D57"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05BDB1B9" w14:textId="77777777" w:rsidR="00865D57" w:rsidRDefault="00865D57"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r w:rsidR="006E1A10">
              <w:rPr>
                <w:rFonts w:ascii="Times New Roman" w:eastAsia="OfficinaSansBookC" w:hAnsi="Times New Roman" w:cs="Times New Roman"/>
                <w:b/>
                <w:i/>
                <w:sz w:val="24"/>
                <w:szCs w:val="24"/>
              </w:rPr>
              <w:t>;</w:t>
            </w:r>
          </w:p>
          <w:p w14:paraId="20573766" w14:textId="77777777" w:rsidR="006E1A10" w:rsidRDefault="00CC409F"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2F27FCAF" w14:textId="25980D80" w:rsidR="00CC409F" w:rsidRPr="00431D6B" w:rsidRDefault="00CC409F" w:rsidP="0030517B">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70FB857A" w14:textId="77777777" w:rsidTr="0030517B">
        <w:trPr>
          <w:trHeight w:val="12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2BA0C63" w14:textId="5957A7C6"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467A2308"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69EC76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45521B9"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9710066" w14:textId="77777777" w:rsidTr="0030517B">
        <w:trPr>
          <w:trHeight w:val="204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C3CA04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DD2FCA" w14:textId="3E468439"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Предмет неорганической химии. Классификация неорганических веществ. Простые и сложные вещества. Основные классы сложных веществ (оксиды, гидроксиды, кислоты, соли). Взаимосвязь неорганических веществ.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Зависимость химической активности веществ от вида химической связи и типа кристаллической решетки. Причины многообразия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7F1F32"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03DC673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4D1509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F292B3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296B8E8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46ED8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213989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1218FAA"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D0E719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29D1C1"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Номенклатура неорганических веществ: название вещества исходя из их химической формулы или составление химической формулы исходя из названия вещества по международной (ИЮПАК) или тривиальной номенклатуре.</w:t>
            </w:r>
          </w:p>
          <w:p w14:paraId="6560AFA7"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w:t>
            </w:r>
            <w:r w:rsidRPr="00431D6B">
              <w:rPr>
                <w:rFonts w:ascii="Times New Roman" w:eastAsia="OfficinaSansBookC" w:hAnsi="Times New Roman" w:cs="Times New Roman"/>
                <w:sz w:val="24"/>
                <w:szCs w:val="24"/>
              </w:rPr>
              <w:lastRenderedPageBreak/>
              <w:t xml:space="preserve">известь, негашеная известь, питьевая сода и других): называть и составлять формулы химических веществ, определять принадлежность к классу. </w:t>
            </w:r>
          </w:p>
          <w:p w14:paraId="493F9201" w14:textId="0DB7D7C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Источники химической информации (средств массовой информации, сеть Интернет и другие). Поиск информации по названиям, идентификаторам, структурным формулам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6D0FF44"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ADD917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14A71345" w14:textId="77777777" w:rsidTr="0030517B">
        <w:trPr>
          <w:trHeight w:val="163"/>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F915103"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rPr>
              <w:lastRenderedPageBreak/>
              <w:t xml:space="preserve">Тема 3.2. </w:t>
            </w:r>
            <w:r w:rsidRPr="00431D6B">
              <w:rPr>
                <w:rFonts w:ascii="Times New Roman" w:eastAsia="OfficinaSansBookC" w:hAnsi="Times New Roman" w:cs="Times New Roman"/>
                <w:sz w:val="24"/>
                <w:szCs w:val="24"/>
              </w:rPr>
              <w:t>Физико-химические свойства неорганических веществ</w:t>
            </w:r>
            <w:r w:rsidRPr="00431D6B">
              <w:rPr>
                <w:rFonts w:ascii="Times New Roman" w:eastAsia="OfficinaSansBookC" w:hAnsi="Times New Roman" w:cs="Times New Roman"/>
                <w:sz w:val="24"/>
                <w:szCs w:val="24"/>
                <w:highlight w:val="white"/>
              </w:rPr>
              <w:t xml:space="preserve"> </w:t>
            </w:r>
          </w:p>
        </w:tc>
        <w:tc>
          <w:tcPr>
            <w:tcW w:w="10170" w:type="dxa"/>
          </w:tcPr>
          <w:p w14:paraId="64DDBB4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9666ECE"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8</w:t>
            </w:r>
          </w:p>
        </w:tc>
        <w:tc>
          <w:tcPr>
            <w:tcW w:w="1605" w:type="dxa"/>
            <w:vMerge w:val="restart"/>
          </w:tcPr>
          <w:p w14:paraId="59B5B0C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2A4B70E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5964410" w14:textId="77777777" w:rsidR="00CB3A9B" w:rsidRDefault="00CC409F" w:rsidP="0030517B">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0BE048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14BFE23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782092A7" w14:textId="2A75D701" w:rsidR="00CC409F" w:rsidRPr="00431D6B" w:rsidRDefault="00CC409F" w:rsidP="0030517B">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56658BD4" w14:textId="77777777" w:rsidTr="0030517B">
        <w:trPr>
          <w:trHeight w:val="21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89B089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EA68B5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3C385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tcPr>
          <w:p w14:paraId="7F4A09C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87CA757" w14:textId="77777777">
        <w:trPr>
          <w:trHeight w:val="92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0B225F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D669E44" w14:textId="4C4866F2" w:rsidR="00CB3A9B" w:rsidRPr="00431D6B" w:rsidRDefault="00701283">
            <w:pPr>
              <w:spacing w:after="0" w:line="240" w:lineRule="auto"/>
              <w:jc w:val="both"/>
              <w:rPr>
                <w:rFonts w:ascii="Times New Roman" w:eastAsia="OfficinaSansBookC" w:hAnsi="Times New Roman" w:cs="Times New Roman"/>
                <w:sz w:val="24"/>
                <w:szCs w:val="24"/>
                <w:highlight w:val="green"/>
              </w:rPr>
            </w:pPr>
            <w:r w:rsidRPr="00431D6B">
              <w:rPr>
                <w:rFonts w:ascii="Times New Roman" w:eastAsia="OfficinaSansBookC" w:hAnsi="Times New Roman" w:cs="Times New Roman"/>
                <w:sz w:val="24"/>
                <w:szCs w:val="24"/>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 способы защиты металлов от коррозии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4D25905"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14ADBEC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273433F5" w14:textId="77777777" w:rsidTr="0030517B">
        <w:trPr>
          <w:trHeight w:val="74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12CA6A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901F34F" w14:textId="10A231FA"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Неметаллы. Общие физические и химические свойства неметаллов. Типичные свойства неметаллов IV– VII групп. Классификация и номенклатура соединений неметаллов. Круговороты биогенных элементов в природе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AE02911"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6494455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1A2C8FE6" w14:textId="77777777" w:rsidTr="0030517B">
        <w:trPr>
          <w:trHeight w:val="73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8B9F75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1520345" w14:textId="264E4615"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водородных соединений, высших оксидов и гидроксидов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25438EC"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64187AD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74CB92D0" w14:textId="77777777" w:rsidTr="0030517B">
        <w:trPr>
          <w:trHeight w:val="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A993A9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c>
          <w:tcPr>
            <w:tcW w:w="10170" w:type="dxa"/>
          </w:tcPr>
          <w:p w14:paraId="2369194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1FCA180"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2</w:t>
            </w:r>
          </w:p>
        </w:tc>
        <w:tc>
          <w:tcPr>
            <w:tcW w:w="1605" w:type="dxa"/>
            <w:vMerge/>
          </w:tcPr>
          <w:p w14:paraId="23CC6F03"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044E367C" w14:textId="77777777">
        <w:trPr>
          <w:trHeight w:val="10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0CC35C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53771F2" w14:textId="77777777"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w:t>
            </w:r>
          </w:p>
          <w:p w14:paraId="6B1B57A2" w14:textId="2D3F60C0" w:rsidR="00CB3A9B" w:rsidRPr="00431D6B" w:rsidRDefault="00701283">
            <w:pPr>
              <w:widowControl w:val="0"/>
              <w:spacing w:after="0" w:line="240" w:lineRule="auto"/>
              <w:jc w:val="both"/>
              <w:rPr>
                <w:rFonts w:ascii="Times New Roman" w:eastAsia="OfficinaSansBookC" w:hAnsi="Times New Roman" w:cs="Times New Roman"/>
                <w:color w:val="050608"/>
                <w:sz w:val="24"/>
                <w:szCs w:val="24"/>
                <w:highlight w:val="white"/>
              </w:rPr>
            </w:pPr>
            <w:r w:rsidRPr="00431D6B">
              <w:rPr>
                <w:rFonts w:ascii="Times New Roman" w:eastAsia="OfficinaSansBookC" w:hAnsi="Times New Roman" w:cs="Times New Roman"/>
                <w:sz w:val="24"/>
                <w:szCs w:val="24"/>
                <w:highlight w:val="white"/>
              </w:rPr>
              <w:t>Решение практико-ориентированных теоретических заданий на свойства, состав, получение и безопасное использование важнейших неорганических веществ в быту и практической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FDD279"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2E801FB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highlight w:val="white"/>
              </w:rPr>
            </w:pPr>
          </w:p>
        </w:tc>
      </w:tr>
      <w:tr w:rsidR="00CB3A9B" w:rsidRPr="00431D6B" w14:paraId="2167B6CD" w14:textId="77777777" w:rsidTr="0030517B">
        <w:trPr>
          <w:trHeight w:val="84"/>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0EAD195" w14:textId="15A3C40E"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 xml:space="preserve">Тема 3.3. </w:t>
            </w:r>
            <w:r w:rsidRPr="00431D6B">
              <w:rPr>
                <w:rFonts w:ascii="Times New Roman" w:eastAsia="OfficinaSansBookC" w:hAnsi="Times New Roman" w:cs="Times New Roman"/>
                <w:sz w:val="24"/>
                <w:szCs w:val="24"/>
              </w:rPr>
              <w:t>Идентификация неорганических веществ</w:t>
            </w:r>
          </w:p>
        </w:tc>
        <w:tc>
          <w:tcPr>
            <w:tcW w:w="10170" w:type="dxa"/>
          </w:tcPr>
          <w:p w14:paraId="4B76FEC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F199E6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04DE562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609C826A"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02</w:t>
            </w:r>
          </w:p>
          <w:p w14:paraId="6F4411B1"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ОК 04</w:t>
            </w:r>
          </w:p>
        </w:tc>
      </w:tr>
      <w:tr w:rsidR="00CB3A9B" w:rsidRPr="00431D6B" w14:paraId="2D1236B0" w14:textId="77777777" w:rsidTr="0030517B">
        <w:trPr>
          <w:trHeight w:val="31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2DCA7E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0622CD3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027B7F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0EC8167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90629B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EC8B7EA"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445DFA" w14:textId="77777777" w:rsidR="00CB3A9B" w:rsidRPr="00431D6B" w:rsidRDefault="00701283">
            <w:pPr>
              <w:widowControl w:val="0"/>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Лабораторная работа «</w:t>
            </w:r>
            <w:r w:rsidRPr="00431D6B">
              <w:rPr>
                <w:rFonts w:ascii="Times New Roman" w:eastAsia="OfficinaSansBookC" w:hAnsi="Times New Roman" w:cs="Times New Roman"/>
                <w:sz w:val="24"/>
                <w:szCs w:val="24"/>
              </w:rPr>
              <w:t>Идентификация неорганических веществ</w:t>
            </w:r>
            <w:r w:rsidRPr="00431D6B">
              <w:rPr>
                <w:rFonts w:ascii="Times New Roman" w:eastAsia="OfficinaSansBookC" w:hAnsi="Times New Roman" w:cs="Times New Roman"/>
                <w:sz w:val="24"/>
                <w:szCs w:val="24"/>
                <w:highlight w:val="white"/>
              </w:rPr>
              <w:t xml:space="preserve">». </w:t>
            </w:r>
          </w:p>
          <w:p w14:paraId="0AD6351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Решение экспериментальных задач по химическим свойствам металлов и неметаллов</w:t>
            </w:r>
            <w:r w:rsidRPr="00431D6B">
              <w:rPr>
                <w:rFonts w:ascii="Times New Roman" w:eastAsia="OfficinaSansBookC" w:hAnsi="Times New Roman" w:cs="Times New Roman"/>
                <w:sz w:val="24"/>
                <w:szCs w:val="24"/>
                <w:highlight w:val="white"/>
              </w:rPr>
              <w:t>, по распознаванию и получению соединений металлов и неметаллов.</w:t>
            </w:r>
          </w:p>
          <w:p w14:paraId="56BF4ABB" w14:textId="42474F2B"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 аммония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3A2DB8D"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19CD6E1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446CF416"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7C7B7A3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Контрольная работа 2</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80C9248" w14:textId="44B4EFB3"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554A934"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1BEBE99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7E28E93E" w14:textId="77777777">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22DCCC9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4.</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0BA21D45"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Строение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65499411"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24</w:t>
            </w:r>
          </w:p>
        </w:tc>
        <w:tc>
          <w:tcPr>
            <w:tcW w:w="1605" w:type="dxa"/>
          </w:tcPr>
          <w:p w14:paraId="52C22C43"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7CCBF02D" w14:textId="77777777" w:rsidTr="0030517B">
        <w:trPr>
          <w:trHeight w:val="15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288E6BD"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 xml:space="preserve">Тема 4.1. </w:t>
            </w:r>
            <w:r w:rsidRPr="00431D6B">
              <w:rPr>
                <w:rFonts w:ascii="Times New Roman" w:eastAsia="OfficinaSansBookC" w:hAnsi="Times New Roman" w:cs="Times New Roman"/>
                <w:sz w:val="24"/>
                <w:szCs w:val="24"/>
              </w:rPr>
              <w:t>Классификация, строение и номенклатура органических веществ</w:t>
            </w:r>
          </w:p>
        </w:tc>
        <w:tc>
          <w:tcPr>
            <w:tcW w:w="10170" w:type="dxa"/>
          </w:tcPr>
          <w:p w14:paraId="590893D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1C54E8"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0EF222CC"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3D6F6831"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75FD019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06328C8C"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45BCF33B" w14:textId="5C467B0C"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31925C10" w14:textId="77777777" w:rsidTr="0030517B">
        <w:trPr>
          <w:trHeight w:val="24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6C9F51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7CCB7DC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5A5AED0"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color w:val="050608"/>
                <w:sz w:val="24"/>
                <w:szCs w:val="24"/>
              </w:rPr>
              <w:t>2</w:t>
            </w:r>
          </w:p>
        </w:tc>
        <w:tc>
          <w:tcPr>
            <w:tcW w:w="1605" w:type="dxa"/>
            <w:vMerge/>
          </w:tcPr>
          <w:p w14:paraId="603021E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2ECD4F0"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6E298E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E1157AC" w14:textId="77777777" w:rsidR="00CB3A9B" w:rsidRPr="00431D6B" w:rsidRDefault="00701283">
            <w:pPr>
              <w:spacing w:after="0" w:line="240"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14:paraId="0A5D3555"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Зависимость свойств веществ от химического строения молекул. Изомерия и изомеры. </w:t>
            </w:r>
          </w:p>
          <w:p w14:paraId="34D3BB2C" w14:textId="22CB528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Понятие о функциональной группе. Радикал. Принципы классификации органических соединений. Международная номенклатура и принципы номенклатуры органических соединений. Понятие об азотсодержащих соединениях, биологически активных веществах (углеводах, жирах, белках и др.), высокомолекулярных соединениях (мономер, полимер, структурное звено)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C050C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color w:val="050608"/>
                <w:sz w:val="24"/>
                <w:szCs w:val="24"/>
              </w:rPr>
              <w:t>2</w:t>
            </w:r>
          </w:p>
        </w:tc>
        <w:tc>
          <w:tcPr>
            <w:tcW w:w="1605" w:type="dxa"/>
            <w:vMerge/>
          </w:tcPr>
          <w:p w14:paraId="21E82C01"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69FEAE3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2B1EC5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Pr>
          <w:p w14:paraId="6EC436F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7E9E5D"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C8E4B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59682BDA"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A6F784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1655FDB" w14:textId="6D29970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91B3345"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638AA85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5290EBB2" w14:textId="77777777" w:rsidTr="0030517B">
        <w:trPr>
          <w:trHeight w:val="15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DC6E8F4" w14:textId="6F93B1CB"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color w:val="FF0000"/>
                <w:sz w:val="24"/>
                <w:szCs w:val="24"/>
                <w:u w:val="single"/>
              </w:rPr>
            </w:pPr>
            <w:r w:rsidRPr="00431D6B">
              <w:rPr>
                <w:rFonts w:ascii="Times New Roman" w:eastAsia="OfficinaSansBookC" w:hAnsi="Times New Roman" w:cs="Times New Roman"/>
                <w:b/>
                <w:sz w:val="24"/>
                <w:szCs w:val="24"/>
              </w:rPr>
              <w:t xml:space="preserve">Тема 4.2. </w:t>
            </w:r>
            <w:r w:rsidRPr="00431D6B">
              <w:rPr>
                <w:rFonts w:ascii="Times New Roman" w:eastAsia="OfficinaSansBookC" w:hAnsi="Times New Roman" w:cs="Times New Roman"/>
                <w:sz w:val="24"/>
                <w:szCs w:val="24"/>
              </w:rPr>
              <w:t>Свойства органических соединений</w:t>
            </w:r>
            <w:r w:rsidRPr="00431D6B">
              <w:rPr>
                <w:rFonts w:ascii="Times New Roman" w:eastAsia="OfficinaSansBookC" w:hAnsi="Times New Roman" w:cs="Times New Roman"/>
                <w:sz w:val="24"/>
                <w:szCs w:val="24"/>
                <w:u w:val="single"/>
              </w:rPr>
              <w:t xml:space="preserve"> </w:t>
            </w:r>
          </w:p>
        </w:tc>
        <w:tc>
          <w:tcPr>
            <w:tcW w:w="10170" w:type="dxa"/>
          </w:tcPr>
          <w:p w14:paraId="02E3CE5B"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703A51"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12</w:t>
            </w:r>
          </w:p>
        </w:tc>
        <w:tc>
          <w:tcPr>
            <w:tcW w:w="1605" w:type="dxa"/>
            <w:vMerge w:val="restart"/>
          </w:tcPr>
          <w:p w14:paraId="047A3DA7"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609BDC66"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6631FC0"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616646B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BB335EB"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152839A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4D586113" w14:textId="4337DDB5"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293112C6" w14:textId="77777777" w:rsidTr="0030517B">
        <w:trPr>
          <w:trHeight w:val="2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CAEE4A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C87B8F4"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DCF6F5C"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tcPr>
          <w:p w14:paraId="19F00D0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r>
      <w:tr w:rsidR="00CB3A9B" w:rsidRPr="00431D6B" w14:paraId="7231F6B9" w14:textId="77777777">
        <w:trPr>
          <w:trHeight w:val="7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AA9FD1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6600A71"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Физико-химические свойства органических соединений отдельных классов (особенности классификации и номенклатуры внутри класса; гомологический ряд и общая формула; изомерия; физические свойства; химические свойства; способы получения):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7D60C6" w14:textId="77777777" w:rsidR="00CB3A9B" w:rsidRPr="00431D6B" w:rsidRDefault="00CB3A9B">
            <w:pPr>
              <w:spacing w:after="0" w:line="240" w:lineRule="auto"/>
              <w:jc w:val="center"/>
              <w:rPr>
                <w:rFonts w:ascii="Times New Roman" w:eastAsia="OfficinaSansBookC" w:hAnsi="Times New Roman" w:cs="Times New Roman"/>
                <w:sz w:val="24"/>
                <w:szCs w:val="24"/>
              </w:rPr>
            </w:pPr>
          </w:p>
        </w:tc>
        <w:tc>
          <w:tcPr>
            <w:tcW w:w="1605" w:type="dxa"/>
            <w:vMerge/>
          </w:tcPr>
          <w:p w14:paraId="7DF66FF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10EF05FA" w14:textId="77777777">
        <w:trPr>
          <w:trHeight w:val="81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D306A1"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7B205DD"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предельные углеводороды (</w:t>
            </w:r>
            <w:proofErr w:type="spellStart"/>
            <w:r w:rsidRPr="00431D6B">
              <w:rPr>
                <w:rFonts w:ascii="Times New Roman" w:eastAsia="OfficinaSansBookC" w:hAnsi="Times New Roman" w:cs="Times New Roman"/>
                <w:sz w:val="24"/>
                <w:szCs w:val="24"/>
              </w:rPr>
              <w:t>алканы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циклоалканы</w:t>
            </w:r>
            <w:proofErr w:type="spellEnd"/>
            <w:r w:rsidRPr="00431D6B">
              <w:rPr>
                <w:rFonts w:ascii="Times New Roman" w:eastAsia="OfficinaSansBookC" w:hAnsi="Times New Roman" w:cs="Times New Roman"/>
                <w:sz w:val="24"/>
                <w:szCs w:val="24"/>
              </w:rPr>
              <w:t xml:space="preserve">).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431D6B">
              <w:rPr>
                <w:rFonts w:ascii="Times New Roman" w:eastAsia="OfficinaSansBookC" w:hAnsi="Times New Roman" w:cs="Times New Roman"/>
                <w:sz w:val="24"/>
                <w:szCs w:val="24"/>
              </w:rPr>
              <w:t>алканов</w:t>
            </w:r>
            <w:proofErr w:type="spellEnd"/>
            <w:r w:rsidRPr="00431D6B">
              <w:rPr>
                <w:rFonts w:ascii="Times New Roman" w:eastAsia="OfficinaSansBookC" w:hAnsi="Times New Roman" w:cs="Times New Roman"/>
                <w:sz w:val="24"/>
                <w:szCs w:val="24"/>
              </w:rPr>
              <w:t>;</w:t>
            </w:r>
          </w:p>
          <w:p w14:paraId="2397ABAF" w14:textId="02726256"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непредельные (</w:t>
            </w:r>
            <w:proofErr w:type="spellStart"/>
            <w:r w:rsidRPr="00431D6B">
              <w:rPr>
                <w:rFonts w:ascii="Times New Roman" w:eastAsia="OfficinaSansBookC" w:hAnsi="Times New Roman" w:cs="Times New Roman"/>
                <w:sz w:val="24"/>
                <w:szCs w:val="24"/>
              </w:rPr>
              <w:t>алкены</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алкины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алкадиены</w:t>
            </w:r>
            <w:proofErr w:type="spellEnd"/>
            <w:r w:rsidRPr="00431D6B">
              <w:rPr>
                <w:rFonts w:ascii="Times New Roman" w:eastAsia="OfficinaSansBookC" w:hAnsi="Times New Roman" w:cs="Times New Roman"/>
                <w:sz w:val="24"/>
                <w:szCs w:val="24"/>
              </w:rPr>
              <w:t>) и ароматические углеводороды. Горение ацетилена как источник высокотемпературного пламени для сварки и резки металлов</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A20C21"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3FB8004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4B82DA65" w14:textId="77777777" w:rsidTr="0030517B">
        <w:trPr>
          <w:trHeight w:val="30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CC4F00F"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A3A37A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676EBF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605" w:type="dxa"/>
            <w:vMerge/>
          </w:tcPr>
          <w:p w14:paraId="2B4685AC"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6C42C383" w14:textId="77777777" w:rsidTr="0030517B">
        <w:trPr>
          <w:trHeight w:val="102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601366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790BB80" w14:textId="7FAB8052"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кислородсодержащие соединения (спирты и фенолы, карбоновые кислоты и эфиры, альдегиды и кетоны, жиры, углеводы).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 свойства мыла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75EC3F"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24F5296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6AE20F1B"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8536A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3178F0C"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 азотсодержащие соединения (амины и аминокислоты, белки). Высокомолекулярные соединения (синтетические и биологически-активные). Мономер, полимер, структурное звено. Полимеризация этилена как основное направление его использования. </w:t>
            </w:r>
          </w:p>
          <w:p w14:paraId="09D7868B" w14:textId="61A35509"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Генетическая связь между классами органических соединений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C514B67"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45C67E2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r>
      <w:tr w:rsidR="00CB3A9B" w:rsidRPr="00431D6B" w14:paraId="3A268C02" w14:textId="77777777" w:rsidTr="0030517B">
        <w:trPr>
          <w:trHeight w:val="29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D6A6B74"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6A929A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2B04795"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4</w:t>
            </w:r>
          </w:p>
        </w:tc>
        <w:tc>
          <w:tcPr>
            <w:tcW w:w="1605" w:type="dxa"/>
            <w:vMerge/>
          </w:tcPr>
          <w:p w14:paraId="4FB6FD77"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r>
      <w:tr w:rsidR="00CB3A9B" w:rsidRPr="00431D6B" w14:paraId="70B2C19A"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3D5F1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18CA49B" w14:textId="47DF6EF9"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органических соединений отдельных классов (тривиальная и международная номенклатура, химические свойства, способы получения): предельные (</w:t>
            </w:r>
            <w:proofErr w:type="spellStart"/>
            <w:r w:rsidRPr="00431D6B">
              <w:rPr>
                <w:rFonts w:ascii="Times New Roman" w:eastAsia="OfficinaSansBookC" w:hAnsi="Times New Roman" w:cs="Times New Roman"/>
                <w:sz w:val="24"/>
                <w:szCs w:val="24"/>
              </w:rPr>
              <w:t>алканы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циклоалканы</w:t>
            </w:r>
            <w:proofErr w:type="spellEnd"/>
            <w:r w:rsidRPr="00431D6B">
              <w:rPr>
                <w:rFonts w:ascii="Times New Roman" w:eastAsia="OfficinaSansBookC" w:hAnsi="Times New Roman" w:cs="Times New Roman"/>
                <w:sz w:val="24"/>
                <w:szCs w:val="24"/>
              </w:rPr>
              <w:t>), непредельные (</w:t>
            </w:r>
            <w:proofErr w:type="spellStart"/>
            <w:r w:rsidRPr="00431D6B">
              <w:rPr>
                <w:rFonts w:ascii="Times New Roman" w:eastAsia="OfficinaSansBookC" w:hAnsi="Times New Roman" w:cs="Times New Roman"/>
                <w:sz w:val="24"/>
                <w:szCs w:val="24"/>
              </w:rPr>
              <w:t>алкены</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алкины</w:t>
            </w:r>
            <w:proofErr w:type="spellEnd"/>
            <w:r w:rsidRPr="00431D6B">
              <w:rPr>
                <w:rFonts w:ascii="Times New Roman" w:eastAsia="OfficinaSansBookC" w:hAnsi="Times New Roman" w:cs="Times New Roman"/>
                <w:sz w:val="24"/>
                <w:szCs w:val="24"/>
              </w:rPr>
              <w:t xml:space="preserve"> и </w:t>
            </w:r>
            <w:proofErr w:type="spellStart"/>
            <w:r w:rsidRPr="00431D6B">
              <w:rPr>
                <w:rFonts w:ascii="Times New Roman" w:eastAsia="OfficinaSansBookC" w:hAnsi="Times New Roman" w:cs="Times New Roman"/>
                <w:sz w:val="24"/>
                <w:szCs w:val="24"/>
              </w:rPr>
              <w:t>алкадиены</w:t>
            </w:r>
            <w:proofErr w:type="spellEnd"/>
            <w:r w:rsidRPr="00431D6B">
              <w:rPr>
                <w:rFonts w:ascii="Times New Roman" w:eastAsia="OfficinaSansBookC" w:hAnsi="Times New Roman" w:cs="Times New Roman"/>
                <w:sz w:val="24"/>
                <w:szCs w:val="24"/>
              </w:rPr>
              <w:t>) и ароматические углеводороды, спирты и фенолы, карбоновые кислоты и эфиры, альдегиды и кетоны, амины и аминокислоты, высокомолекулярные соединения. Задания на составление уравнений химических реакций с участием органических веществ на основании их состава и строения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B93D34F"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311E4110"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2DB3242A" w14:textId="7777777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4BA130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178C48A"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Составление схем реакций (в том числе по предложенным цепочкам превращений), характеризующих химические свойства органических соединений отдельных классов, способы их получения и название органических соединений по тривиальной или международной систематической номенклатуре.</w:t>
            </w:r>
          </w:p>
          <w:p w14:paraId="5118C988"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Решение практико-ориентированных теоретических заданий на свойства органических соединений отдельных классов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EF859B9"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lastRenderedPageBreak/>
              <w:t>2</w:t>
            </w:r>
          </w:p>
        </w:tc>
        <w:tc>
          <w:tcPr>
            <w:tcW w:w="1605" w:type="dxa"/>
            <w:vMerge/>
          </w:tcPr>
          <w:p w14:paraId="5896D696"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07728D6F" w14:textId="77777777">
        <w:trPr>
          <w:trHeight w:val="29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C7F39C5"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7D82497" w14:textId="77777777" w:rsidR="00CB3A9B" w:rsidRPr="00431D6B" w:rsidRDefault="00701283">
            <w:pPr>
              <w:shd w:val="clear" w:color="auto" w:fill="FFFFFF"/>
              <w:spacing w:after="260" w:line="281" w:lineRule="auto"/>
              <w:jc w:val="both"/>
              <w:rPr>
                <w:rFonts w:ascii="Times New Roman" w:eastAsia="OfficinaSansBookC" w:hAnsi="Times New Roman" w:cs="Times New Roman"/>
                <w:sz w:val="24"/>
                <w:szCs w:val="24"/>
                <w:highlight w:val="red"/>
              </w:rPr>
            </w:pPr>
            <w:r w:rsidRPr="00431D6B">
              <w:rPr>
                <w:rFonts w:ascii="Times New Roman" w:eastAsia="OfficinaSansBookC" w:hAnsi="Times New Roman" w:cs="Times New Roman"/>
                <w:b/>
                <w:sz w:val="24"/>
                <w:szCs w:val="24"/>
              </w:rPr>
              <w:t>Лабораторная работа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A008F85"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2</w:t>
            </w:r>
          </w:p>
        </w:tc>
        <w:tc>
          <w:tcPr>
            <w:tcW w:w="1605" w:type="dxa"/>
            <w:vMerge/>
          </w:tcPr>
          <w:p w14:paraId="128EB2EB"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14F0FC0A" w14:textId="77777777">
        <w:trPr>
          <w:trHeight w:val="65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0A8874E"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C5BAD13" w14:textId="77777777" w:rsidR="00CB3A9B" w:rsidRPr="00431D6B" w:rsidRDefault="00701283">
            <w:pPr>
              <w:shd w:val="clear" w:color="auto" w:fill="FFFFFF"/>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 “Превращения органических веществ при нагревании".</w:t>
            </w:r>
          </w:p>
          <w:p w14:paraId="140BA7C4" w14:textId="77777777" w:rsidR="00CB3A9B" w:rsidRPr="00431D6B" w:rsidRDefault="00701283">
            <w:pPr>
              <w:shd w:val="clear" w:color="auto" w:fill="FFFFFF"/>
              <w:spacing w:after="0" w:line="240" w:lineRule="auto"/>
              <w:jc w:val="both"/>
              <w:rPr>
                <w:rFonts w:ascii="Times New Roman" w:eastAsia="OfficinaSansBookC" w:hAnsi="Times New Roman" w:cs="Times New Roman"/>
                <w:b/>
                <w:sz w:val="24"/>
                <w:szCs w:val="24"/>
                <w:shd w:val="clear" w:color="auto" w:fill="F6B26B"/>
              </w:rPr>
            </w:pPr>
            <w:r w:rsidRPr="00431D6B">
              <w:rPr>
                <w:rFonts w:ascii="Times New Roman" w:eastAsia="OfficinaSansBookC" w:hAnsi="Times New Roman" w:cs="Times New Roman"/>
                <w:sz w:val="24"/>
                <w:szCs w:val="24"/>
              </w:rPr>
              <w:t>Получение этилена и изучение его свойств. Моделирование молекул и химических превращений на примере этана, этилена, ацетилена и др.</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E2FD968" w14:textId="77777777" w:rsidR="00CB3A9B" w:rsidRPr="00431D6B" w:rsidRDefault="00701283">
            <w:pPr>
              <w:spacing w:after="0" w:line="240"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w:t>
            </w:r>
          </w:p>
        </w:tc>
        <w:tc>
          <w:tcPr>
            <w:tcW w:w="1605" w:type="dxa"/>
            <w:vMerge/>
          </w:tcPr>
          <w:p w14:paraId="2CB41E09"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highlight w:val="white"/>
              </w:rPr>
            </w:pPr>
          </w:p>
        </w:tc>
      </w:tr>
      <w:tr w:rsidR="00CB3A9B" w:rsidRPr="00431D6B" w14:paraId="6DC6D10D"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C01CB05"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Тема 4.3. </w:t>
            </w:r>
          </w:p>
          <w:p w14:paraId="00008756" w14:textId="6247FFC1" w:rsidR="00CB3A9B" w:rsidRPr="00431D6B" w:rsidRDefault="00701283" w:rsidP="0030517B">
            <w:pPr>
              <w:widowControl w:val="0"/>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10170" w:type="dxa"/>
          </w:tcPr>
          <w:p w14:paraId="2F54A5F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D70BA25"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color w:val="050608"/>
                <w:sz w:val="24"/>
                <w:szCs w:val="24"/>
              </w:rPr>
              <w:t>6</w:t>
            </w:r>
          </w:p>
        </w:tc>
        <w:tc>
          <w:tcPr>
            <w:tcW w:w="1605" w:type="dxa"/>
            <w:vMerge w:val="restart"/>
          </w:tcPr>
          <w:p w14:paraId="48A1FFE6"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9E2E7F6"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60E96DD4"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1C88070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9839AB3"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38D28D1C"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5E4DE7E9" w14:textId="007C3AFA" w:rsidR="00CB3A9B" w:rsidRPr="00431D6B" w:rsidRDefault="00CC409F" w:rsidP="00CC409F">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51479B55"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F4EBFC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0B20306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CEDA3AD" w14:textId="77777777" w:rsidR="00CB3A9B" w:rsidRPr="00431D6B" w:rsidRDefault="00701283">
            <w:pPr>
              <w:spacing w:after="0" w:line="240" w:lineRule="auto"/>
              <w:jc w:val="center"/>
              <w:rPr>
                <w:rFonts w:ascii="Times New Roman" w:eastAsia="OfficinaSansBookC" w:hAnsi="Times New Roman" w:cs="Times New Roman"/>
                <w:b/>
                <w:color w:val="050608"/>
                <w:sz w:val="24"/>
                <w:szCs w:val="24"/>
              </w:rPr>
            </w:pPr>
            <w:r w:rsidRPr="00431D6B">
              <w:rPr>
                <w:rFonts w:ascii="Times New Roman" w:eastAsia="OfficinaSansBookC" w:hAnsi="Times New Roman" w:cs="Times New Roman"/>
                <w:b/>
                <w:color w:val="050608"/>
                <w:sz w:val="24"/>
                <w:szCs w:val="24"/>
              </w:rPr>
              <w:t>4</w:t>
            </w:r>
          </w:p>
        </w:tc>
        <w:tc>
          <w:tcPr>
            <w:tcW w:w="1605" w:type="dxa"/>
            <w:vMerge/>
          </w:tcPr>
          <w:p w14:paraId="73AD0FE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r>
      <w:tr w:rsidR="00CB3A9B" w:rsidRPr="00431D6B" w14:paraId="7E669125" w14:textId="77777777" w:rsidTr="0030517B">
        <w:trPr>
          <w:trHeight w:val="97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31EEF4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14:paraId="14CF84F7" w14:textId="7F2B8366" w:rsidR="00CB3A9B" w:rsidRPr="00431D6B" w:rsidRDefault="00701283">
            <w:pPr>
              <w:widowControl w:val="0"/>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82CB458"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660F922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62009CC7" w14:textId="77777777">
        <w:trPr>
          <w:trHeight w:val="124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FDB34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color w:val="050608"/>
                <w:sz w:val="24"/>
                <w:szCs w:val="24"/>
              </w:rPr>
            </w:pPr>
          </w:p>
        </w:tc>
        <w:tc>
          <w:tcPr>
            <w:tcW w:w="10170" w:type="dxa"/>
          </w:tcPr>
          <w:p w14:paraId="57750B22" w14:textId="28AC2ADC" w:rsidR="00CB3A9B" w:rsidRPr="00431D6B" w:rsidRDefault="00701283">
            <w:pPr>
              <w:widowControl w:val="0"/>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Роль органической химии в решении проблем энергетической безопасности, в развитии медицины, создании новых материалов, новых источников энергии (альтернативные источники энергии).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смысл показателя предельно допустимой концентрации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0390366" w14:textId="77777777" w:rsidR="00CB3A9B" w:rsidRPr="00431D6B" w:rsidRDefault="00701283">
            <w:pPr>
              <w:spacing w:after="0" w:line="240" w:lineRule="auto"/>
              <w:jc w:val="center"/>
              <w:rPr>
                <w:rFonts w:ascii="Times New Roman" w:eastAsia="OfficinaSansBookC" w:hAnsi="Times New Roman" w:cs="Times New Roman"/>
                <w:color w:val="050608"/>
                <w:sz w:val="24"/>
                <w:szCs w:val="24"/>
              </w:rPr>
            </w:pPr>
            <w:r w:rsidRPr="00431D6B">
              <w:rPr>
                <w:rFonts w:ascii="Times New Roman" w:eastAsia="OfficinaSansBookC" w:hAnsi="Times New Roman" w:cs="Times New Roman"/>
                <w:color w:val="050608"/>
                <w:sz w:val="24"/>
                <w:szCs w:val="24"/>
              </w:rPr>
              <w:t>2</w:t>
            </w:r>
          </w:p>
        </w:tc>
        <w:tc>
          <w:tcPr>
            <w:tcW w:w="1605" w:type="dxa"/>
            <w:vMerge/>
          </w:tcPr>
          <w:p w14:paraId="6644370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r>
      <w:tr w:rsidR="00CB3A9B" w:rsidRPr="00431D6B" w14:paraId="626B39B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C8B5AD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color w:val="050608"/>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9285D5F"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red"/>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92BDA2"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481CB9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2BDB3B01"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4692ED1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D9F4921"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 “Идентификация органических соединений отдельных классов”</w:t>
            </w:r>
          </w:p>
          <w:p w14:paraId="32C5376E" w14:textId="1D5136BF"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органических соединений отдельных классов (на примере альдегидов, крахмала, уксусной кислоты, белков и т.п.) с использованием их физико-химических свойств и характерных качественных реакций. Денатурация белка при нагревании. Цветные реакции белков.</w:t>
            </w:r>
            <w:r w:rsidRPr="00431D6B">
              <w:rPr>
                <w:rFonts w:ascii="Times New Roman" w:eastAsia="Arial" w:hAnsi="Times New Roman" w:cs="Times New Roman"/>
                <w:color w:val="333333"/>
                <w:sz w:val="24"/>
                <w:szCs w:val="24"/>
              </w:rPr>
              <w:t xml:space="preserve"> </w:t>
            </w:r>
            <w:r w:rsidRPr="00431D6B">
              <w:rPr>
                <w:rFonts w:ascii="Times New Roman" w:eastAsia="OfficinaSansBookC" w:hAnsi="Times New Roman" w:cs="Times New Roman"/>
                <w:sz w:val="24"/>
                <w:szCs w:val="24"/>
              </w:rPr>
              <w:t>Возникновение аналитического сигнала с точки зрения химических процессов при протекании качественной реакции, позволяющей идентифицировать предложенные органические вещества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2EC3287"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4A5B4E6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5B052C4A" w14:textId="77777777" w:rsidTr="0030517B">
        <w:trPr>
          <w:trHeight w:val="312"/>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14:paraId="147365B0" w14:textId="77777777" w:rsidR="00CB3A9B" w:rsidRPr="00431D6B" w:rsidRDefault="00701283">
            <w:pP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 3</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A10DFFD" w14:textId="27D21AA3" w:rsidR="00CB3A9B" w:rsidRPr="00431D6B" w:rsidRDefault="00701283">
            <w:pPr>
              <w:spacing w:after="0" w:line="240" w:lineRule="auto"/>
              <w:jc w:val="both"/>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sz w:val="24"/>
                <w:szCs w:val="24"/>
              </w:rPr>
              <w:t>Структура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46DB896"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604F3DD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0940E479" w14:textId="77777777">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14:paraId="7080E706"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 xml:space="preserve">Раздел 5. </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C2BD0B6" w14:textId="77777777" w:rsidR="00CB3A9B" w:rsidRPr="00431D6B" w:rsidRDefault="00701283">
            <w:pPr>
              <w:spacing w:after="0" w:line="240" w:lineRule="auto"/>
              <w:jc w:val="both"/>
              <w:rPr>
                <w:rFonts w:ascii="Times New Roman" w:eastAsia="OfficinaSansBookC" w:hAnsi="Times New Roman" w:cs="Times New Roman"/>
                <w:b/>
                <w:strike/>
                <w:sz w:val="24"/>
                <w:szCs w:val="24"/>
              </w:rPr>
            </w:pPr>
            <w:r w:rsidRPr="00431D6B">
              <w:rPr>
                <w:rFonts w:ascii="Times New Roman" w:eastAsia="OfficinaSansBookC" w:hAnsi="Times New Roman" w:cs="Times New Roman"/>
                <w:b/>
                <w:sz w:val="24"/>
                <w:szCs w:val="24"/>
              </w:rPr>
              <w:t>Кинетические и термодинамические закономерности протекания химических реакций</w:t>
            </w:r>
            <w:r w:rsidRPr="00431D6B">
              <w:rPr>
                <w:rFonts w:ascii="Times New Roman" w:eastAsia="OfficinaSansBookC" w:hAnsi="Times New Roman" w:cs="Times New Roman"/>
                <w:b/>
                <w:strike/>
                <w:sz w:val="24"/>
                <w:szCs w:val="24"/>
              </w:rPr>
              <w:t xml:space="preserve"> </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57F28F96"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Align w:val="center"/>
          </w:tcPr>
          <w:p w14:paraId="0F7B538C"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6D7E831E" w14:textId="77777777" w:rsidTr="00431D6B">
        <w:trPr>
          <w:trHeight w:val="355"/>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989BBCB"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Скорость химических реакций. </w:t>
            </w:r>
          </w:p>
          <w:p w14:paraId="64C20472" w14:textId="51AEE9C7"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Химическое равновесие</w:t>
            </w:r>
          </w:p>
        </w:tc>
        <w:tc>
          <w:tcPr>
            <w:tcW w:w="10170" w:type="dxa"/>
          </w:tcPr>
          <w:p w14:paraId="023168BA"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C8B5CD8"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vMerge w:val="restart"/>
          </w:tcPr>
          <w:p w14:paraId="4975A9EE"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204E9A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38EF271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49BB85E2"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3A0BFCF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4C0A4CA" w14:textId="78F3EBE9"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008FF2D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978F668"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2091CBD3"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445218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3B24745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1E8BADDE" w14:textId="77777777" w:rsidTr="0030517B">
        <w:trPr>
          <w:trHeight w:val="134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2D63F5A7"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ED3CF73" w14:textId="2D64B3F8" w:rsidR="00CB3A9B" w:rsidRPr="00431D6B" w:rsidRDefault="00701283">
            <w:pPr>
              <w:pBdr>
                <w:top w:val="nil"/>
                <w:left w:val="nil"/>
                <w:bottom w:val="nil"/>
                <w:right w:val="nil"/>
                <w:between w:val="nil"/>
              </w:pBdr>
              <w:spacing w:after="0" w:line="240" w:lineRule="auto"/>
              <w:jc w:val="both"/>
              <w:rPr>
                <w:rFonts w:ascii="Times New Roman" w:eastAsia="Courier New" w:hAnsi="Times New Roman" w:cs="Times New Roman"/>
                <w:color w:val="333333"/>
                <w:sz w:val="24"/>
                <w:szCs w:val="24"/>
              </w:rPr>
            </w:pPr>
            <w:r w:rsidRPr="00431D6B">
              <w:rPr>
                <w:rFonts w:ascii="Times New Roman" w:eastAsia="OfficinaSansBookC" w:hAnsi="Times New Roman" w:cs="Times New Roman"/>
                <w:sz w:val="24"/>
                <w:szCs w:val="24"/>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Тепловые</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эффекты химических реакций. Экзо-</w:t>
            </w:r>
            <w:r w:rsidR="00E470E2" w:rsidRPr="00431D6B">
              <w:rPr>
                <w:rFonts w:ascii="Times New Roman" w:eastAsia="OfficinaSansBookC" w:hAnsi="Times New Roman" w:cs="Times New Roman"/>
                <w:sz w:val="24"/>
                <w:szCs w:val="24"/>
              </w:rPr>
              <w:t xml:space="preserve"> </w:t>
            </w:r>
            <w:r w:rsidRPr="00431D6B">
              <w:rPr>
                <w:rFonts w:ascii="Times New Roman" w:eastAsia="OfficinaSansBookC" w:hAnsi="Times New Roman" w:cs="Times New Roman"/>
                <w:sz w:val="24"/>
                <w:szCs w:val="24"/>
              </w:rPr>
              <w:t>и эндотермические, реакции</w:t>
            </w:r>
            <w:r w:rsidR="00E470E2" w:rsidRPr="00431D6B">
              <w:rPr>
                <w:rFonts w:ascii="Times New Roman" w:eastAsia="OfficinaSansBookC" w:hAnsi="Times New Roman" w:cs="Times New Roman"/>
                <w:sz w:val="24"/>
                <w:szCs w:val="24"/>
              </w:rPr>
              <w:t>.</w:t>
            </w:r>
          </w:p>
          <w:p w14:paraId="4ECA5491" w14:textId="4FADFD60" w:rsidR="00CB3A9B" w:rsidRPr="00431D6B" w:rsidRDefault="00701283">
            <w:pPr>
              <w:tabs>
                <w:tab w:val="right" w:pos="3"/>
              </w:tabs>
              <w:spacing w:after="0" w:line="240" w:lineRule="auto"/>
              <w:jc w:val="both"/>
              <w:rPr>
                <w:rFonts w:ascii="Times New Roman" w:eastAsia="OfficinaSansBookC" w:hAnsi="Times New Roman" w:cs="Times New Roman"/>
                <w:strike/>
                <w:sz w:val="24"/>
                <w:szCs w:val="24"/>
              </w:rPr>
            </w:pPr>
            <w:r w:rsidRPr="00431D6B">
              <w:rPr>
                <w:rFonts w:ascii="Times New Roman" w:eastAsia="OfficinaSansBookC" w:hAnsi="Times New Roman" w:cs="Times New Roman"/>
                <w:sz w:val="24"/>
                <w:szCs w:val="24"/>
              </w:rPr>
              <w:t xml:space="preserve">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Принцип </w:t>
            </w:r>
            <w:proofErr w:type="spellStart"/>
            <w:r w:rsidRPr="00431D6B">
              <w:rPr>
                <w:rFonts w:ascii="Times New Roman" w:eastAsia="OfficinaSansBookC" w:hAnsi="Times New Roman" w:cs="Times New Roman"/>
                <w:sz w:val="24"/>
                <w:szCs w:val="24"/>
              </w:rPr>
              <w:t>Ле</w:t>
            </w:r>
            <w:proofErr w:type="spellEnd"/>
            <w:r w:rsidRPr="00431D6B">
              <w:rPr>
                <w:rFonts w:ascii="Times New Roman" w:eastAsia="OfficinaSansBookC" w:hAnsi="Times New Roman" w:cs="Times New Roman"/>
                <w:sz w:val="24"/>
                <w:szCs w:val="24"/>
              </w:rPr>
              <w:t xml:space="preserve"> </w:t>
            </w:r>
            <w:proofErr w:type="spellStart"/>
            <w:r w:rsidRPr="00431D6B">
              <w:rPr>
                <w:rFonts w:ascii="Times New Roman" w:eastAsia="OfficinaSansBookC" w:hAnsi="Times New Roman" w:cs="Times New Roman"/>
                <w:sz w:val="24"/>
                <w:szCs w:val="24"/>
              </w:rPr>
              <w:t>Шателье</w:t>
            </w:r>
            <w:proofErr w:type="spellEnd"/>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31B228E"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r w:rsidRPr="00431D6B">
              <w:rPr>
                <w:rFonts w:ascii="Times New Roman" w:eastAsia="OfficinaSansBookC" w:hAnsi="Times New Roman" w:cs="Times New Roman"/>
                <w:b/>
                <w:sz w:val="24"/>
                <w:szCs w:val="24"/>
              </w:rPr>
              <w:t xml:space="preserve"> </w:t>
            </w:r>
          </w:p>
        </w:tc>
        <w:tc>
          <w:tcPr>
            <w:tcW w:w="1605" w:type="dxa"/>
            <w:vMerge/>
          </w:tcPr>
          <w:p w14:paraId="0309804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2E15D2CB"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6F99D159"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Pr>
          <w:p w14:paraId="7B0140E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A2414F7"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55453E57"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5C757E20"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7A568FF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65DCD74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643BD0FA"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66D5AB34" w14:textId="65CCEF45"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326CF48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1644749D" w14:textId="77777777" w:rsidR="00CB3A9B" w:rsidRPr="00431D6B" w:rsidRDefault="00CB3A9B">
            <w:pPr>
              <w:widowControl w:val="0"/>
              <w:pBdr>
                <w:top w:val="nil"/>
                <w:left w:val="nil"/>
                <w:bottom w:val="nil"/>
                <w:right w:val="nil"/>
                <w:between w:val="nil"/>
              </w:pBdr>
              <w:spacing w:after="0" w:line="240"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B3A6DB8" w14:textId="77777777" w:rsidR="00CB3A9B" w:rsidRPr="00431D6B" w:rsidRDefault="00701283">
            <w:pPr>
              <w:spacing w:after="0" w:line="240" w:lineRule="auto"/>
              <w:jc w:val="both"/>
              <w:rPr>
                <w:rFonts w:ascii="Times New Roman" w:eastAsia="OfficinaSansBookC" w:hAnsi="Times New Roman" w:cs="Times New Roman"/>
                <w:strike/>
                <w:sz w:val="24"/>
                <w:szCs w:val="24"/>
              </w:rPr>
            </w:pPr>
            <w:r w:rsidRPr="00431D6B">
              <w:rPr>
                <w:rFonts w:ascii="Times New Roman" w:eastAsia="OfficinaSansBookC" w:hAnsi="Times New Roman" w:cs="Times New Roman"/>
                <w:sz w:val="24"/>
                <w:szCs w:val="24"/>
              </w:rPr>
              <w:t xml:space="preserve">Решение практико-ориентированных заданий на анализ факторов, влияющих на изменение скорости химической реакции,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с позиций экологически целесообразного поведения в быту и трудовой деятельности в целях сохранения своего здоровья и окружающей природной среды.</w:t>
            </w:r>
          </w:p>
          <w:p w14:paraId="6B901F02" w14:textId="10FD73E3" w:rsidR="00CB3A9B" w:rsidRPr="00431D6B" w:rsidRDefault="00701283">
            <w:pPr>
              <w:pBdr>
                <w:top w:val="nil"/>
                <w:left w:val="nil"/>
                <w:bottom w:val="nil"/>
                <w:right w:val="nil"/>
                <w:between w:val="nil"/>
              </w:pBdr>
              <w:tabs>
                <w:tab w:val="right" w:pos="3"/>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практико-ориентированных заданий на применение принципа </w:t>
            </w:r>
            <w:proofErr w:type="spellStart"/>
            <w:r w:rsidRPr="00431D6B">
              <w:rPr>
                <w:rFonts w:ascii="Times New Roman" w:eastAsia="OfficinaSansBookC" w:hAnsi="Times New Roman" w:cs="Times New Roman"/>
                <w:sz w:val="24"/>
                <w:szCs w:val="24"/>
              </w:rPr>
              <w:t>Ле-Шателье</w:t>
            </w:r>
            <w:proofErr w:type="spellEnd"/>
            <w:r w:rsidRPr="00431D6B">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3027089"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5FA4055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DE86726" w14:textId="77777777">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14:paraId="18EEB64B"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6.</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8D41265" w14:textId="77777777" w:rsidR="00CB3A9B" w:rsidRPr="00431D6B" w:rsidRDefault="00701283">
            <w:pPr>
              <w:spacing w:after="0" w:line="240"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Растворы</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AD27A8B"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4</w:t>
            </w:r>
          </w:p>
        </w:tc>
        <w:tc>
          <w:tcPr>
            <w:tcW w:w="1605" w:type="dxa"/>
          </w:tcPr>
          <w:p w14:paraId="17B3F5C6"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4F866AC8"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7C9FBD1"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t>Тема</w:t>
            </w:r>
            <w:r w:rsidRPr="00431D6B">
              <w:rPr>
                <w:rFonts w:ascii="Times New Roman" w:eastAsia="OfficinaSansBookC" w:hAnsi="Times New Roman" w:cs="Times New Roman"/>
                <w:b/>
                <w:sz w:val="24"/>
                <w:szCs w:val="24"/>
                <w:highlight w:val="white"/>
              </w:rPr>
              <w:t xml:space="preserve"> 6.1.</w:t>
            </w:r>
            <w:r w:rsidRPr="00431D6B">
              <w:rPr>
                <w:rFonts w:ascii="Times New Roman" w:eastAsia="OfficinaSansBookC" w:hAnsi="Times New Roman" w:cs="Times New Roman"/>
                <w:sz w:val="24"/>
                <w:szCs w:val="24"/>
                <w:highlight w:val="white"/>
              </w:rPr>
              <w:t xml:space="preserve"> </w:t>
            </w:r>
          </w:p>
          <w:p w14:paraId="05948FE2" w14:textId="6653926C" w:rsidR="00CB3A9B" w:rsidRPr="00431D6B" w:rsidRDefault="00701283" w:rsidP="0030517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Понятие о растворах</w:t>
            </w:r>
          </w:p>
        </w:tc>
        <w:tc>
          <w:tcPr>
            <w:tcW w:w="10170" w:type="dxa"/>
          </w:tcPr>
          <w:p w14:paraId="2F6092F7"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6F2DA9C"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Pr>
          <w:p w14:paraId="4DB95415"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59DB996C"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8999E5F"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07</w:t>
            </w:r>
          </w:p>
          <w:p w14:paraId="70475F3E"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7D1DBE7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lastRenderedPageBreak/>
              <w:t>ПК.4.2-23.02.07;</w:t>
            </w:r>
          </w:p>
          <w:p w14:paraId="791FDBA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586C585A" w14:textId="56397C97"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43A2A159"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72BB5EA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Pr>
          <w:p w14:paraId="192C4C39"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374E8DE"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47167566"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3E4652CE"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1149E4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F083C65"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Растворение как физико-химический процесс. Растворы. Способы приготовления растворов. Растворимость. Массовая доля растворенного вещества. Смысл показателя предельно допустимой концентрации и его использование в оценке экологической безопасности.</w:t>
            </w:r>
          </w:p>
          <w:p w14:paraId="1A01B02E" w14:textId="77777777"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определенных веществ.</w:t>
            </w:r>
          </w:p>
          <w:p w14:paraId="4DD0A51C" w14:textId="2F251399" w:rsidR="00CB3A9B" w:rsidRPr="00431D6B" w:rsidRDefault="007012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Решение практико-ориентированных расчетных заданий на растворы, используемые в бытовой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585AF930"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2</w:t>
            </w:r>
          </w:p>
        </w:tc>
        <w:tc>
          <w:tcPr>
            <w:tcW w:w="1605" w:type="dxa"/>
            <w:vMerge/>
          </w:tcPr>
          <w:p w14:paraId="3516945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3BF0BD83" w14:textId="7777777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2AE38A52"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b/>
                <w:sz w:val="24"/>
                <w:szCs w:val="24"/>
              </w:rPr>
              <w:lastRenderedPageBreak/>
              <w:t>Тема</w:t>
            </w:r>
            <w:r w:rsidRPr="00431D6B">
              <w:rPr>
                <w:rFonts w:ascii="Times New Roman" w:eastAsia="OfficinaSansBookC" w:hAnsi="Times New Roman" w:cs="Times New Roman"/>
                <w:b/>
                <w:sz w:val="24"/>
                <w:szCs w:val="24"/>
                <w:highlight w:val="white"/>
              </w:rPr>
              <w:t xml:space="preserve"> 6.2. </w:t>
            </w:r>
            <w:r w:rsidRPr="00431D6B">
              <w:rPr>
                <w:rFonts w:ascii="Times New Roman" w:eastAsia="OfficinaSansBookC" w:hAnsi="Times New Roman" w:cs="Times New Roman"/>
                <w:sz w:val="24"/>
                <w:szCs w:val="24"/>
              </w:rPr>
              <w:t>Исследование свойств растворов</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63E2B53"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A11108E"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val="restart"/>
            <w:tcBorders>
              <w:left w:val="single" w:sz="8" w:space="0" w:color="000000"/>
            </w:tcBorders>
          </w:tcPr>
          <w:p w14:paraId="0BB4E5BD"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35DE4872"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2B8E0D84" w14:textId="77777777" w:rsidR="00CB3A9B" w:rsidRPr="00431D6B" w:rsidRDefault="00701283">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6250F248"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566BB1A9"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7C8B83BF"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0E4D0620" w14:textId="0F4A310C" w:rsidR="00CB3A9B" w:rsidRPr="00431D6B" w:rsidRDefault="00CC409F" w:rsidP="00CC409F">
            <w:pPr>
              <w:widowControl w:val="0"/>
              <w:spacing w:after="0" w:line="276" w:lineRule="auto"/>
              <w:jc w:val="center"/>
              <w:rPr>
                <w:rFonts w:ascii="Times New Roman" w:eastAsia="OfficinaSansBookC" w:hAnsi="Times New Roman" w:cs="Times New Roman"/>
                <w:sz w:val="24"/>
                <w:szCs w:val="24"/>
              </w:rPr>
            </w:pPr>
            <w:r>
              <w:rPr>
                <w:rFonts w:ascii="Times New Roman" w:eastAsia="OfficinaSansBookC" w:hAnsi="Times New Roman" w:cs="Times New Roman"/>
                <w:b/>
                <w:i/>
                <w:sz w:val="24"/>
                <w:szCs w:val="24"/>
              </w:rPr>
              <w:t>ПК.1.1 – 13.02.11</w:t>
            </w:r>
          </w:p>
        </w:tc>
      </w:tr>
      <w:tr w:rsidR="00CB3A9B" w:rsidRPr="00431D6B" w14:paraId="4B728A96"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1DA313C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43B3E59" w14:textId="77777777" w:rsidR="00CB3A9B" w:rsidRPr="00431D6B" w:rsidRDefault="007012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Лабораторные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FD38984"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Borders>
              <w:left w:val="single" w:sz="8" w:space="0" w:color="000000"/>
            </w:tcBorders>
          </w:tcPr>
          <w:p w14:paraId="314F54BC"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586CFD38"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14:paraId="043B719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78254B2"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Лабораторная работа «Приготовление растворов». </w:t>
            </w:r>
          </w:p>
          <w:p w14:paraId="5DF82780" w14:textId="77777777"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Приготовление растворов заданной (массовой, %) концентрации (с практико-ориентированными вопросами) и определение среды водных растворов.</w:t>
            </w:r>
          </w:p>
          <w:p w14:paraId="141036A4" w14:textId="3C6DB0AB"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Решение задач на приготовление растворов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D0CDC96" w14:textId="77777777" w:rsidR="00CB3A9B" w:rsidRPr="00431D6B" w:rsidRDefault="00701283">
            <w:pP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Borders>
              <w:left w:val="single" w:sz="8" w:space="0" w:color="000000"/>
            </w:tcBorders>
          </w:tcPr>
          <w:p w14:paraId="01774A60"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8633E6E" w14:textId="77777777" w:rsidTr="0030517B">
        <w:trPr>
          <w:trHeight w:val="280"/>
        </w:trPr>
        <w:tc>
          <w:tcPr>
            <w:tcW w:w="12150" w:type="dxa"/>
            <w:gridSpan w:val="2"/>
          </w:tcPr>
          <w:p w14:paraId="683B3DF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1725" w:type="dxa"/>
          </w:tcPr>
          <w:p w14:paraId="43C4EBE5" w14:textId="77777777" w:rsidR="00CB3A9B" w:rsidRPr="00431D6B" w:rsidRDefault="00CB3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OfficinaSansBookC" w:hAnsi="Times New Roman" w:cs="Times New Roman"/>
                <w:sz w:val="24"/>
                <w:szCs w:val="24"/>
              </w:rPr>
            </w:pPr>
          </w:p>
        </w:tc>
        <w:tc>
          <w:tcPr>
            <w:tcW w:w="1605" w:type="dxa"/>
          </w:tcPr>
          <w:p w14:paraId="749A8EBF" w14:textId="77777777" w:rsidR="00CB3A9B" w:rsidRPr="00431D6B" w:rsidRDefault="00CB3A9B">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p>
        </w:tc>
      </w:tr>
      <w:tr w:rsidR="00CB3A9B" w:rsidRPr="00431D6B" w14:paraId="4F179D81" w14:textId="77777777" w:rsidTr="0030517B">
        <w:trPr>
          <w:trHeight w:val="33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25EE458"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Раздел 7.</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4D6ACA67"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Химия в быту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14:paraId="14E3A15F"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6</w:t>
            </w:r>
          </w:p>
        </w:tc>
        <w:tc>
          <w:tcPr>
            <w:tcW w:w="1605" w:type="dxa"/>
            <w:vMerge w:val="restart"/>
          </w:tcPr>
          <w:p w14:paraId="7BB265B7"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01</w:t>
            </w:r>
          </w:p>
          <w:p w14:paraId="05F52421"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02</w:t>
            </w:r>
          </w:p>
          <w:p w14:paraId="2877C933"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ОК 04</w:t>
            </w:r>
          </w:p>
          <w:p w14:paraId="166E80BF" w14:textId="77777777" w:rsidR="00CB3A9B" w:rsidRPr="00431D6B" w:rsidRDefault="00701283">
            <w:pPr>
              <w:widowControl w:val="0"/>
              <w:pBdr>
                <w:top w:val="nil"/>
                <w:left w:val="nil"/>
                <w:bottom w:val="nil"/>
                <w:right w:val="nil"/>
                <w:between w:val="nil"/>
              </w:pBdr>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ОК 07</w:t>
            </w:r>
          </w:p>
          <w:p w14:paraId="6EB82864"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ПК.2.1 -23.02.02;</w:t>
            </w:r>
          </w:p>
          <w:p w14:paraId="29F27F70"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ПК.4.2-23.02.07;</w:t>
            </w:r>
          </w:p>
          <w:p w14:paraId="570FAFF2" w14:textId="77777777" w:rsidR="00CC409F" w:rsidRDefault="00CC409F" w:rsidP="00CC409F">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284DE359" w14:textId="0FDDC2F7" w:rsidR="00CB3A9B" w:rsidRPr="00431D6B" w:rsidRDefault="00CC409F" w:rsidP="00CC409F">
            <w:pPr>
              <w:widowControl w:val="0"/>
              <w:pBdr>
                <w:top w:val="nil"/>
                <w:left w:val="nil"/>
                <w:bottom w:val="nil"/>
                <w:right w:val="nil"/>
                <w:between w:val="nil"/>
              </w:pBdr>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lastRenderedPageBreak/>
              <w:t>ПК.1.1 – 13.02.11</w:t>
            </w:r>
          </w:p>
        </w:tc>
      </w:tr>
      <w:tr w:rsidR="00CB3A9B" w:rsidRPr="00431D6B" w14:paraId="456651CF" w14:textId="77777777" w:rsidTr="0030517B">
        <w:trPr>
          <w:trHeight w:val="36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8024557" w14:textId="77777777" w:rsidR="00CB3A9B" w:rsidRPr="00431D6B" w:rsidRDefault="00701283">
            <w:pPr>
              <w:spacing w:after="0" w:line="240"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Химия в быту и производственной деятельности человека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A2AEE86"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0C0D754E" w14:textId="77777777" w:rsidR="00CB3A9B" w:rsidRPr="00431D6B" w:rsidRDefault="00701283">
            <w:pPr>
              <w:spacing w:after="0" w:line="240" w:lineRule="auto"/>
              <w:jc w:val="center"/>
              <w:rPr>
                <w:rFonts w:ascii="Times New Roman" w:eastAsia="OfficinaSansBookC" w:hAnsi="Times New Roman" w:cs="Times New Roman"/>
                <w:b/>
                <w:sz w:val="24"/>
                <w:szCs w:val="24"/>
                <w:highlight w:val="white"/>
              </w:rPr>
            </w:pPr>
            <w:r w:rsidRPr="00431D6B">
              <w:rPr>
                <w:rFonts w:ascii="Times New Roman" w:eastAsia="OfficinaSansBookC" w:hAnsi="Times New Roman" w:cs="Times New Roman"/>
                <w:b/>
                <w:sz w:val="24"/>
                <w:szCs w:val="24"/>
                <w:highlight w:val="white"/>
              </w:rPr>
              <w:t>6</w:t>
            </w:r>
          </w:p>
        </w:tc>
        <w:tc>
          <w:tcPr>
            <w:tcW w:w="1605" w:type="dxa"/>
            <w:vMerge/>
          </w:tcPr>
          <w:p w14:paraId="7B59F704"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r>
      <w:tr w:rsidR="00CB3A9B" w:rsidRPr="00431D6B" w14:paraId="3EA4296A" w14:textId="77777777" w:rsidTr="0030517B">
        <w:trPr>
          <w:trHeight w:val="21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5D47B2"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29434CE"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b/>
                <w:sz w:val="24"/>
                <w:szCs w:val="24"/>
                <w:highlight w:val="green"/>
              </w:rPr>
            </w:pPr>
            <w:r w:rsidRPr="00431D6B">
              <w:rPr>
                <w:rFonts w:ascii="Times New Roman" w:eastAsia="OfficinaSansBookC" w:hAnsi="Times New Roman" w:cs="Times New Roman"/>
                <w:b/>
                <w:sz w:val="24"/>
                <w:szCs w:val="24"/>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3ABAA512"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vMerge/>
          </w:tcPr>
          <w:p w14:paraId="255B67A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r>
      <w:tr w:rsidR="00CB3A9B" w:rsidRPr="00431D6B" w14:paraId="298469ED"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3AD5A6BE"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14:paraId="316A9BB2" w14:textId="2EC6B278"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Новейшие достижения химической науки и химической технологии. Роль химии в обеспечении экологической, энергетической и пищевой безопасности, развитии медицины. Правила поиска и анализа химической информации из различных источников (научная и учебно-научная литература, средства массовой информации, сеть Интернет)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1E3B8E1" w14:textId="77777777" w:rsidR="00CB3A9B" w:rsidRPr="00431D6B" w:rsidRDefault="00701283">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w:t>
            </w:r>
          </w:p>
        </w:tc>
        <w:tc>
          <w:tcPr>
            <w:tcW w:w="1605" w:type="dxa"/>
            <w:vMerge/>
          </w:tcPr>
          <w:p w14:paraId="783878EF"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1F404EBC"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57E081B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vAlign w:val="center"/>
          </w:tcPr>
          <w:p w14:paraId="5ADE04ED"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126FED10" w14:textId="77777777" w:rsidR="00CB3A9B" w:rsidRPr="00431D6B" w:rsidRDefault="00CB3A9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c>
          <w:tcPr>
            <w:tcW w:w="1605" w:type="dxa"/>
            <w:vMerge/>
          </w:tcPr>
          <w:p w14:paraId="6AE6470B"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6DF3132C" w14:textId="7777777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14:paraId="01193EC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b/>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089AF15" w14:textId="17B9825C" w:rsidR="00CB3A9B" w:rsidRPr="00431D6B" w:rsidRDefault="00701283">
            <w:pPr>
              <w:spacing w:after="0" w:line="240" w:lineRule="auto"/>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Поиск и анализ кейсов о применении химических веществ и технологий с учетом будущей профессиональной деятельности по темам: важнейшие строительные материалы, конструкционные материалы, краски, стекло, керамика, материалы для электроники, </w:t>
            </w:r>
            <w:proofErr w:type="spellStart"/>
            <w:r w:rsidRPr="00431D6B">
              <w:rPr>
                <w:rFonts w:ascii="Times New Roman" w:eastAsia="OfficinaSansBookC" w:hAnsi="Times New Roman" w:cs="Times New Roman"/>
                <w:sz w:val="24"/>
                <w:szCs w:val="24"/>
              </w:rPr>
              <w:t>наноматериалы</w:t>
            </w:r>
            <w:proofErr w:type="spellEnd"/>
            <w:r w:rsidRPr="00431D6B">
              <w:rPr>
                <w:rFonts w:ascii="Times New Roman" w:eastAsia="OfficinaSansBookC" w:hAnsi="Times New Roman" w:cs="Times New Roman"/>
                <w:sz w:val="24"/>
                <w:szCs w:val="24"/>
              </w:rPr>
              <w:t>, текстильные волокна, источники энергии, органические и минеральные удобрения, лекарственные вещества, бытовая химия.</w:t>
            </w:r>
          </w:p>
          <w:p w14:paraId="7D0E9636" w14:textId="77777777" w:rsidR="00CB3A9B" w:rsidRPr="00431D6B" w:rsidRDefault="00701283">
            <w:pPr>
              <w:pBdr>
                <w:top w:val="nil"/>
                <w:left w:val="nil"/>
                <w:bottom w:val="nil"/>
                <w:right w:val="nil"/>
                <w:between w:val="nil"/>
              </w:pBdr>
              <w:spacing w:after="0" w:line="240" w:lineRule="auto"/>
              <w:jc w:val="both"/>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Защита:</w:t>
            </w:r>
            <w:r w:rsidRPr="00431D6B">
              <w:rPr>
                <w:rFonts w:ascii="Times New Roman" w:eastAsia="OfficinaSansBookC" w:hAnsi="Times New Roman" w:cs="Times New Roman"/>
                <w:b/>
                <w:sz w:val="24"/>
                <w:szCs w:val="24"/>
              </w:rPr>
              <w:t xml:space="preserve"> </w:t>
            </w:r>
            <w:r w:rsidRPr="00431D6B">
              <w:rPr>
                <w:rFonts w:ascii="Times New Roman" w:eastAsia="OfficinaSansBookC" w:hAnsi="Times New Roman" w:cs="Times New Roman"/>
                <w:sz w:val="24"/>
                <w:szCs w:val="24"/>
              </w:rPr>
              <w:t>Представление результатов решения кейсов в форме мини-доклада с презентацией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D1CFD0B" w14:textId="42CAB1F4" w:rsidR="00CB3A9B" w:rsidRPr="00431D6B" w:rsidRDefault="00701283" w:rsidP="0030517B">
            <w:pPr>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w:t>
            </w:r>
          </w:p>
        </w:tc>
        <w:tc>
          <w:tcPr>
            <w:tcW w:w="1605" w:type="dxa"/>
            <w:vMerge/>
          </w:tcPr>
          <w:p w14:paraId="0C2476ED"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r>
      <w:tr w:rsidR="00CB3A9B" w:rsidRPr="00431D6B" w14:paraId="21F9257F"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1337E37"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4F7DC7F1" w14:textId="29E7AFC9"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Промежуточная аттестация по дисциплине (</w:t>
            </w:r>
            <w:r w:rsidR="002B66E2">
              <w:rPr>
                <w:rFonts w:ascii="Times New Roman" w:eastAsia="OfficinaSansBookC" w:hAnsi="Times New Roman" w:cs="Times New Roman"/>
                <w:b/>
                <w:sz w:val="24"/>
                <w:szCs w:val="24"/>
              </w:rPr>
              <w:t xml:space="preserve">дифференцированный </w:t>
            </w:r>
            <w:r w:rsidRPr="00431D6B">
              <w:rPr>
                <w:rFonts w:ascii="Times New Roman" w:eastAsia="OfficinaSansBookC" w:hAnsi="Times New Roman" w:cs="Times New Roman"/>
                <w:b/>
                <w:sz w:val="24"/>
                <w:szCs w:val="24"/>
              </w:rPr>
              <w:t>зачет)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276C38BA"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2</w:t>
            </w:r>
          </w:p>
        </w:tc>
        <w:tc>
          <w:tcPr>
            <w:tcW w:w="1605" w:type="dxa"/>
          </w:tcPr>
          <w:p w14:paraId="7DC8F8AE" w14:textId="77777777" w:rsidR="00CB3A9B" w:rsidRPr="00431D6B"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r w:rsidR="00CB3A9B" w:rsidRPr="00431D6B" w14:paraId="3DF52C4F" w14:textId="7777777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E203D65" w14:textId="77777777" w:rsidR="00CB3A9B" w:rsidRPr="00431D6B" w:rsidRDefault="00CB3A9B">
            <w:pPr>
              <w:widowControl w:val="0"/>
              <w:pBdr>
                <w:top w:val="nil"/>
                <w:left w:val="nil"/>
                <w:bottom w:val="nil"/>
                <w:right w:val="nil"/>
                <w:between w:val="nil"/>
              </w:pBdr>
              <w:spacing w:after="0" w:line="276" w:lineRule="auto"/>
              <w:rPr>
                <w:rFonts w:ascii="Times New Roman" w:eastAsia="OfficinaSansBookC" w:hAnsi="Times New Roman" w:cs="Times New Roman"/>
                <w:sz w:val="24"/>
                <w:szCs w:val="24"/>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E037BC" w14:textId="77777777" w:rsidR="00CB3A9B" w:rsidRPr="00431D6B" w:rsidRDefault="0070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Всего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65C724CD" w14:textId="77777777" w:rsidR="00CB3A9B" w:rsidRPr="00431D6B" w:rsidRDefault="00701283">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72</w:t>
            </w:r>
          </w:p>
        </w:tc>
        <w:tc>
          <w:tcPr>
            <w:tcW w:w="1605" w:type="dxa"/>
          </w:tcPr>
          <w:p w14:paraId="23DBAFD4" w14:textId="77777777" w:rsidR="00CB3A9B" w:rsidRPr="00431D6B" w:rsidRDefault="00CB3A9B">
            <w:pPr>
              <w:widowControl w:val="0"/>
              <w:pBdr>
                <w:top w:val="nil"/>
                <w:left w:val="nil"/>
                <w:bottom w:val="nil"/>
                <w:right w:val="nil"/>
                <w:between w:val="nil"/>
              </w:pBdr>
              <w:spacing w:after="0" w:line="240" w:lineRule="auto"/>
              <w:jc w:val="center"/>
              <w:rPr>
                <w:rFonts w:ascii="Times New Roman" w:eastAsia="OfficinaSansBookC" w:hAnsi="Times New Roman" w:cs="Times New Roman"/>
                <w:sz w:val="24"/>
                <w:szCs w:val="24"/>
              </w:rPr>
            </w:pPr>
          </w:p>
        </w:tc>
      </w:tr>
    </w:tbl>
    <w:p w14:paraId="01B1B9CE" w14:textId="77777777" w:rsidR="00CB3A9B" w:rsidRPr="00431D6B" w:rsidRDefault="00CB3A9B">
      <w:pPr>
        <w:tabs>
          <w:tab w:val="left" w:pos="0"/>
        </w:tabs>
        <w:spacing w:after="200" w:line="360" w:lineRule="auto"/>
        <w:rPr>
          <w:rFonts w:ascii="Times New Roman" w:eastAsia="OfficinaSansBookC" w:hAnsi="Times New Roman" w:cs="Times New Roman"/>
          <w:b/>
          <w:sz w:val="24"/>
          <w:szCs w:val="24"/>
        </w:rPr>
        <w:sectPr w:rsidR="00CB3A9B" w:rsidRPr="00431D6B">
          <w:pgSz w:w="16838" w:h="11906" w:orient="landscape"/>
          <w:pgMar w:top="850" w:right="1133" w:bottom="850" w:left="992" w:header="709" w:footer="709" w:gutter="0"/>
          <w:cols w:space="720"/>
        </w:sectPr>
      </w:pPr>
    </w:p>
    <w:p w14:paraId="1A31C4EB" w14:textId="77777777" w:rsidR="00CB3A9B" w:rsidRPr="00431D6B" w:rsidRDefault="00701283" w:rsidP="00127CEB">
      <w:pPr>
        <w:pStyle w:val="1"/>
        <w:jc w:val="center"/>
        <w:rPr>
          <w:rFonts w:ascii="Times New Roman" w:hAnsi="Times New Roman" w:cs="Times New Roman"/>
          <w:sz w:val="24"/>
          <w:szCs w:val="24"/>
        </w:rPr>
      </w:pPr>
      <w:bookmarkStart w:id="5" w:name="_Toc129698917"/>
      <w:r w:rsidRPr="00431D6B">
        <w:rPr>
          <w:rFonts w:ascii="Times New Roman" w:hAnsi="Times New Roman" w:cs="Times New Roman"/>
          <w:sz w:val="24"/>
          <w:szCs w:val="24"/>
        </w:rPr>
        <w:lastRenderedPageBreak/>
        <w:t>3. УСЛОВИЯ РЕАЛИЗАЦИИ ПРОГРАММЫ ОБЩЕОБРАЗОВАТЕЛЬНОЙ ДИСЦИПЛИНЫ</w:t>
      </w:r>
      <w:bookmarkEnd w:id="5"/>
    </w:p>
    <w:p w14:paraId="025C1DE1" w14:textId="77777777" w:rsidR="00CB3A9B" w:rsidRPr="00431D6B" w:rsidRDefault="00701283" w:rsidP="00D275DF">
      <w:pPr>
        <w:tabs>
          <w:tab w:val="left" w:pos="0"/>
        </w:tabs>
        <w:spacing w:after="0" w:line="276" w:lineRule="auto"/>
        <w:ind w:firstLine="567"/>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3.1. Требования к минимальному материально-техническому обеспечению</w:t>
      </w:r>
    </w:p>
    <w:p w14:paraId="22F2F531" w14:textId="77777777" w:rsidR="00CB3A9B" w:rsidRPr="00431D6B" w:rsidRDefault="00701283" w:rsidP="00D275DF">
      <w:pPr>
        <w:spacing w:after="0" w:line="276" w:lineRule="auto"/>
        <w:ind w:firstLine="566"/>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5DB511F9" w14:textId="77777777" w:rsidR="00CB3A9B" w:rsidRPr="00431D6B" w:rsidRDefault="00701283" w:rsidP="00D275DF">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Оборудование учебного кабинета (наглядные пособия):</w:t>
      </w:r>
      <w:r w:rsidRPr="00431D6B">
        <w:rPr>
          <w:rFonts w:ascii="Times New Roman" w:eastAsia="OfficinaSansBookC" w:hAnsi="Times New Roman" w:cs="Times New Roman"/>
          <w:sz w:val="24"/>
          <w:szCs w:val="24"/>
        </w:rPr>
        <w:t xml:space="preserve"> наборы </w:t>
      </w:r>
      <w:proofErr w:type="spellStart"/>
      <w:r w:rsidRPr="00431D6B">
        <w:rPr>
          <w:rFonts w:ascii="Times New Roman" w:eastAsia="OfficinaSansBookC" w:hAnsi="Times New Roman" w:cs="Times New Roman"/>
          <w:sz w:val="24"/>
          <w:szCs w:val="24"/>
        </w:rPr>
        <w:t>шаростержневых</w:t>
      </w:r>
      <w:proofErr w:type="spellEnd"/>
      <w:r w:rsidRPr="00431D6B">
        <w:rPr>
          <w:rFonts w:ascii="Times New Roman" w:eastAsia="OfficinaSansBookC" w:hAnsi="Times New Roman" w:cs="Times New Roman"/>
          <w:sz w:val="24"/>
          <w:szCs w:val="24"/>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067F5EA5"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Технические средства обучения:</w:t>
      </w:r>
      <w:r w:rsidRPr="00431D6B">
        <w:rPr>
          <w:rFonts w:ascii="Times New Roman" w:eastAsia="OfficinaSansBookC" w:hAnsi="Times New Roman" w:cs="Times New Roman"/>
          <w:sz w:val="24"/>
          <w:szCs w:val="24"/>
        </w:rPr>
        <w:t xml:space="preserve"> компьютер с устройствами воспроизведения звука, принтер, мультимедиа-проектор с экраном, мультимедийная доска, указка-</w:t>
      </w:r>
      <w:proofErr w:type="spellStart"/>
      <w:r w:rsidRPr="00431D6B">
        <w:rPr>
          <w:rFonts w:ascii="Times New Roman" w:eastAsia="OfficinaSansBookC" w:hAnsi="Times New Roman" w:cs="Times New Roman"/>
          <w:sz w:val="24"/>
          <w:szCs w:val="24"/>
        </w:rPr>
        <w:t>презентер</w:t>
      </w:r>
      <w:proofErr w:type="spellEnd"/>
      <w:r w:rsidRPr="00431D6B">
        <w:rPr>
          <w:rFonts w:ascii="Times New Roman" w:eastAsia="OfficinaSansBookC" w:hAnsi="Times New Roman" w:cs="Times New Roman"/>
          <w:sz w:val="24"/>
          <w:szCs w:val="24"/>
        </w:rPr>
        <w:t xml:space="preserve"> для презентаций.</w:t>
      </w:r>
    </w:p>
    <w:p w14:paraId="5F5E839B" w14:textId="77777777" w:rsidR="00CB3A9B" w:rsidRPr="00431D6B" w:rsidRDefault="00701283" w:rsidP="007B22DA">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Оборудование лаборатории и рабочих мест лаборатории:</w:t>
      </w:r>
      <w:r w:rsidRPr="00431D6B">
        <w:rPr>
          <w:rFonts w:ascii="Times New Roman" w:eastAsia="OfficinaSansBookC" w:hAnsi="Times New Roman" w:cs="Times New Roman"/>
          <w:sz w:val="24"/>
          <w:szCs w:val="24"/>
        </w:rPr>
        <w:t xml:space="preserve">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431D6B">
        <w:rPr>
          <w:rFonts w:ascii="Times New Roman" w:eastAsia="OfficinaSansBookC" w:hAnsi="Times New Roman" w:cs="Times New Roman"/>
          <w:sz w:val="24"/>
          <w:szCs w:val="24"/>
        </w:rPr>
        <w:t>промывалки</w:t>
      </w:r>
      <w:proofErr w:type="spellEnd"/>
      <w:r w:rsidRPr="00431D6B">
        <w:rPr>
          <w:rFonts w:ascii="Times New Roman" w:eastAsia="OfficinaSansBookC" w:hAnsi="Times New Roman" w:cs="Times New Roman"/>
          <w:sz w:val="24"/>
          <w:szCs w:val="24"/>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47EBBCD5" w14:textId="77777777" w:rsidR="00CB3A9B" w:rsidRPr="00431D6B" w:rsidRDefault="00701283" w:rsidP="007B22DA">
      <w:pPr>
        <w:spacing w:after="0" w:line="276" w:lineRule="auto"/>
        <w:ind w:firstLine="709"/>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3.2. Информационное обеспечение реализации программы</w:t>
      </w:r>
    </w:p>
    <w:p w14:paraId="39B803F5" w14:textId="77777777" w:rsidR="00CB3A9B" w:rsidRPr="00431D6B" w:rsidRDefault="00701283" w:rsidP="007B22DA">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5 лет с момента издания. </w:t>
      </w:r>
    </w:p>
    <w:p w14:paraId="3A41102C" w14:textId="77777777" w:rsidR="00127CEB" w:rsidRDefault="00701283" w:rsidP="00127CEB">
      <w:pP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2. Рекомендуемые печатные издания по реализации общеобразовательной дисциплины представлены в методических рекомендациях по организации обучения. </w:t>
      </w:r>
      <w:bookmarkStart w:id="6" w:name="_heading=h.7d8gg1rf3ssz" w:colFirst="0" w:colLast="0"/>
      <w:bookmarkStart w:id="7" w:name="_Toc129698918"/>
      <w:bookmarkEnd w:id="6"/>
    </w:p>
    <w:p w14:paraId="4D9DDDCE" w14:textId="6D163AA1" w:rsidR="00CB3A9B" w:rsidRPr="00127CEB" w:rsidRDefault="00701283" w:rsidP="00127CEB">
      <w:pPr>
        <w:spacing w:after="0" w:line="276" w:lineRule="auto"/>
        <w:ind w:firstLine="709"/>
        <w:jc w:val="center"/>
        <w:rPr>
          <w:rFonts w:ascii="Times New Roman" w:hAnsi="Times New Roman" w:cs="Times New Roman"/>
          <w:b/>
          <w:sz w:val="24"/>
          <w:szCs w:val="24"/>
        </w:rPr>
      </w:pPr>
      <w:r w:rsidRPr="00127CEB">
        <w:rPr>
          <w:rFonts w:ascii="Times New Roman" w:hAnsi="Times New Roman" w:cs="Times New Roman"/>
          <w:b/>
          <w:sz w:val="24"/>
          <w:szCs w:val="24"/>
        </w:rPr>
        <w:t>4. КОНТРОЛЬ И ОЦЕНКА РЕЗУЛЬТАТОВ ОСВОЕНИЯ ОБЩЕОБРАЗОВАТЕЛЬНОЙ ДИСЦИПЛИНЫ</w:t>
      </w:r>
      <w:bookmarkEnd w:id="7"/>
    </w:p>
    <w:p w14:paraId="3C52FD1B" w14:textId="77777777" w:rsidR="00CB3A9B" w:rsidRPr="00431D6B" w:rsidRDefault="00701283" w:rsidP="007B22DA">
      <w:pPr>
        <w:pBdr>
          <w:top w:val="nil"/>
          <w:left w:val="nil"/>
          <w:bottom w:val="nil"/>
          <w:right w:val="nil"/>
          <w:between w:val="nil"/>
        </w:pBdr>
        <w:spacing w:after="0" w:line="276" w:lineRule="auto"/>
        <w:ind w:firstLine="709"/>
        <w:jc w:val="both"/>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 </w:t>
      </w:r>
    </w:p>
    <w:p w14:paraId="4BEC4D30" w14:textId="77777777" w:rsidR="00127CEB" w:rsidRDefault="00701283" w:rsidP="007B22DA">
      <w:pPr>
        <w:spacing w:after="0" w:line="276" w:lineRule="auto"/>
        <w:ind w:firstLine="709"/>
        <w:jc w:val="both"/>
        <w:rPr>
          <w:rFonts w:ascii="Times New Roman" w:eastAsia="OfficinaSansBookC" w:hAnsi="Times New Roman" w:cs="Times New Roman"/>
          <w:sz w:val="24"/>
          <w:szCs w:val="24"/>
        </w:rPr>
        <w:sectPr w:rsidR="00127CEB">
          <w:pgSz w:w="11906" w:h="16838"/>
          <w:pgMar w:top="850" w:right="1133" w:bottom="850" w:left="992" w:header="709" w:footer="709" w:gutter="0"/>
          <w:cols w:space="720"/>
        </w:sectPr>
      </w:pPr>
      <w:r w:rsidRPr="00431D6B">
        <w:rPr>
          <w:rFonts w:ascii="Times New Roman" w:eastAsia="OfficinaSansBookC" w:hAnsi="Times New Roman" w:cs="Times New Roman"/>
          <w:sz w:val="24"/>
          <w:szCs w:val="24"/>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affc"/>
        <w:tblW w:w="15545"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00"/>
        <w:gridCol w:w="912"/>
        <w:gridCol w:w="3827"/>
        <w:gridCol w:w="3969"/>
        <w:gridCol w:w="6237"/>
      </w:tblGrid>
      <w:tr w:rsidR="00CB3A9B" w:rsidRPr="00431D6B" w14:paraId="130A5F3D" w14:textId="77777777" w:rsidTr="002B66E2">
        <w:trPr>
          <w:trHeight w:val="333"/>
          <w:tblHeader/>
        </w:trPr>
        <w:tc>
          <w:tcPr>
            <w:tcW w:w="6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895B60"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w:t>
            </w:r>
          </w:p>
        </w:tc>
        <w:tc>
          <w:tcPr>
            <w:tcW w:w="912" w:type="dxa"/>
            <w:tcBorders>
              <w:top w:val="single" w:sz="6" w:space="0" w:color="000000"/>
              <w:bottom w:val="single" w:sz="6" w:space="0" w:color="000000"/>
            </w:tcBorders>
            <w:vAlign w:val="center"/>
          </w:tcPr>
          <w:p w14:paraId="11834F9D" w14:textId="77777777" w:rsidR="00CB3A9B" w:rsidRPr="00431D6B" w:rsidRDefault="00701283" w:rsidP="007B22DA">
            <w:pPr>
              <w:widowControl w:val="0"/>
              <w:spacing w:after="0" w:line="276"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ОК/ПК</w:t>
            </w:r>
          </w:p>
        </w:tc>
        <w:tc>
          <w:tcPr>
            <w:tcW w:w="3827"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591F66D" w14:textId="106FC8F2"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Модуль/Раздел/Тема</w:t>
            </w:r>
          </w:p>
        </w:tc>
        <w:tc>
          <w:tcPr>
            <w:tcW w:w="3969"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7BA79CDE"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Результат обучения</w:t>
            </w:r>
          </w:p>
        </w:tc>
        <w:tc>
          <w:tcPr>
            <w:tcW w:w="6237"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6839F8CB"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Типы оценочных мероприятий</w:t>
            </w:r>
          </w:p>
        </w:tc>
      </w:tr>
      <w:tr w:rsidR="00CB3A9B" w:rsidRPr="00431D6B" w14:paraId="41AF23FE" w14:textId="77777777" w:rsidTr="002B66E2">
        <w:trPr>
          <w:trHeight w:val="28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45252" w14:textId="77777777" w:rsidR="00CB3A9B" w:rsidRPr="00431D6B" w:rsidRDefault="00701283" w:rsidP="00D275DF">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I</w:t>
            </w:r>
          </w:p>
        </w:tc>
        <w:tc>
          <w:tcPr>
            <w:tcW w:w="14945" w:type="dxa"/>
            <w:gridSpan w:val="4"/>
            <w:tcBorders>
              <w:bottom w:val="single" w:sz="6" w:space="0" w:color="000000"/>
              <w:right w:val="single" w:sz="6" w:space="0" w:color="000000"/>
            </w:tcBorders>
            <w:shd w:val="clear" w:color="auto" w:fill="FFFFFF"/>
          </w:tcPr>
          <w:p w14:paraId="2B06DF3E" w14:textId="77777777" w:rsidR="00CB3A9B" w:rsidRPr="00431D6B" w:rsidRDefault="00701283" w:rsidP="00D275DF">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Основное содержание</w:t>
            </w:r>
          </w:p>
        </w:tc>
      </w:tr>
      <w:tr w:rsidR="00CB3A9B" w:rsidRPr="00431D6B" w14:paraId="5294A960" w14:textId="77777777" w:rsidTr="002B66E2">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7704924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1</w:t>
            </w:r>
          </w:p>
        </w:tc>
        <w:tc>
          <w:tcPr>
            <w:tcW w:w="912" w:type="dxa"/>
            <w:tcBorders>
              <w:bottom w:val="single" w:sz="6" w:space="0" w:color="000000"/>
            </w:tcBorders>
            <w:shd w:val="clear" w:color="auto" w:fill="D9D9D9"/>
            <w:vAlign w:val="center"/>
          </w:tcPr>
          <w:p w14:paraId="056C80D1"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2E968F4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1. Основы строения вещества</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6104010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Формулировать базовые понятия и законы химии</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vAlign w:val="bottom"/>
          </w:tcPr>
          <w:p w14:paraId="71A7EF4F"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2CA93E1F" w14:textId="77777777" w:rsidTr="002B66E2">
        <w:trPr>
          <w:trHeight w:val="21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C32B57F"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1.1</w:t>
            </w:r>
          </w:p>
        </w:tc>
        <w:tc>
          <w:tcPr>
            <w:tcW w:w="912" w:type="dxa"/>
            <w:tcBorders>
              <w:bottom w:val="single" w:sz="6" w:space="0" w:color="000000"/>
            </w:tcBorders>
            <w:shd w:val="clear" w:color="auto" w:fill="FFFFFF"/>
          </w:tcPr>
          <w:p w14:paraId="3069990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5E1FD3B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Строение атомов химических элементов и природа химической связи</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60911B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Составлять химические формулы соединений в соответствии со степенью окисления химических элементов, исходя из валентности и </w:t>
            </w:r>
            <w:proofErr w:type="spellStart"/>
            <w:r w:rsidRPr="00431D6B">
              <w:rPr>
                <w:rFonts w:ascii="Times New Roman" w:eastAsia="OfficinaSansBookC" w:hAnsi="Times New Roman" w:cs="Times New Roman"/>
                <w:sz w:val="24"/>
                <w:szCs w:val="24"/>
              </w:rPr>
              <w:t>электроотрицательности</w:t>
            </w:r>
            <w:proofErr w:type="spellEnd"/>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4F90F84"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Тест «Строение атомов </w:t>
            </w:r>
            <w:proofErr w:type="gramStart"/>
            <w:r w:rsidRPr="00431D6B">
              <w:rPr>
                <w:rFonts w:ascii="Times New Roman" w:eastAsia="Roboto" w:hAnsi="Times New Roman" w:cs="Times New Roman"/>
                <w:sz w:val="24"/>
                <w:szCs w:val="24"/>
                <w:highlight w:val="white"/>
              </w:rPr>
              <w:t>химических элементов</w:t>
            </w:r>
            <w:proofErr w:type="gramEnd"/>
            <w:r w:rsidRPr="00431D6B">
              <w:rPr>
                <w:rFonts w:ascii="Times New Roman" w:eastAsia="Roboto" w:hAnsi="Times New Roman" w:cs="Times New Roman"/>
                <w:sz w:val="24"/>
                <w:szCs w:val="24"/>
                <w:highlight w:val="white"/>
              </w:rPr>
              <w:t xml:space="preserve"> и природа химической связи».</w:t>
            </w:r>
          </w:p>
          <w:p w14:paraId="01D50EBA"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составление химических формул двухатомных соединений (оксидов, сульфидов, гидридов и т.п.).</w:t>
            </w:r>
          </w:p>
          <w:p w14:paraId="65A2ABE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3.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tc>
      </w:tr>
      <w:tr w:rsidR="00CB3A9B" w:rsidRPr="00431D6B" w14:paraId="6A0C8F14" w14:textId="77777777" w:rsidTr="002B66E2">
        <w:trPr>
          <w:trHeight w:val="34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3C0F224"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1.2</w:t>
            </w:r>
          </w:p>
        </w:tc>
        <w:tc>
          <w:tcPr>
            <w:tcW w:w="912" w:type="dxa"/>
            <w:tcBorders>
              <w:bottom w:val="single" w:sz="6" w:space="0" w:color="000000"/>
            </w:tcBorders>
            <w:shd w:val="clear" w:color="auto" w:fill="FFFFFF"/>
          </w:tcPr>
          <w:p w14:paraId="4C1648D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DF51A0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0EF441A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Периодический закон и таблица Д.И. Менделеева</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4B88807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Характеризовать химические элементы в соответствии с их положением в периодической системе химических элементов Д.И. Менделеева</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EB4F6F3"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Тест «Металлические / неметаллические свойства, </w:t>
            </w:r>
            <w:proofErr w:type="spellStart"/>
            <w:r w:rsidRPr="00431D6B">
              <w:rPr>
                <w:rFonts w:ascii="Times New Roman" w:eastAsia="Roboto" w:hAnsi="Times New Roman" w:cs="Times New Roman"/>
                <w:sz w:val="24"/>
                <w:szCs w:val="24"/>
                <w:highlight w:val="white"/>
              </w:rPr>
              <w:t>электроотрицательность</w:t>
            </w:r>
            <w:proofErr w:type="spellEnd"/>
            <w:r w:rsidRPr="00431D6B">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p w14:paraId="0F729814"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w:t>
            </w:r>
          </w:p>
          <w:p w14:paraId="3A40FBE7" w14:textId="2A608403"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 xml:space="preserve">3. Практико-ориентированные теоретические задания на </w:t>
            </w:r>
            <w:proofErr w:type="spellStart"/>
            <w:r w:rsidRPr="00431D6B">
              <w:rPr>
                <w:rFonts w:ascii="Times New Roman" w:eastAsia="Roboto" w:hAnsi="Times New Roman" w:cs="Times New Roman"/>
                <w:sz w:val="24"/>
                <w:szCs w:val="24"/>
                <w:highlight w:val="white"/>
              </w:rPr>
              <w:lastRenderedPageBreak/>
              <w:t>характеризацию</w:t>
            </w:r>
            <w:proofErr w:type="spellEnd"/>
            <w:r w:rsidRPr="00431D6B">
              <w:rPr>
                <w:rFonts w:ascii="Times New Roman" w:eastAsia="Roboto" w:hAnsi="Times New Roman" w:cs="Times New Roman"/>
                <w:sz w:val="24"/>
                <w:szCs w:val="24"/>
                <w:highlight w:val="white"/>
              </w:rPr>
              <w:t xml:space="preserve"> химических элементов: «Металлические / неметаллические свойства, </w:t>
            </w:r>
            <w:proofErr w:type="spellStart"/>
            <w:r w:rsidRPr="00431D6B">
              <w:rPr>
                <w:rFonts w:ascii="Times New Roman" w:eastAsia="Roboto" w:hAnsi="Times New Roman" w:cs="Times New Roman"/>
                <w:sz w:val="24"/>
                <w:szCs w:val="24"/>
                <w:highlight w:val="white"/>
              </w:rPr>
              <w:t>электроотрицательность</w:t>
            </w:r>
            <w:proofErr w:type="spellEnd"/>
            <w:r w:rsidRPr="00431D6B">
              <w:rPr>
                <w:rFonts w:ascii="Times New Roman" w:eastAsia="Roboto" w:hAnsi="Times New Roman" w:cs="Times New Roman"/>
                <w:sz w:val="24"/>
                <w:szCs w:val="24"/>
                <w:highlight w:val="white"/>
              </w:rPr>
              <w:t xml:space="preserve"> и сродство к электрону химических элементов в соответствие с их электронным строением и положением в периодической системе химических элементов Д.И.</w:t>
            </w:r>
            <w:r w:rsidR="00E470E2" w:rsidRPr="00431D6B">
              <w:rPr>
                <w:rFonts w:ascii="Times New Roman" w:eastAsia="Roboto" w:hAnsi="Times New Roman" w:cs="Times New Roman"/>
                <w:sz w:val="24"/>
                <w:szCs w:val="24"/>
                <w:highlight w:val="white"/>
              </w:rPr>
              <w:t> </w:t>
            </w:r>
            <w:r w:rsidRPr="00431D6B">
              <w:rPr>
                <w:rFonts w:ascii="Times New Roman" w:eastAsia="Roboto" w:hAnsi="Times New Roman" w:cs="Times New Roman"/>
                <w:sz w:val="24"/>
                <w:szCs w:val="24"/>
                <w:highlight w:val="white"/>
              </w:rPr>
              <w:t>Менделеева»</w:t>
            </w:r>
          </w:p>
        </w:tc>
      </w:tr>
      <w:tr w:rsidR="00CB3A9B" w:rsidRPr="00431D6B" w14:paraId="46B71D23"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7ED9DB03"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2</w:t>
            </w:r>
          </w:p>
        </w:tc>
        <w:tc>
          <w:tcPr>
            <w:tcW w:w="912" w:type="dxa"/>
            <w:tcBorders>
              <w:bottom w:val="single" w:sz="6" w:space="0" w:color="000000"/>
            </w:tcBorders>
            <w:shd w:val="clear" w:color="auto" w:fill="D9D9D9"/>
          </w:tcPr>
          <w:p w14:paraId="06B3FFC0"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42670D6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2. Химические реакции</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0679885A"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Характеризовать типы химических реакций</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7F70A20F"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1F06109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Строение вещества и химические реакции»</w:t>
            </w:r>
          </w:p>
        </w:tc>
      </w:tr>
      <w:tr w:rsidR="00CB3A9B" w:rsidRPr="00431D6B" w14:paraId="0E652C90" w14:textId="77777777" w:rsidTr="002B66E2">
        <w:trPr>
          <w:trHeight w:val="2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9E5AEF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2.1</w:t>
            </w:r>
          </w:p>
        </w:tc>
        <w:tc>
          <w:tcPr>
            <w:tcW w:w="912" w:type="dxa"/>
            <w:tcBorders>
              <w:bottom w:val="single" w:sz="6" w:space="0" w:color="000000"/>
            </w:tcBorders>
            <w:shd w:val="clear" w:color="auto" w:fill="FFFFFF"/>
          </w:tcPr>
          <w:p w14:paraId="7B761F1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7D9445D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3C49479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Типы химических реакций</w:t>
            </w:r>
          </w:p>
        </w:tc>
        <w:tc>
          <w:tcPr>
            <w:tcW w:w="3969" w:type="dxa"/>
            <w:tcBorders>
              <w:bottom w:val="single" w:sz="6" w:space="0" w:color="000000"/>
              <w:right w:val="single" w:sz="6" w:space="0" w:color="000000"/>
            </w:tcBorders>
            <w:tcMar>
              <w:top w:w="40" w:type="dxa"/>
              <w:left w:w="40" w:type="dxa"/>
              <w:bottom w:w="40" w:type="dxa"/>
              <w:right w:w="40" w:type="dxa"/>
            </w:tcMar>
          </w:tcPr>
          <w:p w14:paraId="624D368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Составлять реакции соединения, разложения, обмена, замещения, </w:t>
            </w:r>
            <w:proofErr w:type="spellStart"/>
            <w:r w:rsidRPr="00431D6B">
              <w:rPr>
                <w:rFonts w:ascii="Times New Roman" w:eastAsia="OfficinaSansBookC" w:hAnsi="Times New Roman" w:cs="Times New Roman"/>
                <w:sz w:val="24"/>
                <w:szCs w:val="24"/>
              </w:rPr>
              <w:t>окислительно</w:t>
            </w:r>
            <w:proofErr w:type="spellEnd"/>
            <w:r w:rsidRPr="00431D6B">
              <w:rPr>
                <w:rFonts w:ascii="Times New Roman" w:eastAsia="OfficinaSansBookC" w:hAnsi="Times New Roman" w:cs="Times New Roman"/>
                <w:sz w:val="24"/>
                <w:szCs w:val="24"/>
              </w:rPr>
              <w:t>-восстановительные реакции</w:t>
            </w:r>
          </w:p>
        </w:tc>
        <w:tc>
          <w:tcPr>
            <w:tcW w:w="6237" w:type="dxa"/>
            <w:tcBorders>
              <w:bottom w:val="single" w:sz="6" w:space="0" w:color="000000"/>
              <w:right w:val="single" w:sz="6" w:space="0" w:color="000000"/>
            </w:tcBorders>
            <w:tcMar>
              <w:top w:w="40" w:type="dxa"/>
              <w:left w:w="40" w:type="dxa"/>
              <w:bottom w:w="40" w:type="dxa"/>
              <w:right w:w="40" w:type="dxa"/>
            </w:tcMar>
          </w:tcPr>
          <w:p w14:paraId="47312FAF"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1. Задачи на составление уравнений реакций: </w:t>
            </w:r>
          </w:p>
          <w:p w14:paraId="44FF1C39"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 соединения, замещения, разложения, обмена; </w:t>
            </w:r>
          </w:p>
          <w:p w14:paraId="09EA93C6"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 xml:space="preserve">– </w:t>
            </w:r>
            <w:proofErr w:type="spellStart"/>
            <w:r w:rsidRPr="00431D6B">
              <w:rPr>
                <w:rFonts w:ascii="Times New Roman" w:eastAsia="Roboto" w:hAnsi="Times New Roman" w:cs="Times New Roman"/>
                <w:sz w:val="24"/>
                <w:szCs w:val="24"/>
                <w:highlight w:val="white"/>
              </w:rPr>
              <w:t>окислительно</w:t>
            </w:r>
            <w:proofErr w:type="spellEnd"/>
            <w:r w:rsidRPr="00431D6B">
              <w:rPr>
                <w:rFonts w:ascii="Times New Roman" w:eastAsia="Roboto" w:hAnsi="Times New Roman" w:cs="Times New Roman"/>
                <w:sz w:val="24"/>
                <w:szCs w:val="24"/>
                <w:highlight w:val="white"/>
              </w:rPr>
              <w:t>-</w:t>
            </w:r>
          </w:p>
          <w:p w14:paraId="0733B6F9"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восстановительных реакций с использованием метода электронного баланса.</w:t>
            </w:r>
          </w:p>
          <w:p w14:paraId="65FF3018" w14:textId="3F4DE8B2"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расчет массы вещества или объёма</w:t>
            </w:r>
          </w:p>
          <w:p w14:paraId="09E4E70F"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газов по известному количеству вещества, массе или объёму одного из участвующих в реакции веществ; расчёты</w:t>
            </w:r>
          </w:p>
          <w:p w14:paraId="41FFD397" w14:textId="266001B6"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массы (объёма, количества вещества) продуктов реакции, если одно из веществ имеет примеси</w:t>
            </w:r>
          </w:p>
        </w:tc>
      </w:tr>
      <w:tr w:rsidR="00CB3A9B" w:rsidRPr="00431D6B" w14:paraId="61934E0E" w14:textId="77777777" w:rsidTr="002B66E2">
        <w:trPr>
          <w:trHeight w:val="194"/>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5A6B4895"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2.2</w:t>
            </w:r>
          </w:p>
        </w:tc>
        <w:tc>
          <w:tcPr>
            <w:tcW w:w="912" w:type="dxa"/>
            <w:tcBorders>
              <w:bottom w:val="single" w:sz="6" w:space="0" w:color="000000"/>
            </w:tcBorders>
            <w:shd w:val="clear" w:color="auto" w:fill="FFFFFF"/>
          </w:tcPr>
          <w:p w14:paraId="60CC65C7"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1C69617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Электролитическая диссоциация и ионный обмен</w:t>
            </w:r>
          </w:p>
        </w:tc>
        <w:tc>
          <w:tcPr>
            <w:tcW w:w="3969" w:type="dxa"/>
            <w:tcBorders>
              <w:bottom w:val="single" w:sz="6" w:space="0" w:color="000000"/>
              <w:right w:val="single" w:sz="6" w:space="0" w:color="000000"/>
            </w:tcBorders>
            <w:tcMar>
              <w:top w:w="40" w:type="dxa"/>
              <w:left w:w="40" w:type="dxa"/>
              <w:bottom w:w="40" w:type="dxa"/>
              <w:right w:w="40" w:type="dxa"/>
            </w:tcMar>
          </w:tcPr>
          <w:p w14:paraId="11CD6B8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Составлять уравнения химических реакции ионного обмена с участием неорганических веществ</w:t>
            </w:r>
          </w:p>
        </w:tc>
        <w:tc>
          <w:tcPr>
            <w:tcW w:w="6237" w:type="dxa"/>
            <w:tcBorders>
              <w:bottom w:val="single" w:sz="6" w:space="0" w:color="000000"/>
              <w:right w:val="single" w:sz="6" w:space="0" w:color="000000"/>
            </w:tcBorders>
            <w:tcMar>
              <w:top w:w="40" w:type="dxa"/>
              <w:left w:w="40" w:type="dxa"/>
              <w:bottom w:w="40" w:type="dxa"/>
              <w:right w:w="40" w:type="dxa"/>
            </w:tcMar>
          </w:tcPr>
          <w:p w14:paraId="10A2C43B"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1. Задания на составление молекулярных и ионных реакций с участием кислот, оснований и солей, установление изменения кислотности среды</w:t>
            </w:r>
          </w:p>
          <w:p w14:paraId="1C82D0DC" w14:textId="67896A2C"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Лабораторная работа "Типы химических реакций"</w:t>
            </w:r>
          </w:p>
        </w:tc>
      </w:tr>
      <w:tr w:rsidR="00CB3A9B" w:rsidRPr="00431D6B" w14:paraId="62D9675D"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6B26498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lastRenderedPageBreak/>
              <w:t>3</w:t>
            </w:r>
          </w:p>
        </w:tc>
        <w:tc>
          <w:tcPr>
            <w:tcW w:w="912" w:type="dxa"/>
            <w:tcBorders>
              <w:bottom w:val="single" w:sz="6" w:space="0" w:color="000000"/>
            </w:tcBorders>
            <w:shd w:val="clear" w:color="auto" w:fill="D9D9D9"/>
          </w:tcPr>
          <w:p w14:paraId="36DF7CBC"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36C1173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3. Строение и свойства неорганических веществ</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28A5119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Исследовать строение и свойства неорганических веществ</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5FA0C1EB"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353C3C1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Свойства неорганических веществ»</w:t>
            </w:r>
          </w:p>
        </w:tc>
      </w:tr>
      <w:tr w:rsidR="00CB3A9B" w:rsidRPr="00431D6B" w14:paraId="27622700" w14:textId="77777777" w:rsidTr="002B66E2">
        <w:trPr>
          <w:trHeight w:val="387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95F390B"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3.1</w:t>
            </w:r>
          </w:p>
        </w:tc>
        <w:tc>
          <w:tcPr>
            <w:tcW w:w="912" w:type="dxa"/>
            <w:tcBorders>
              <w:bottom w:val="single" w:sz="6" w:space="0" w:color="000000"/>
            </w:tcBorders>
            <w:shd w:val="clear" w:color="auto" w:fill="FFFFFF"/>
          </w:tcPr>
          <w:p w14:paraId="651C482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909660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proofErr w:type="gramStart"/>
            <w:r w:rsidRPr="00431D6B">
              <w:rPr>
                <w:rFonts w:ascii="Times New Roman" w:eastAsia="OfficinaSansBookC" w:hAnsi="Times New Roman" w:cs="Times New Roman"/>
                <w:sz w:val="24"/>
                <w:szCs w:val="24"/>
              </w:rPr>
              <w:t>ПК..</w:t>
            </w:r>
            <w:proofErr w:type="gramEnd"/>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489CBEB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Классификация, номенклатура и строение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404C481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Классифицировать неорганические вещества в соответствии с их строением</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976989C"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1. 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65C974FB"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2. Задачи на расчет массовой доли (массы) химического элемента (соединения) в молекуле (смеси).</w:t>
            </w:r>
          </w:p>
          <w:p w14:paraId="7C99B8FE" w14:textId="77777777" w:rsidR="00CB3A9B" w:rsidRPr="00431D6B" w:rsidRDefault="00701283" w:rsidP="007B22DA">
            <w:pPr>
              <w:widowControl w:val="0"/>
              <w:spacing w:after="0" w:line="276" w:lineRule="auto"/>
              <w:rPr>
                <w:rFonts w:ascii="Times New Roman" w:eastAsia="Roboto" w:hAnsi="Times New Roman" w:cs="Times New Roman"/>
                <w:sz w:val="24"/>
                <w:szCs w:val="24"/>
                <w:highlight w:val="white"/>
              </w:rPr>
            </w:pPr>
            <w:r w:rsidRPr="00431D6B">
              <w:rPr>
                <w:rFonts w:ascii="Times New Roman" w:eastAsia="Roboto" w:hAnsi="Times New Roman" w:cs="Times New Roman"/>
                <w:sz w:val="24"/>
                <w:szCs w:val="24"/>
                <w:highlight w:val="white"/>
              </w:rPr>
              <w:t>3. Практические задания по классификации, номенклатуре и химическим формулам неорганических веществ различных классов.</w:t>
            </w:r>
          </w:p>
          <w:p w14:paraId="305AD31F" w14:textId="1DBAFCAB"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Roboto" w:hAnsi="Times New Roman" w:cs="Times New Roman"/>
                <w:sz w:val="24"/>
                <w:szCs w:val="24"/>
                <w:highlight w:val="white"/>
              </w:rPr>
              <w:t>4. Практические задания на определение химической активности веществ в зависимости вида химической связи и типа кристаллической решетки</w:t>
            </w:r>
          </w:p>
        </w:tc>
      </w:tr>
      <w:tr w:rsidR="00CB3A9B" w:rsidRPr="00431D6B" w14:paraId="04F77280" w14:textId="77777777" w:rsidTr="002B66E2">
        <w:trPr>
          <w:trHeight w:val="19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B7F0390"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3.2</w:t>
            </w:r>
          </w:p>
        </w:tc>
        <w:tc>
          <w:tcPr>
            <w:tcW w:w="912" w:type="dxa"/>
            <w:tcBorders>
              <w:bottom w:val="single" w:sz="6" w:space="0" w:color="000000"/>
            </w:tcBorders>
            <w:shd w:val="clear" w:color="auto" w:fill="FFFFFF"/>
          </w:tcPr>
          <w:p w14:paraId="52B89FF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0FDE0C9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496D839" w14:textId="297BE811"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39F1DFD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Физико-химические свойства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F2532D8"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Устанавливать зависимость физико-химических свойств неорганических веществ от строения атомов и молекул, а также типа кристаллической решетки</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11C45F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Тест «Особенности химических свойств оксидов, кислот, оснований, амфотерных гидроксидов и солей».</w:t>
            </w:r>
          </w:p>
          <w:p w14:paraId="54B5B34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59AAB53B" w14:textId="433BFF95"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 Практико-ориентированные теоретические задания на свойства и получение неорганических веществ</w:t>
            </w:r>
          </w:p>
        </w:tc>
      </w:tr>
      <w:tr w:rsidR="00CB3A9B" w:rsidRPr="00431D6B" w14:paraId="0CD9DD6C" w14:textId="77777777" w:rsidTr="002B66E2">
        <w:trPr>
          <w:trHeight w:val="192"/>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3F058B7"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3.3</w:t>
            </w:r>
          </w:p>
        </w:tc>
        <w:tc>
          <w:tcPr>
            <w:tcW w:w="912" w:type="dxa"/>
            <w:tcBorders>
              <w:bottom w:val="single" w:sz="6" w:space="0" w:color="000000"/>
            </w:tcBorders>
            <w:shd w:val="clear" w:color="auto" w:fill="FFFFFF"/>
          </w:tcPr>
          <w:p w14:paraId="5688318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41E01793"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4C72518B" w14:textId="7347D8A9"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58AF2DEB"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неорганических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38163D7"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Исследовать качественные реакции неорганических веществ </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5E0164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Практико-ориентированные задания по составлению химических реакций с участием неорганических веществ, используемых для их идентификации.</w:t>
            </w:r>
          </w:p>
          <w:p w14:paraId="20C3A691" w14:textId="264FCBE6"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2.Лабораторная работа: “Идентификация неорганических веществ”</w:t>
            </w:r>
          </w:p>
        </w:tc>
      </w:tr>
      <w:tr w:rsidR="00CB3A9B" w:rsidRPr="00431D6B" w14:paraId="1A924F35"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1D103C6C"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4</w:t>
            </w:r>
          </w:p>
        </w:tc>
        <w:tc>
          <w:tcPr>
            <w:tcW w:w="912" w:type="dxa"/>
            <w:tcBorders>
              <w:bottom w:val="single" w:sz="6" w:space="0" w:color="000000"/>
            </w:tcBorders>
            <w:shd w:val="clear" w:color="auto" w:fill="D9D9D9"/>
          </w:tcPr>
          <w:p w14:paraId="12EAB9F4"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51EC7A6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4. Строение и свойства органических веществ</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7820235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Исследовать строение и свойства органических веществ</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03F9D393"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Контрольная работа</w:t>
            </w:r>
          </w:p>
          <w:p w14:paraId="22365CC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b/>
                <w:sz w:val="24"/>
                <w:szCs w:val="24"/>
              </w:rPr>
              <w:t>Строение и свойства органических веществ»</w:t>
            </w:r>
          </w:p>
        </w:tc>
      </w:tr>
      <w:tr w:rsidR="00CB3A9B" w:rsidRPr="00431D6B" w14:paraId="1C12ED64" w14:textId="77777777" w:rsidTr="002B66E2">
        <w:trPr>
          <w:trHeight w:val="27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9F562F7"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4.1</w:t>
            </w:r>
          </w:p>
        </w:tc>
        <w:tc>
          <w:tcPr>
            <w:tcW w:w="912" w:type="dxa"/>
            <w:tcBorders>
              <w:bottom w:val="single" w:sz="6" w:space="0" w:color="000000"/>
            </w:tcBorders>
            <w:shd w:val="clear" w:color="auto" w:fill="FFFFFF"/>
          </w:tcPr>
          <w:p w14:paraId="55E29F3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7202894B" w14:textId="5E4DFDC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665A08A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Классификация, строение и номенклатура органических веществ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270B5CD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Классифицировать органические вещества в соответствии с их строением</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79F674D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Задания на составление названий органических соединений по тривиальной или международной систематической номенклатуре.</w:t>
            </w:r>
          </w:p>
          <w:p w14:paraId="7EECF47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Задания на составление полных и сокращенных структурных формул органических веществ отдельных классов.</w:t>
            </w:r>
          </w:p>
          <w:p w14:paraId="636B07B1" w14:textId="6FC8D1CA"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3. Задачи на определение простейшей формулы органической молекулы, исходя из элементного состава (в %)</w:t>
            </w:r>
          </w:p>
        </w:tc>
      </w:tr>
      <w:tr w:rsidR="00CB3A9B" w:rsidRPr="00431D6B" w14:paraId="01D97439" w14:textId="77777777" w:rsidTr="002B66E2">
        <w:trPr>
          <w:trHeight w:val="876"/>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1D29D1DF"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4.2</w:t>
            </w:r>
          </w:p>
        </w:tc>
        <w:tc>
          <w:tcPr>
            <w:tcW w:w="912" w:type="dxa"/>
            <w:tcBorders>
              <w:bottom w:val="single" w:sz="6" w:space="0" w:color="000000"/>
            </w:tcBorders>
            <w:shd w:val="clear" w:color="auto" w:fill="FFFFFF"/>
          </w:tcPr>
          <w:p w14:paraId="686528DB"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0BDD5964"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45BB002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0EDBC366" w14:textId="37D3C35D"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1FE3D70E" w14:textId="77777777" w:rsidR="00CB3A9B" w:rsidRPr="00431D6B" w:rsidRDefault="00701283" w:rsidP="007B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Свойства органических соединений</w:t>
            </w:r>
            <w:r w:rsidRPr="00431D6B">
              <w:rPr>
                <w:rFonts w:ascii="Times New Roman" w:eastAsia="OfficinaSansBookC" w:hAnsi="Times New Roman" w:cs="Times New Roman"/>
                <w:sz w:val="24"/>
                <w:szCs w:val="24"/>
                <w:u w:val="single"/>
              </w:rPr>
              <w:t xml:space="preserve"> </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02BDF40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Устанавливать зависимость физико-химических свойств органических веществ от строения молекул</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4C467B8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1. Задания на составление уравнений химических реакций с участием органических веществ на основании их состава и строения.</w:t>
            </w:r>
          </w:p>
          <w:p w14:paraId="46FD56C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2.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7FF75A1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3. Расчетные задачи по уравнениям реакций с участием </w:t>
            </w:r>
            <w:r w:rsidRPr="00431D6B">
              <w:rPr>
                <w:rFonts w:ascii="Times New Roman" w:eastAsia="OfficinaSansBookC" w:hAnsi="Times New Roman" w:cs="Times New Roman"/>
                <w:sz w:val="24"/>
                <w:szCs w:val="24"/>
                <w:highlight w:val="white"/>
              </w:rPr>
              <w:lastRenderedPageBreak/>
              <w:t>органических веществ.</w:t>
            </w:r>
          </w:p>
          <w:p w14:paraId="4F476AC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4. </w:t>
            </w:r>
            <w:r w:rsidRPr="00431D6B">
              <w:rPr>
                <w:rFonts w:ascii="Times New Roman" w:eastAsia="OfficinaSansBookC" w:hAnsi="Times New Roman" w:cs="Times New Roman"/>
                <w:sz w:val="24"/>
                <w:szCs w:val="24"/>
              </w:rPr>
              <w:t>Лабораторная работа “Превращения органических веществ при нагревании"</w:t>
            </w:r>
          </w:p>
        </w:tc>
      </w:tr>
      <w:tr w:rsidR="00CB3A9B" w:rsidRPr="00431D6B" w14:paraId="01CA7CB8" w14:textId="77777777" w:rsidTr="002B66E2">
        <w:trPr>
          <w:trHeight w:val="160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0E4C6D33"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4.3</w:t>
            </w:r>
          </w:p>
        </w:tc>
        <w:tc>
          <w:tcPr>
            <w:tcW w:w="912" w:type="dxa"/>
            <w:tcBorders>
              <w:bottom w:val="single" w:sz="6" w:space="0" w:color="000000"/>
            </w:tcBorders>
            <w:shd w:val="clear" w:color="auto" w:fill="FFFFFF"/>
          </w:tcPr>
          <w:p w14:paraId="250603BD"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72CA3BB4" w14:textId="77777777"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5361649F"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5A5E07E5" w14:textId="51FA9084"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r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6461B7C0" w14:textId="1486E79B"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Идентификация органических веществ, их значение и применение в бытовой и производственной деятельности человека</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13D33F9B"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Исследовать качественные реакции органических соединений отдельных классов</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2A3BE4A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1.Практико-ориентированные задания по составлению химических реакций с участием органических веществ, в </w:t>
            </w:r>
            <w:proofErr w:type="spellStart"/>
            <w:r w:rsidRPr="00431D6B">
              <w:rPr>
                <w:rFonts w:ascii="Times New Roman" w:eastAsia="OfficinaSansBookC" w:hAnsi="Times New Roman" w:cs="Times New Roman"/>
                <w:sz w:val="24"/>
                <w:szCs w:val="24"/>
              </w:rPr>
              <w:t>т.ч</w:t>
            </w:r>
            <w:proofErr w:type="spellEnd"/>
            <w:r w:rsidRPr="00431D6B">
              <w:rPr>
                <w:rFonts w:ascii="Times New Roman" w:eastAsia="OfficinaSansBookC" w:hAnsi="Times New Roman" w:cs="Times New Roman"/>
                <w:sz w:val="24"/>
                <w:szCs w:val="24"/>
              </w:rPr>
              <w:t>. используемых для их идентификации в быту и промышленности.</w:t>
            </w:r>
          </w:p>
          <w:p w14:paraId="56BF3E6B" w14:textId="166FDC02"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2.Лабораторная работа: “Идентификация органических соединений отдельных классов”</w:t>
            </w:r>
          </w:p>
        </w:tc>
      </w:tr>
      <w:tr w:rsidR="00CB3A9B" w:rsidRPr="00431D6B" w14:paraId="0F61B983" w14:textId="77777777" w:rsidTr="002B66E2">
        <w:trPr>
          <w:trHeight w:val="115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501F5D42"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5</w:t>
            </w:r>
          </w:p>
        </w:tc>
        <w:tc>
          <w:tcPr>
            <w:tcW w:w="912" w:type="dxa"/>
            <w:tcBorders>
              <w:bottom w:val="single" w:sz="6" w:space="0" w:color="000000"/>
            </w:tcBorders>
            <w:shd w:val="clear" w:color="auto" w:fill="D9D9D9"/>
          </w:tcPr>
          <w:p w14:paraId="5E499295"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4789344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5. Кинетические и термодинамические закономерности протекания химических реакций</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75A81D1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Характеризовать влияние различных факторов на равновесие и скорость химических реакций</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4D7151F3"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02EF15A6" w14:textId="77777777" w:rsidTr="002B66E2">
        <w:trPr>
          <w:trHeight w:val="5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33168F16"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5</w:t>
            </w:r>
          </w:p>
        </w:tc>
        <w:tc>
          <w:tcPr>
            <w:tcW w:w="912" w:type="dxa"/>
            <w:tcBorders>
              <w:bottom w:val="single" w:sz="6" w:space="0" w:color="000000"/>
            </w:tcBorders>
            <w:shd w:val="clear" w:color="auto" w:fill="FFFFFF"/>
          </w:tcPr>
          <w:p w14:paraId="037C173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4A9237E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66773384" w14:textId="4F35F83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ПК</w:t>
            </w:r>
            <w:r w:rsidR="00E470E2" w:rsidRPr="00431D6B">
              <w:rPr>
                <w:rFonts w:ascii="Times New Roman" w:eastAsia="OfficinaSansBookC" w:hAnsi="Times New Roman" w:cs="Times New Roman"/>
                <w:sz w:val="24"/>
                <w:szCs w:val="24"/>
              </w:rPr>
              <w:t>…</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06003B4E"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Скорость химических реакций. Химическое равновесие</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1EFC57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Характеризовать влияние концентрации реагирующих веществ и температуры на скорость химических реакций</w:t>
            </w:r>
          </w:p>
          <w:p w14:paraId="76779E4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Характеризовать влияние изменения концентрации веществ, реакции среды и температуры на смещение химического равновесия</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65FF01A5" w14:textId="50E68010"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rPr>
              <w:t xml:space="preserve">Практико-ориентированные теоретические задания на анализ факторов, влияющих на изменение скорости химической реакции. </w:t>
            </w:r>
            <w:r w:rsidRPr="00431D6B">
              <w:rPr>
                <w:rFonts w:ascii="Times New Roman" w:eastAsia="OfficinaSansBookC" w:hAnsi="Times New Roman" w:cs="Times New Roman"/>
                <w:sz w:val="24"/>
                <w:szCs w:val="24"/>
                <w:highlight w:val="white"/>
              </w:rPr>
              <w:t xml:space="preserve">Практико-ориентированные задания </w:t>
            </w:r>
            <w:r w:rsidRPr="00431D6B">
              <w:rPr>
                <w:rFonts w:ascii="Times New Roman" w:eastAsia="OfficinaSansBookC" w:hAnsi="Times New Roman" w:cs="Times New Roman"/>
                <w:sz w:val="24"/>
                <w:szCs w:val="24"/>
              </w:rPr>
              <w:t xml:space="preserve">на применение принципа </w:t>
            </w:r>
            <w:proofErr w:type="spellStart"/>
            <w:r w:rsidRPr="00431D6B">
              <w:rPr>
                <w:rFonts w:ascii="Times New Roman" w:eastAsia="OfficinaSansBookC" w:hAnsi="Times New Roman" w:cs="Times New Roman"/>
                <w:sz w:val="24"/>
                <w:szCs w:val="24"/>
              </w:rPr>
              <w:t>Ле-Шателье</w:t>
            </w:r>
            <w:proofErr w:type="spellEnd"/>
            <w:r w:rsidRPr="00431D6B">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r>
      <w:tr w:rsidR="00CB3A9B" w:rsidRPr="00431D6B" w14:paraId="11188606" w14:textId="77777777" w:rsidTr="002B66E2">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291E3AB4"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6</w:t>
            </w:r>
          </w:p>
        </w:tc>
        <w:tc>
          <w:tcPr>
            <w:tcW w:w="912" w:type="dxa"/>
            <w:tcBorders>
              <w:bottom w:val="single" w:sz="6" w:space="0" w:color="000000"/>
            </w:tcBorders>
            <w:shd w:val="clear" w:color="auto" w:fill="D9D9D9"/>
          </w:tcPr>
          <w:p w14:paraId="07BEC41E"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14:paraId="3C766A45"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Раздел 6. Растворы</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25D7BBD3" w14:textId="77777777" w:rsidR="00CB3A9B" w:rsidRPr="00431D6B" w:rsidRDefault="00701283" w:rsidP="007B22DA">
            <w:pPr>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Исследовать истинные</w:t>
            </w:r>
            <w:r w:rsidRPr="00431D6B">
              <w:rPr>
                <w:rFonts w:ascii="Times New Roman" w:eastAsia="OfficinaSansBookC" w:hAnsi="Times New Roman" w:cs="Times New Roman"/>
                <w:b/>
                <w:sz w:val="24"/>
                <w:szCs w:val="24"/>
                <w:highlight w:val="yellow"/>
              </w:rPr>
              <w:t xml:space="preserve"> </w:t>
            </w:r>
            <w:r w:rsidRPr="00431D6B">
              <w:rPr>
                <w:rFonts w:ascii="Times New Roman" w:eastAsia="OfficinaSansBookC" w:hAnsi="Times New Roman" w:cs="Times New Roman"/>
                <w:b/>
                <w:sz w:val="24"/>
                <w:szCs w:val="24"/>
              </w:rPr>
              <w:t>растворы с заданными характеристиками</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604D5090" w14:textId="77777777" w:rsidR="00CB3A9B" w:rsidRPr="00431D6B" w:rsidRDefault="00CB3A9B" w:rsidP="007B22DA">
            <w:pPr>
              <w:widowControl w:val="0"/>
              <w:spacing w:after="0" w:line="276" w:lineRule="auto"/>
              <w:rPr>
                <w:rFonts w:ascii="Times New Roman" w:eastAsia="OfficinaSansBookC" w:hAnsi="Times New Roman" w:cs="Times New Roman"/>
                <w:sz w:val="24"/>
                <w:szCs w:val="24"/>
              </w:rPr>
            </w:pPr>
          </w:p>
        </w:tc>
      </w:tr>
      <w:tr w:rsidR="00CB3A9B" w:rsidRPr="00431D6B" w14:paraId="553FEC62" w14:textId="77777777" w:rsidTr="002B66E2">
        <w:trPr>
          <w:trHeight w:val="483"/>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4DA4242"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lastRenderedPageBreak/>
              <w:t>6.1</w:t>
            </w:r>
          </w:p>
        </w:tc>
        <w:tc>
          <w:tcPr>
            <w:tcW w:w="912" w:type="dxa"/>
            <w:tcBorders>
              <w:bottom w:val="single" w:sz="6" w:space="0" w:color="000000"/>
            </w:tcBorders>
            <w:shd w:val="clear" w:color="auto" w:fill="FFFFFF"/>
          </w:tcPr>
          <w:p w14:paraId="742CD30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76A80FC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02</w:t>
            </w:r>
          </w:p>
          <w:p w14:paraId="2873131A"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4C5EC47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Понятие о растворах</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6AA2E55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Различать истинные растворы</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0645F11D"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1. Задачи на приготовление растворов.</w:t>
            </w:r>
          </w:p>
          <w:p w14:paraId="443F8E39" w14:textId="41E422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2. Практико-ориентированные расчетные задания на дисперсные системы, используемые в бытовой и производственной деятельности человека</w:t>
            </w:r>
          </w:p>
        </w:tc>
      </w:tr>
      <w:tr w:rsidR="00CB3A9B" w:rsidRPr="00431D6B" w14:paraId="2ADCD52F" w14:textId="77777777" w:rsidTr="002B66E2">
        <w:trPr>
          <w:trHeight w:val="9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105C56FA"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6.2</w:t>
            </w:r>
          </w:p>
        </w:tc>
        <w:tc>
          <w:tcPr>
            <w:tcW w:w="912" w:type="dxa"/>
            <w:tcBorders>
              <w:bottom w:val="single" w:sz="6" w:space="0" w:color="000000"/>
            </w:tcBorders>
            <w:shd w:val="clear" w:color="auto" w:fill="FFFFFF"/>
          </w:tcPr>
          <w:p w14:paraId="41817376"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01</w:t>
            </w:r>
          </w:p>
          <w:p w14:paraId="1E374A0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4A1F2E41"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shd w:val="clear" w:color="auto" w:fill="FFFFFF"/>
            <w:tcMar>
              <w:top w:w="40" w:type="dxa"/>
              <w:left w:w="40" w:type="dxa"/>
              <w:bottom w:w="40" w:type="dxa"/>
              <w:right w:w="40" w:type="dxa"/>
            </w:tcMar>
          </w:tcPr>
          <w:p w14:paraId="293E534C" w14:textId="680B071F"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Исследование свойств растворов</w:t>
            </w:r>
          </w:p>
        </w:tc>
        <w:tc>
          <w:tcPr>
            <w:tcW w:w="3969" w:type="dxa"/>
            <w:tcBorders>
              <w:bottom w:val="single" w:sz="6" w:space="0" w:color="000000"/>
              <w:right w:val="single" w:sz="6" w:space="0" w:color="000000"/>
            </w:tcBorders>
            <w:shd w:val="clear" w:color="auto" w:fill="FFFFFF"/>
            <w:tcMar>
              <w:top w:w="40" w:type="dxa"/>
              <w:left w:w="40" w:type="dxa"/>
              <w:bottom w:w="40" w:type="dxa"/>
              <w:right w:w="40" w:type="dxa"/>
            </w:tcMar>
          </w:tcPr>
          <w:p w14:paraId="570E62B9"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Исследовать физико-химические свойства истинных растворов</w:t>
            </w:r>
          </w:p>
        </w:tc>
        <w:tc>
          <w:tcPr>
            <w:tcW w:w="6237" w:type="dxa"/>
            <w:tcBorders>
              <w:bottom w:val="single" w:sz="6" w:space="0" w:color="000000"/>
              <w:right w:val="single" w:sz="6" w:space="0" w:color="000000"/>
            </w:tcBorders>
            <w:shd w:val="clear" w:color="auto" w:fill="FFFFFF"/>
            <w:tcMar>
              <w:top w:w="40" w:type="dxa"/>
              <w:left w:w="40" w:type="dxa"/>
              <w:bottom w:w="40" w:type="dxa"/>
              <w:right w:w="40" w:type="dxa"/>
            </w:tcMar>
          </w:tcPr>
          <w:p w14:paraId="5DEE446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Лабораторная работа</w:t>
            </w:r>
          </w:p>
          <w:p w14:paraId="18C3CEAF" w14:textId="0A1D0C94"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“Приготовление растворов”</w:t>
            </w:r>
          </w:p>
        </w:tc>
      </w:tr>
      <w:tr w:rsidR="00CB3A9B" w:rsidRPr="00431D6B" w14:paraId="22BA0400" w14:textId="77777777" w:rsidTr="00127CEB">
        <w:trPr>
          <w:trHeight w:val="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4EB3C18"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II</w:t>
            </w:r>
          </w:p>
        </w:tc>
        <w:tc>
          <w:tcPr>
            <w:tcW w:w="14945" w:type="dxa"/>
            <w:gridSpan w:val="4"/>
            <w:tcBorders>
              <w:bottom w:val="single" w:sz="6" w:space="0" w:color="000000"/>
              <w:right w:val="single" w:sz="6" w:space="0" w:color="000000"/>
            </w:tcBorders>
            <w:shd w:val="clear" w:color="auto" w:fill="FFFFFF"/>
          </w:tcPr>
          <w:p w14:paraId="7F6D649E"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r>
      <w:tr w:rsidR="00CB3A9B" w:rsidRPr="00431D6B" w14:paraId="6DBB32BB" w14:textId="77777777" w:rsidTr="002B66E2">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55383E8D" w14:textId="77777777" w:rsidR="00CB3A9B" w:rsidRPr="00431D6B" w:rsidRDefault="00701283" w:rsidP="007B22DA">
            <w:pPr>
              <w:widowControl w:val="0"/>
              <w:spacing w:after="0" w:line="276" w:lineRule="auto"/>
              <w:jc w:val="center"/>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7</w:t>
            </w:r>
          </w:p>
        </w:tc>
        <w:tc>
          <w:tcPr>
            <w:tcW w:w="912" w:type="dxa"/>
            <w:tcBorders>
              <w:bottom w:val="single" w:sz="6" w:space="0" w:color="000000"/>
            </w:tcBorders>
            <w:shd w:val="clear" w:color="auto" w:fill="D9D9D9"/>
          </w:tcPr>
          <w:p w14:paraId="69C49D28" w14:textId="77777777" w:rsidR="00CB3A9B" w:rsidRPr="00431D6B" w:rsidRDefault="00CB3A9B" w:rsidP="007B22DA">
            <w:pPr>
              <w:widowControl w:val="0"/>
              <w:spacing w:after="0" w:line="276" w:lineRule="auto"/>
              <w:rPr>
                <w:rFonts w:ascii="Times New Roman" w:eastAsia="OfficinaSansBookC" w:hAnsi="Times New Roman" w:cs="Times New Roman"/>
                <w:b/>
                <w:sz w:val="24"/>
                <w:szCs w:val="24"/>
              </w:rPr>
            </w:pPr>
          </w:p>
        </w:tc>
        <w:tc>
          <w:tcPr>
            <w:tcW w:w="3827" w:type="dxa"/>
            <w:tcBorders>
              <w:bottom w:val="single" w:sz="6" w:space="0" w:color="000000"/>
              <w:right w:val="single" w:sz="6" w:space="0" w:color="000000"/>
            </w:tcBorders>
            <w:shd w:val="clear" w:color="auto" w:fill="D9D9D9"/>
            <w:tcMar>
              <w:top w:w="40" w:type="dxa"/>
              <w:left w:w="40" w:type="dxa"/>
              <w:bottom w:w="40" w:type="dxa"/>
              <w:right w:w="40" w:type="dxa"/>
            </w:tcMar>
          </w:tcPr>
          <w:p w14:paraId="36CE03FD"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Раздел 7. </w:t>
            </w:r>
          </w:p>
          <w:p w14:paraId="187BCF70"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Химия в быту и производственной деятельности человека</w:t>
            </w:r>
          </w:p>
        </w:tc>
        <w:tc>
          <w:tcPr>
            <w:tcW w:w="3969" w:type="dxa"/>
            <w:tcBorders>
              <w:bottom w:val="single" w:sz="6" w:space="0" w:color="000000"/>
              <w:right w:val="single" w:sz="6" w:space="0" w:color="000000"/>
            </w:tcBorders>
            <w:shd w:val="clear" w:color="auto" w:fill="D9D9D9"/>
            <w:tcMar>
              <w:top w:w="40" w:type="dxa"/>
              <w:left w:w="40" w:type="dxa"/>
              <w:bottom w:w="40" w:type="dxa"/>
              <w:right w:w="40" w:type="dxa"/>
            </w:tcMar>
          </w:tcPr>
          <w:p w14:paraId="60D1BCF3"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sz w:val="24"/>
                <w:szCs w:val="24"/>
              </w:rPr>
              <w:t>Оценивать последствия бытовой и производственной деятельности человека с позиций экологической безопасности</w:t>
            </w:r>
            <w:r w:rsidRPr="00431D6B">
              <w:rPr>
                <w:rFonts w:ascii="Times New Roman" w:eastAsia="OfficinaSansBookC" w:hAnsi="Times New Roman" w:cs="Times New Roman"/>
                <w:sz w:val="24"/>
                <w:szCs w:val="24"/>
              </w:rPr>
              <w:t xml:space="preserve"> </w:t>
            </w:r>
          </w:p>
        </w:tc>
        <w:tc>
          <w:tcPr>
            <w:tcW w:w="6237" w:type="dxa"/>
            <w:tcBorders>
              <w:bottom w:val="single" w:sz="6" w:space="0" w:color="000000"/>
              <w:right w:val="single" w:sz="6" w:space="0" w:color="000000"/>
            </w:tcBorders>
            <w:shd w:val="clear" w:color="auto" w:fill="D9D9D9"/>
            <w:tcMar>
              <w:top w:w="40" w:type="dxa"/>
              <w:left w:w="40" w:type="dxa"/>
              <w:bottom w:w="40" w:type="dxa"/>
              <w:right w:w="40" w:type="dxa"/>
            </w:tcMar>
          </w:tcPr>
          <w:p w14:paraId="694A9822" w14:textId="77777777"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 xml:space="preserve">Защита кейса (с учетом будущей профессиональной </w:t>
            </w:r>
            <w:proofErr w:type="gramStart"/>
            <w:r w:rsidRPr="00431D6B">
              <w:rPr>
                <w:rFonts w:ascii="Times New Roman" w:eastAsia="OfficinaSansBookC" w:hAnsi="Times New Roman" w:cs="Times New Roman"/>
                <w:b/>
                <w:sz w:val="24"/>
                <w:szCs w:val="24"/>
              </w:rPr>
              <w:t xml:space="preserve">деятельности)  </w:t>
            </w:r>
            <w:proofErr w:type="gramEnd"/>
          </w:p>
        </w:tc>
      </w:tr>
      <w:tr w:rsidR="00CB3A9B" w:rsidRPr="00431D6B" w14:paraId="394C722C" w14:textId="77777777" w:rsidTr="002B66E2">
        <w:trPr>
          <w:trHeight w:val="8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1961CBB" w14:textId="77777777" w:rsidR="00CB3A9B" w:rsidRPr="00431D6B" w:rsidRDefault="00CB3A9B" w:rsidP="007B22DA">
            <w:pPr>
              <w:widowControl w:val="0"/>
              <w:spacing w:after="0" w:line="276" w:lineRule="auto"/>
              <w:jc w:val="center"/>
              <w:rPr>
                <w:rFonts w:ascii="Times New Roman" w:eastAsia="OfficinaSansBookC" w:hAnsi="Times New Roman" w:cs="Times New Roman"/>
                <w:b/>
                <w:sz w:val="24"/>
                <w:szCs w:val="24"/>
              </w:rPr>
            </w:pPr>
          </w:p>
        </w:tc>
        <w:tc>
          <w:tcPr>
            <w:tcW w:w="912" w:type="dxa"/>
            <w:tcBorders>
              <w:bottom w:val="single" w:sz="6" w:space="0" w:color="000000"/>
            </w:tcBorders>
          </w:tcPr>
          <w:p w14:paraId="36D901E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01 </w:t>
            </w:r>
          </w:p>
          <w:p w14:paraId="3E2A0DAC"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 xml:space="preserve">ОК 02 </w:t>
            </w:r>
          </w:p>
          <w:p w14:paraId="6E5B5FC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04</w:t>
            </w:r>
          </w:p>
          <w:p w14:paraId="4275CBB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ОК 07</w:t>
            </w:r>
          </w:p>
          <w:p w14:paraId="3C1488A4"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b/>
                <w:i/>
                <w:sz w:val="24"/>
                <w:szCs w:val="24"/>
              </w:rPr>
              <w:t>ПК …</w:t>
            </w:r>
          </w:p>
        </w:tc>
        <w:tc>
          <w:tcPr>
            <w:tcW w:w="3827" w:type="dxa"/>
            <w:tcBorders>
              <w:bottom w:val="single" w:sz="6" w:space="0" w:color="000000"/>
              <w:right w:val="single" w:sz="6" w:space="0" w:color="000000"/>
            </w:tcBorders>
            <w:tcMar>
              <w:top w:w="40" w:type="dxa"/>
              <w:left w:w="40" w:type="dxa"/>
              <w:bottom w:w="40" w:type="dxa"/>
              <w:right w:w="40" w:type="dxa"/>
            </w:tcMar>
          </w:tcPr>
          <w:p w14:paraId="4FC0FA31" w14:textId="799053AD" w:rsidR="00CB3A9B" w:rsidRPr="00431D6B" w:rsidRDefault="00701283" w:rsidP="007B22DA">
            <w:pPr>
              <w:widowControl w:val="0"/>
              <w:spacing w:after="0" w:line="276" w:lineRule="auto"/>
              <w:rPr>
                <w:rFonts w:ascii="Times New Roman" w:eastAsia="OfficinaSansBookC" w:hAnsi="Times New Roman" w:cs="Times New Roman"/>
                <w:b/>
                <w:sz w:val="24"/>
                <w:szCs w:val="24"/>
              </w:rPr>
            </w:pPr>
            <w:r w:rsidRPr="00431D6B">
              <w:rPr>
                <w:rFonts w:ascii="Times New Roman" w:eastAsia="OfficinaSansBookC" w:hAnsi="Times New Roman" w:cs="Times New Roman"/>
                <w:sz w:val="24"/>
                <w:szCs w:val="24"/>
              </w:rPr>
              <w:t>Химия в быту и производственной деятельности человека</w:t>
            </w:r>
          </w:p>
        </w:tc>
        <w:tc>
          <w:tcPr>
            <w:tcW w:w="3969" w:type="dxa"/>
            <w:tcBorders>
              <w:bottom w:val="single" w:sz="6" w:space="0" w:color="000000"/>
              <w:right w:val="single" w:sz="6" w:space="0" w:color="000000"/>
            </w:tcBorders>
            <w:tcMar>
              <w:top w:w="40" w:type="dxa"/>
              <w:left w:w="40" w:type="dxa"/>
              <w:bottom w:w="40" w:type="dxa"/>
              <w:right w:w="40" w:type="dxa"/>
            </w:tcMar>
          </w:tcPr>
          <w:p w14:paraId="394B14E0"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Оценивать последствия бытовой и производственной деятельности человека с позиций экологической безопасности</w:t>
            </w:r>
          </w:p>
        </w:tc>
        <w:tc>
          <w:tcPr>
            <w:tcW w:w="6237" w:type="dxa"/>
            <w:tcBorders>
              <w:bottom w:val="single" w:sz="6" w:space="0" w:color="000000"/>
              <w:right w:val="single" w:sz="6" w:space="0" w:color="000000"/>
            </w:tcBorders>
            <w:tcMar>
              <w:top w:w="40" w:type="dxa"/>
              <w:left w:w="40" w:type="dxa"/>
              <w:bottom w:w="40" w:type="dxa"/>
              <w:right w:w="40" w:type="dxa"/>
            </w:tcMar>
          </w:tcPr>
          <w:p w14:paraId="106C9E82" w14:textId="77777777" w:rsidR="00CB3A9B" w:rsidRPr="00431D6B" w:rsidRDefault="00701283" w:rsidP="007B22DA">
            <w:pPr>
              <w:widowControl w:val="0"/>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rPr>
              <w:t>Кейс (с учетом будущей профессиональной деятельности)</w:t>
            </w:r>
          </w:p>
          <w:p w14:paraId="32099F7E"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Возможные темы кейсов:</w:t>
            </w:r>
          </w:p>
          <w:p w14:paraId="36387C71"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1. Потепление климата и высвобождение газовых гидратов со дна океана.</w:t>
            </w:r>
          </w:p>
          <w:p w14:paraId="300AC275"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 xml:space="preserve">2. Будущие материалы для авиа-, </w:t>
            </w:r>
            <w:proofErr w:type="spellStart"/>
            <w:r w:rsidRPr="00431D6B">
              <w:rPr>
                <w:rFonts w:ascii="Times New Roman" w:eastAsia="OfficinaSansBookC" w:hAnsi="Times New Roman" w:cs="Times New Roman"/>
                <w:sz w:val="24"/>
                <w:szCs w:val="24"/>
                <w:highlight w:val="white"/>
              </w:rPr>
              <w:t>машино</w:t>
            </w:r>
            <w:proofErr w:type="spellEnd"/>
            <w:r w:rsidRPr="00431D6B">
              <w:rPr>
                <w:rFonts w:ascii="Times New Roman" w:eastAsia="OfficinaSansBookC" w:hAnsi="Times New Roman" w:cs="Times New Roman"/>
                <w:sz w:val="24"/>
                <w:szCs w:val="24"/>
                <w:highlight w:val="white"/>
              </w:rPr>
              <w:t>- и приборостроения.</w:t>
            </w:r>
          </w:p>
          <w:p w14:paraId="27D2E051" w14:textId="77777777" w:rsidR="00CB3A9B" w:rsidRPr="00431D6B" w:rsidRDefault="00701283" w:rsidP="007B22DA">
            <w:pPr>
              <w:spacing w:after="0" w:line="276" w:lineRule="auto"/>
              <w:rPr>
                <w:rFonts w:ascii="Times New Roman" w:eastAsia="OfficinaSansBookC" w:hAnsi="Times New Roman" w:cs="Times New Roman"/>
                <w:sz w:val="24"/>
                <w:szCs w:val="24"/>
                <w:highlight w:val="white"/>
              </w:rPr>
            </w:pPr>
            <w:r w:rsidRPr="00431D6B">
              <w:rPr>
                <w:rFonts w:ascii="Times New Roman" w:eastAsia="OfficinaSansBookC" w:hAnsi="Times New Roman" w:cs="Times New Roman"/>
                <w:sz w:val="24"/>
                <w:szCs w:val="24"/>
                <w:highlight w:val="white"/>
              </w:rPr>
              <w:t>3. Новые материалы для солнечных батарей.</w:t>
            </w:r>
          </w:p>
          <w:p w14:paraId="5FF446C9" w14:textId="177834DA" w:rsidR="00CB3A9B" w:rsidRPr="00431D6B" w:rsidRDefault="00701283" w:rsidP="007B22DA">
            <w:pPr>
              <w:spacing w:after="0" w:line="276" w:lineRule="auto"/>
              <w:rPr>
                <w:rFonts w:ascii="Times New Roman" w:eastAsia="OfficinaSansBookC" w:hAnsi="Times New Roman" w:cs="Times New Roman"/>
                <w:sz w:val="24"/>
                <w:szCs w:val="24"/>
              </w:rPr>
            </w:pPr>
            <w:r w:rsidRPr="00431D6B">
              <w:rPr>
                <w:rFonts w:ascii="Times New Roman" w:eastAsia="OfficinaSansBookC" w:hAnsi="Times New Roman" w:cs="Times New Roman"/>
                <w:sz w:val="24"/>
                <w:szCs w:val="24"/>
                <w:highlight w:val="white"/>
              </w:rPr>
              <w:t>4. Лекарства на основе растительных препаратов</w:t>
            </w:r>
          </w:p>
        </w:tc>
      </w:tr>
    </w:tbl>
    <w:p w14:paraId="44C4E411" w14:textId="77777777" w:rsidR="00CB3A9B" w:rsidRPr="00431D6B" w:rsidRDefault="00CB3A9B">
      <w:pPr>
        <w:spacing w:after="200" w:line="276" w:lineRule="auto"/>
        <w:rPr>
          <w:rFonts w:ascii="Times New Roman" w:eastAsia="OfficinaSansBookC" w:hAnsi="Times New Roman" w:cs="Times New Roman"/>
          <w:b/>
          <w:sz w:val="24"/>
          <w:szCs w:val="24"/>
        </w:rPr>
      </w:pPr>
    </w:p>
    <w:sectPr w:rsidR="00CB3A9B" w:rsidRPr="00431D6B" w:rsidSect="00127CEB">
      <w:pgSz w:w="16838" w:h="11906" w:orient="landscape"/>
      <w:pgMar w:top="992" w:right="850" w:bottom="1133" w:left="85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DC84B" w14:textId="77777777" w:rsidR="006C0E13" w:rsidRDefault="006C0E13">
      <w:pPr>
        <w:spacing w:after="0" w:line="240" w:lineRule="auto"/>
      </w:pPr>
      <w:r>
        <w:separator/>
      </w:r>
    </w:p>
  </w:endnote>
  <w:endnote w:type="continuationSeparator" w:id="0">
    <w:p w14:paraId="65AD3B3B" w14:textId="77777777" w:rsidR="006C0E13" w:rsidRDefault="006C0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2F691" w14:textId="77777777" w:rsidR="006E1A10" w:rsidRDefault="006E1A10">
    <w:pPr>
      <w:jc w:val="right"/>
    </w:pPr>
    <w:r>
      <w:fldChar w:fldCharType="begin"/>
    </w:r>
    <w:r>
      <w:instrText>PAGE</w:instrText>
    </w:r>
    <w:r>
      <w:fldChar w:fldCharType="separate"/>
    </w:r>
    <w:r w:rsidR="001C7ECE">
      <w:rPr>
        <w:noProof/>
      </w:rPr>
      <w:t>25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785CE" w14:textId="77777777" w:rsidR="006E1A10" w:rsidRDefault="006E1A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45698" w14:textId="77777777" w:rsidR="006C0E13" w:rsidRDefault="006C0E13">
      <w:pPr>
        <w:spacing w:after="0" w:line="240" w:lineRule="auto"/>
      </w:pPr>
      <w:r>
        <w:separator/>
      </w:r>
    </w:p>
  </w:footnote>
  <w:footnote w:type="continuationSeparator" w:id="0">
    <w:p w14:paraId="09CD9590" w14:textId="77777777" w:rsidR="006C0E13" w:rsidRDefault="006C0E13">
      <w:pPr>
        <w:spacing w:after="0" w:line="240" w:lineRule="auto"/>
      </w:pPr>
      <w:r>
        <w:continuationSeparator/>
      </w:r>
    </w:p>
  </w:footnote>
  <w:footnote w:id="1">
    <w:p w14:paraId="09388AFF" w14:textId="77777777" w:rsidR="006E1A10" w:rsidRPr="00431D6B" w:rsidRDefault="006E1A10">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Указываются личностные и </w:t>
      </w:r>
      <w:proofErr w:type="spellStart"/>
      <w:r w:rsidRPr="00431D6B">
        <w:rPr>
          <w:rFonts w:ascii="Times New Roman" w:eastAsia="OfficinaSansBookC" w:hAnsi="Times New Roman" w:cs="Times New Roman"/>
          <w:sz w:val="20"/>
          <w:szCs w:val="20"/>
        </w:rPr>
        <w:t>метапредметные</w:t>
      </w:r>
      <w:proofErr w:type="spellEnd"/>
      <w:r w:rsidRPr="00431D6B">
        <w:rPr>
          <w:rFonts w:ascii="Times New Roman" w:eastAsia="OfficinaSansBookC" w:hAnsi="Times New Roman" w:cs="Times New Roman"/>
          <w:sz w:val="20"/>
          <w:szCs w:val="20"/>
        </w:rPr>
        <w:t xml:space="preserve"> результаты из ФГОС СОО (в последней редакции от 12.08.2022) в отглагольной форме, формируемые общеобразовательной дисциплиной</w:t>
      </w:r>
    </w:p>
  </w:footnote>
  <w:footnote w:id="2">
    <w:p w14:paraId="5939163A" w14:textId="77777777" w:rsidR="006E1A10" w:rsidRPr="00431D6B" w:rsidRDefault="006E1A10">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Дисциплинарные (предметные) результаты указываются в соответствии с методикой преподавания дисциплины</w:t>
      </w:r>
    </w:p>
  </w:footnote>
  <w:footnote w:id="3">
    <w:p w14:paraId="7E1694BF" w14:textId="77777777" w:rsidR="006E1A10" w:rsidRPr="00431D6B" w:rsidRDefault="006E1A10">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ПК указываются в соответствии с ФГОС СПО реализуемой профессии / специальности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72CDE"/>
    <w:multiLevelType w:val="hybridMultilevel"/>
    <w:tmpl w:val="0C22B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0001DC"/>
    <w:multiLevelType w:val="multilevel"/>
    <w:tmpl w:val="F426FB8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A9B"/>
    <w:rsid w:val="00127CEB"/>
    <w:rsid w:val="001C7ECE"/>
    <w:rsid w:val="002B66E2"/>
    <w:rsid w:val="002C035C"/>
    <w:rsid w:val="002D7BC8"/>
    <w:rsid w:val="0030517B"/>
    <w:rsid w:val="00361056"/>
    <w:rsid w:val="00380312"/>
    <w:rsid w:val="003E40C2"/>
    <w:rsid w:val="004128CB"/>
    <w:rsid w:val="00431D6B"/>
    <w:rsid w:val="00446E03"/>
    <w:rsid w:val="00496A13"/>
    <w:rsid w:val="00515373"/>
    <w:rsid w:val="00561233"/>
    <w:rsid w:val="005D26F6"/>
    <w:rsid w:val="0068646B"/>
    <w:rsid w:val="006C0E13"/>
    <w:rsid w:val="006E1A10"/>
    <w:rsid w:val="00701283"/>
    <w:rsid w:val="0077357F"/>
    <w:rsid w:val="007B22DA"/>
    <w:rsid w:val="007D59D4"/>
    <w:rsid w:val="00860453"/>
    <w:rsid w:val="00865D57"/>
    <w:rsid w:val="00B71885"/>
    <w:rsid w:val="00BF0CA0"/>
    <w:rsid w:val="00C55ABC"/>
    <w:rsid w:val="00CB3A9B"/>
    <w:rsid w:val="00CC409F"/>
    <w:rsid w:val="00D275DF"/>
    <w:rsid w:val="00D94A4D"/>
    <w:rsid w:val="00D97589"/>
    <w:rsid w:val="00E470E2"/>
    <w:rsid w:val="00E97102"/>
    <w:rsid w:val="00EC7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7030"/>
  <w15:docId w15:val="{53393ABE-2734-4D6F-B967-57D03345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13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3"/>
    <w:tblPr>
      <w:tblStyleRowBandSize w:val="1"/>
      <w:tblStyleColBandSize w:val="1"/>
      <w:tblCellMar>
        <w:top w:w="0" w:type="dxa"/>
        <w:left w:w="115" w:type="dxa"/>
        <w:bottom w:w="0" w:type="dxa"/>
        <w:right w:w="115" w:type="dxa"/>
      </w:tblCellMar>
    </w:tblPr>
  </w:style>
  <w:style w:type="table" w:customStyle="1" w:styleId="af0">
    <w:basedOn w:val="TableNormal3"/>
    <w:tblPr>
      <w:tblStyleRowBandSize w:val="1"/>
      <w:tblStyleColBandSize w:val="1"/>
      <w:tblCellMar>
        <w:top w:w="0" w:type="dxa"/>
        <w:left w:w="115" w:type="dxa"/>
        <w:bottom w:w="0" w:type="dxa"/>
        <w:right w:w="115" w:type="dxa"/>
      </w:tblCellMar>
    </w:tblPr>
  </w:style>
  <w:style w:type="table" w:customStyle="1" w:styleId="af1">
    <w:basedOn w:val="TableNormal3"/>
    <w:tblPr>
      <w:tblStyleRowBandSize w:val="1"/>
      <w:tblStyleColBandSize w:val="1"/>
      <w:tblCellMar>
        <w:top w:w="0" w:type="dxa"/>
        <w:left w:w="115" w:type="dxa"/>
        <w:bottom w:w="0" w:type="dxa"/>
        <w:right w:w="115" w:type="dxa"/>
      </w:tblCellMar>
    </w:tblPr>
  </w:style>
  <w:style w:type="table" w:customStyle="1" w:styleId="af2">
    <w:basedOn w:val="TableNormal3"/>
    <w:tblPr>
      <w:tblStyleRowBandSize w:val="1"/>
      <w:tblStyleColBandSize w:val="1"/>
      <w:tblCellMar>
        <w:top w:w="0" w:type="dxa"/>
        <w:left w:w="115" w:type="dxa"/>
        <w:bottom w:w="0" w:type="dxa"/>
        <w:right w:w="115" w:type="dxa"/>
      </w:tblCellMar>
    </w:tblPr>
  </w:style>
  <w:style w:type="table" w:customStyle="1" w:styleId="af3">
    <w:basedOn w:val="TableNormal3"/>
    <w:tblPr>
      <w:tblStyleRowBandSize w:val="1"/>
      <w:tblStyleColBandSize w:val="1"/>
      <w:tblCellMar>
        <w:top w:w="0" w:type="dxa"/>
        <w:left w:w="115" w:type="dxa"/>
        <w:bottom w:w="0" w:type="dxa"/>
        <w:right w:w="115" w:type="dxa"/>
      </w:tblCellMar>
    </w:tblPr>
  </w:style>
  <w:style w:type="table" w:customStyle="1" w:styleId="af4">
    <w:basedOn w:val="TableNormal3"/>
    <w:tblPr>
      <w:tblStyleRowBandSize w:val="1"/>
      <w:tblStyleColBandSize w:val="1"/>
      <w:tblCellMar>
        <w:top w:w="0" w:type="dxa"/>
        <w:left w:w="115" w:type="dxa"/>
        <w:bottom w:w="0" w:type="dxa"/>
        <w:right w:w="115" w:type="dxa"/>
      </w:tblCellMar>
    </w:tblPr>
  </w:style>
  <w:style w:type="table" w:customStyle="1" w:styleId="af5">
    <w:basedOn w:val="TableNormal3"/>
    <w:tblPr>
      <w:tblStyleRowBandSize w:val="1"/>
      <w:tblStyleColBandSize w:val="1"/>
      <w:tblCellMar>
        <w:top w:w="0" w:type="dxa"/>
        <w:left w:w="115" w:type="dxa"/>
        <w:bottom w:w="0" w:type="dxa"/>
        <w:right w:w="115" w:type="dxa"/>
      </w:tblCellMar>
    </w:tblPr>
  </w:style>
  <w:style w:type="table" w:customStyle="1" w:styleId="af6">
    <w:basedOn w:val="TableNormal3"/>
    <w:tblPr>
      <w:tblStyleRowBandSize w:val="1"/>
      <w:tblStyleColBandSize w:val="1"/>
      <w:tblCellMar>
        <w:top w:w="0" w:type="dxa"/>
        <w:left w:w="115" w:type="dxa"/>
        <w:bottom w:w="0" w:type="dxa"/>
        <w:right w:w="115" w:type="dxa"/>
      </w:tblCellMar>
    </w:tblPr>
  </w:style>
  <w:style w:type="table" w:customStyle="1" w:styleId="af7">
    <w:basedOn w:val="TableNormal3"/>
    <w:tblPr>
      <w:tblStyleRowBandSize w:val="1"/>
      <w:tblStyleColBandSize w:val="1"/>
      <w:tblCellMar>
        <w:top w:w="0" w:type="dxa"/>
        <w:left w:w="115" w:type="dxa"/>
        <w:bottom w:w="0" w:type="dxa"/>
        <w:right w:w="115" w:type="dxa"/>
      </w:tblCellMar>
    </w:tblPr>
  </w:style>
  <w:style w:type="table" w:customStyle="1" w:styleId="af8">
    <w:basedOn w:val="TableNormal3"/>
    <w:tblPr>
      <w:tblStyleRowBandSize w:val="1"/>
      <w:tblStyleColBandSize w:val="1"/>
      <w:tblCellMar>
        <w:top w:w="0" w:type="dxa"/>
        <w:left w:w="115" w:type="dxa"/>
        <w:bottom w:w="0" w:type="dxa"/>
        <w:right w:w="115" w:type="dxa"/>
      </w:tblCellMar>
    </w:tblPr>
  </w:style>
  <w:style w:type="table" w:customStyle="1" w:styleId="af9">
    <w:basedOn w:val="TableNormal3"/>
    <w:tblPr>
      <w:tblStyleRowBandSize w:val="1"/>
      <w:tblStyleColBandSize w:val="1"/>
      <w:tblCellMar>
        <w:top w:w="0" w:type="dxa"/>
        <w:left w:w="115" w:type="dxa"/>
        <w:bottom w:w="0" w:type="dxa"/>
        <w:right w:w="115"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100" w:type="dxa"/>
        <w:left w:w="100" w:type="dxa"/>
        <w:bottom w:w="100" w:type="dxa"/>
        <w:right w:w="100"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tblPr>
      <w:tblStyleRowBandSize w:val="1"/>
      <w:tblStyleColBandSize w:val="1"/>
      <w:tblCellMar>
        <w:top w:w="100" w:type="dxa"/>
        <w:left w:w="100" w:type="dxa"/>
        <w:bottom w:w="100" w:type="dxa"/>
        <w:right w:w="100" w:type="dxa"/>
      </w:tblCellMar>
    </w:tblPr>
  </w:style>
  <w:style w:type="table" w:customStyle="1" w:styleId="aff4">
    <w:basedOn w:val="TableNormal2"/>
    <w:tblPr>
      <w:tblStyleRowBandSize w:val="1"/>
      <w:tblStyleColBandSize w:val="1"/>
      <w:tblCellMar>
        <w:top w:w="100" w:type="dxa"/>
        <w:left w:w="100" w:type="dxa"/>
        <w:bottom w:w="100" w:type="dxa"/>
        <w:right w:w="100" w:type="dxa"/>
      </w:tblCellMar>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tblPr>
      <w:tblStyleRowBandSize w:val="1"/>
      <w:tblStyleColBandSize w:val="1"/>
      <w:tblCellMar>
        <w:top w:w="100" w:type="dxa"/>
        <w:left w:w="100" w:type="dxa"/>
        <w:bottom w:w="100" w:type="dxa"/>
        <w:right w:w="100"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paragraph" w:styleId="affd">
    <w:name w:val="TOC Heading"/>
    <w:basedOn w:val="1"/>
    <w:next w:val="a"/>
    <w:uiPriority w:val="39"/>
    <w:unhideWhenUsed/>
    <w:qFormat/>
    <w:rsid w:val="00D275D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D275DF"/>
    <w:pPr>
      <w:spacing w:after="100"/>
    </w:pPr>
  </w:style>
  <w:style w:type="character" w:styleId="affe">
    <w:name w:val="Hyperlink"/>
    <w:basedOn w:val="a0"/>
    <w:uiPriority w:val="99"/>
    <w:unhideWhenUsed/>
    <w:rsid w:val="00D275DF"/>
    <w:rPr>
      <w:color w:val="0563C1" w:themeColor="hyperlink"/>
      <w:u w:val="single"/>
    </w:rPr>
  </w:style>
  <w:style w:type="paragraph" w:styleId="afff">
    <w:name w:val="No Spacing"/>
    <w:uiPriority w:val="1"/>
    <w:qFormat/>
    <w:rsid w:val="00D94A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ruU7N2Fo7FI2fdl1arijSB3BtA==">AMUW2mWFl4WS8h3U3ZjrubIxWbg9Z3eODPEuZPGKr/Of/cJMxbBY8NQJCYMWCVNJ1LVZ57U4f/iYZGgE9EJq0vVupofhMr3tA4C1zMrUpE5Shx1T4Envg6o7OETz5x31r2cA/Bfhl31WxR9jZ6VvGbdkC0rceMJn2g==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DEA460-C604-4150-BA0C-82E88D06E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27</Pages>
  <Words>6647</Words>
  <Characters>37892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МуравьеваЕЮ</cp:lastModifiedBy>
  <cp:revision>15</cp:revision>
  <cp:lastPrinted>2023-03-14T12:16:00Z</cp:lastPrinted>
  <dcterms:created xsi:type="dcterms:W3CDTF">2023-05-25T12:03:00Z</dcterms:created>
  <dcterms:modified xsi:type="dcterms:W3CDTF">2024-09-13T06:37:00Z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