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Министерство образования, науки и молодежной политики Нижегородской области</w:t>
      </w:r>
    </w:p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ГБПОУ  «Павловский  автомеханический   техникум им. И.И. Лепсе»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bCs/>
          <w:sz w:val="24"/>
        </w:rPr>
        <w:t>Фонды Оценочных Средств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программе общеобразовательной   дисциплины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ОГСЭ. 01 Основы философии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основной профессиональной образовательной программы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i/>
          <w:i/>
          <w:color w:val="000000"/>
          <w:sz w:val="28"/>
        </w:rPr>
      </w:pPr>
      <w:r>
        <w:rPr>
          <w:rFonts w:ascii="Times New Roman" w:hAnsi="Times New Roman"/>
          <w:sz w:val="24"/>
        </w:rPr>
        <w:t>для специальностей:</w:t>
      </w:r>
    </w:p>
    <w:p>
      <w:pPr>
        <w:pStyle w:val="Normal"/>
        <w:jc w:val="center"/>
        <w:rPr>
          <w:b w:val="false"/>
          <w:bCs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/>
          <w:color w:val="000000"/>
          <w:sz w:val="28"/>
          <w:szCs w:val="28"/>
          <w:u w:val="none"/>
        </w:rPr>
        <w:t>09.02.01 «Компьютерные системы и комплексы</w:t>
      </w:r>
      <w:r>
        <w:rPr>
          <w:rFonts w:ascii="Times New Roman" w:hAnsi="Times New Roman"/>
          <w:b w:val="false"/>
          <w:bCs w:val="false"/>
          <w:i/>
          <w:color w:val="000000"/>
          <w:sz w:val="28"/>
          <w:szCs w:val="28"/>
          <w:u w:val="none"/>
        </w:rPr>
        <w:t xml:space="preserve">»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i/>
          <w:color w:val="000000"/>
          <w:sz w:val="28"/>
          <w:szCs w:val="28"/>
          <w:u w:val="none"/>
        </w:rPr>
        <w:t xml:space="preserve"> 13.02.11 «Техническая эксплуатация и обслуживание электрического и электромеханического оборудования «(по отраслям)                              15.02.15. «Технология металлообрабатывающего производства»,                                                                                                                                        38.02.04 «Коммерция (по отраслям)                                                                                                                                                                                             44.02.01 «Дошкольное образование»</w:t>
      </w:r>
    </w:p>
    <w:p>
      <w:pPr>
        <w:pStyle w:val="Normal"/>
        <w:spacing w:lineRule="auto" w:line="360" w:before="0" w:after="0"/>
        <w:ind w:firstLine="708" w:left="708" w:right="0"/>
        <w:jc w:val="center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  <w:u w:val="single"/>
        </w:rPr>
        <w:t xml:space="preserve"> </w:t>
      </w:r>
    </w:p>
    <w:p>
      <w:pPr>
        <w:pStyle w:val="Normal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keepNext w:val="true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I. Паспорт комплекта Фонда Оценочных Средств</w:t>
      </w:r>
    </w:p>
    <w:p>
      <w:pPr>
        <w:pStyle w:val="Normal"/>
        <w:keepNext w:val="true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Область применения</w:t>
      </w:r>
    </w:p>
    <w:p>
      <w:pPr>
        <w:pStyle w:val="Normal"/>
        <w:keepNext w:val="true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Комплект Фондов Оценочных  средств предназначен для проверки результатов освоения общеобразовательной дисциплины Основы философии  основной профессиональной образовательной программы  для специальности 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>09.02.01</w:t>
      </w:r>
      <w:r>
        <w:rPr>
          <w:rFonts w:ascii="Times New Roman" w:hAnsi="Times New Roman"/>
          <w:color w:val="000000"/>
          <w:sz w:val="24"/>
        </w:rPr>
        <w:t xml:space="preserve"> «Компьютерные системы и комплексы, </w:t>
      </w:r>
      <w:r>
        <w:rPr>
          <w:rFonts w:ascii="Times New Roman" w:hAnsi="Times New Roman"/>
          <w:b/>
          <w:bCs/>
          <w:color w:val="000000"/>
          <w:sz w:val="24"/>
        </w:rPr>
        <w:t>13.02.11</w:t>
      </w:r>
      <w:r>
        <w:rPr>
          <w:rFonts w:ascii="Times New Roman" w:hAnsi="Times New Roman"/>
          <w:color w:val="000000"/>
          <w:sz w:val="24"/>
        </w:rPr>
        <w:t xml:space="preserve"> «Техническая эксплуатация и обслуживание электрического и электромеханического оборудования (по отраслям), </w:t>
      </w:r>
      <w:r>
        <w:rPr>
          <w:rFonts w:ascii="Times New Roman" w:hAnsi="Times New Roman"/>
          <w:b/>
          <w:bCs/>
          <w:color w:val="000000"/>
          <w:sz w:val="24"/>
        </w:rPr>
        <w:t>15.02.15.</w:t>
      </w:r>
      <w:r>
        <w:rPr>
          <w:rFonts w:ascii="Times New Roman" w:hAnsi="Times New Roman"/>
          <w:color w:val="000000"/>
          <w:sz w:val="24"/>
        </w:rPr>
        <w:t xml:space="preserve"> «Технология металлообрабатывающего производства», </w:t>
      </w:r>
      <w:r>
        <w:rPr>
          <w:rFonts w:ascii="Times New Roman" w:hAnsi="Times New Roman"/>
          <w:b/>
          <w:bCs/>
          <w:color w:val="000000"/>
          <w:sz w:val="24"/>
        </w:rPr>
        <w:t>38.02.04</w:t>
      </w:r>
      <w:r>
        <w:rPr>
          <w:rFonts w:ascii="Times New Roman" w:hAnsi="Times New Roman"/>
          <w:color w:val="000000"/>
          <w:sz w:val="24"/>
        </w:rPr>
        <w:t xml:space="preserve"> «Коммерция (по отраслям), </w:t>
      </w:r>
      <w:r>
        <w:rPr>
          <w:rFonts w:ascii="Times New Roman" w:hAnsi="Times New Roman"/>
          <w:b/>
          <w:bCs/>
          <w:color w:val="000000"/>
          <w:sz w:val="24"/>
        </w:rPr>
        <w:t>44.02.01</w:t>
      </w:r>
      <w:r>
        <w:rPr>
          <w:rFonts w:ascii="Times New Roman" w:hAnsi="Times New Roman"/>
          <w:color w:val="000000"/>
          <w:sz w:val="24"/>
        </w:rPr>
        <w:t xml:space="preserve"> «Дошкольное образование»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Комплект Фондов оценочных  материалов позволяет оценивать:</w:t>
      </w:r>
    </w:p>
    <w:p>
      <w:pPr>
        <w:pStyle w:val="Normal"/>
        <w:widowControl w:val="false"/>
        <w:numPr>
          <w:ilvl w:val="2"/>
          <w:numId w:val="1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200"/>
        <w:ind w:hanging="735" w:left="735" w:right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Освоение умения и усвоенные знания: </w:t>
      </w:r>
    </w:p>
    <w:tbl>
      <w:tblPr>
        <w:tblStyle w:val="Style_2"/>
        <w:tblW w:w="15418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3631"/>
        <w:gridCol w:w="2698"/>
        <w:gridCol w:w="2885"/>
        <w:gridCol w:w="3306"/>
      </w:tblGrid>
      <w:tr>
        <w:trPr>
          <w:trHeight w:val="941" w:hRule="atLeast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Профессиональная компетенция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уметь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знать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Формы и методы контроля и оценки результатов обучения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Средства проверки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( темы, условия их выполнения)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bookmarkStart w:id="0" w:name="sub_511"/>
            <w:bookmarkEnd w:id="0"/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bookmarkStart w:id="1" w:name="sub_511_Копия_1"/>
            <w:bookmarkStart w:id="2" w:name="sub_511_Копия_1"/>
            <w:bookmarkEnd w:id="2"/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ОК 2.  Организовывать 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ОК 3. Принимать решения в стандартных и нестандартных ситуациях и нести за них ответственность</w:t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ind w:hanging="0" w:left="0" w:right="0"/>
              <w:jc w:val="both"/>
              <w:rPr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  <w:r>
              <w:rPr>
                <w:i/>
                <w:color w:val="000000"/>
                <w:spacing w:val="0"/>
                <w:kern w:val="0"/>
                <w:sz w:val="24"/>
                <w:szCs w:val="20"/>
              </w:rPr>
              <w:t>.</w:t>
            </w:r>
          </w:p>
          <w:p>
            <w:pPr>
              <w:pStyle w:val="Normal"/>
              <w:suppressAutoHyphens w:val="true"/>
              <w:ind w:hanging="0" w:left="0" w:right="0"/>
              <w:jc w:val="both"/>
              <w:rPr>
                <w:i/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ind w:hanging="0" w:left="0" w:right="0"/>
              <w:jc w:val="both"/>
              <w:rPr>
                <w:i/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946" w:leader="none"/>
              </w:tabs>
              <w:suppressAutoHyphens w:val="true"/>
              <w:spacing w:lineRule="exact" w:line="322"/>
              <w:ind w:firstLine="660" w:left="20" w:right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  <w:tab w:val="left" w:pos="540" w:leader="none"/>
              </w:tabs>
              <w:suppressAutoHyphens w:val="true"/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113"/>
              <w:tabs>
                <w:tab w:val="clear" w:pos="708"/>
                <w:tab w:val="left" w:pos="0" w:leader="none"/>
              </w:tabs>
              <w:suppressAutoHyphens w:val="true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113"/>
              <w:tabs>
                <w:tab w:val="clear" w:pos="708"/>
                <w:tab w:val="left" w:pos="0" w:leader="none"/>
              </w:tabs>
              <w:suppressAutoHyphens w:val="true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540" w:leader="none"/>
              </w:tabs>
              <w:suppressAutoHyphens w:val="true"/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540" w:leader="none"/>
              </w:tabs>
              <w:suppressAutoHyphens w:val="true"/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540" w:leader="none"/>
              </w:tabs>
              <w:suppressAutoHyphens w:val="true"/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540" w:leader="none"/>
              </w:tabs>
              <w:suppressAutoHyphens w:val="true"/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основные категории и понятия философии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834" w:leader="none"/>
              </w:tabs>
              <w:suppressAutoHyphens w:val="true"/>
              <w:spacing w:lineRule="exact" w:line="322"/>
              <w:ind w:hanging="0" w:left="68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834" w:leader="none"/>
              </w:tabs>
              <w:suppressAutoHyphens w:val="true"/>
              <w:spacing w:lineRule="exact" w:line="322"/>
              <w:ind w:hanging="0" w:left="68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834" w:leader="none"/>
              </w:tabs>
              <w:suppressAutoHyphens w:val="true"/>
              <w:spacing w:lineRule="exact" w:line="322"/>
              <w:ind w:hanging="0" w:left="68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834" w:leader="none"/>
              </w:tabs>
              <w:suppressAutoHyphens w:val="true"/>
              <w:spacing w:lineRule="exact" w:line="322"/>
              <w:ind w:hanging="0" w:left="68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834" w:leader="none"/>
              </w:tabs>
              <w:suppressAutoHyphens w:val="true"/>
              <w:spacing w:lineRule="exact" w:line="322"/>
              <w:ind w:firstLine="660" w:left="2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роль философии в жизни человека и общества;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843" w:leader="none"/>
              </w:tabs>
              <w:suppressAutoHyphens w:val="true"/>
              <w:spacing w:lineRule="exact" w:line="322"/>
              <w:ind w:firstLine="660" w:left="2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основы философского учения о бытии;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843" w:leader="none"/>
              </w:tabs>
              <w:suppressAutoHyphens w:val="true"/>
              <w:spacing w:lineRule="exact" w:line="322"/>
              <w:ind w:firstLine="660" w:left="2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сущность процесса познания;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843" w:leader="none"/>
              </w:tabs>
              <w:suppressAutoHyphens w:val="true"/>
              <w:spacing w:lineRule="exact" w:line="322"/>
              <w:ind w:firstLine="660" w:left="2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основы научной, философской и религиозной картин мира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946" w:leader="none"/>
              </w:tabs>
              <w:suppressAutoHyphens w:val="true"/>
              <w:spacing w:lineRule="exact" w:line="322"/>
              <w:ind w:firstLine="660" w:left="20" w:right="1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>
            <w:pPr>
              <w:pStyle w:val="BodyText"/>
              <w:tabs>
                <w:tab w:val="clear" w:pos="708"/>
                <w:tab w:val="left" w:pos="355" w:leader="none"/>
                <w:tab w:val="left" w:pos="8102" w:leader="none"/>
              </w:tabs>
              <w:suppressAutoHyphens w:val="true"/>
              <w:spacing w:lineRule="exact" w:line="322"/>
              <w:ind w:hanging="0" w:left="0" w:right="30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 социальных и этических проблемах, связанных с развитием и использованием достижений науки, техники.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Анализ самостоятельной деятельности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оценка деятельности учащихся во время самостоятельных работ на уроках;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выполнение индивидуальных заданий выступление с докладами,  эссе, сообщениями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-письменный опрос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-устный опрос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-беседа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1.1. Основные понятия и предмет философии.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1.2. Предмет и определение философии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2.1. Методы философии.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1.3. Философия Древнего Китая и Древней Индии: сравнительный аспект.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2.1 Внутреннее строение философии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Тема2. 4. Онтология</w:t>
            </w:r>
            <w:r>
              <w:rPr>
                <w:spacing w:val="0"/>
                <w:kern w:val="0"/>
                <w:sz w:val="24"/>
                <w:szCs w:val="20"/>
              </w:rPr>
              <w:t xml:space="preserve"> – учение о бытии.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1.4. Философия античности  и средневековая философия.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1.5. Философия Возрождения и Нового времени</w:t>
            </w:r>
            <w:r>
              <w:rPr>
                <w:spacing w:val="0"/>
                <w:kern w:val="0"/>
                <w:sz w:val="24"/>
                <w:szCs w:val="20"/>
              </w:rPr>
              <w:t>.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2.5. Учение о бытии: пространство, время, причинность, целесообразность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 6.  Гносеология – учение о познании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2.7. Методология научного познания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>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Тема 3.1   Социальная роль и стратификация.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Тема 4.2  Участники политического процесса.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Тема 2.1  Духовная культура личности и общества.</w:t>
            </w:r>
          </w:p>
        </w:tc>
      </w:tr>
      <w:tr>
        <w:trPr>
          <w:trHeight w:val="3765" w:hRule="atLeast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5. Использовать информационно-коммуникационные технологии в профессиональной деятельности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.</w:t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6. Работать в коллективе и команде, эффективно общаться с коллегами, руководством, потребителями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).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7. Брать на себя ответственность за работу членов команды (подчиненных), результат выполнения заданий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.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осознано планировать повышение квалификации.</w:t>
            </w:r>
          </w:p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40" w:leader="none"/>
                <w:tab w:val="left" w:pos="900" w:leader="none"/>
              </w:tabs>
              <w:suppressAutoHyphens w:val="true"/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uppressAutoHyphens w:val="true"/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uppressAutoHyphens w:val="true"/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uppressAutoHyphens w:val="true"/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540" w:leader="none"/>
                <w:tab w:val="left" w:pos="900" w:leader="none"/>
              </w:tabs>
              <w:suppressAutoHyphens w:val="true"/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540" w:leader="none"/>
                <w:tab w:val="left" w:pos="900" w:leader="none"/>
              </w:tabs>
              <w:suppressAutoHyphens w:val="true"/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113"/>
              <w:tabs>
                <w:tab w:val="clear" w:pos="708"/>
                <w:tab w:val="left" w:pos="567" w:leader="none"/>
              </w:tabs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2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2111"/>
              <w:tabs>
                <w:tab w:val="clear" w:pos="708"/>
                <w:tab w:val="left" w:pos="567" w:leader="none"/>
                <w:tab w:val="left" w:pos="1080" w:leader="none"/>
                <w:tab w:val="left" w:pos="1497" w:leader="none"/>
              </w:tabs>
              <w:suppressAutoHyphens w:val="true"/>
              <w:ind w:hanging="0" w:left="0" w:right="0"/>
              <w:jc w:val="lef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2111"/>
              <w:tabs>
                <w:tab w:val="clear" w:pos="708"/>
                <w:tab w:val="left" w:pos="567" w:leader="none"/>
                <w:tab w:val="left" w:pos="1080" w:leader="none"/>
                <w:tab w:val="left" w:pos="1497" w:leader="none"/>
              </w:tabs>
              <w:suppressAutoHyphens w:val="true"/>
              <w:ind w:hanging="0" w:left="0" w:right="0"/>
              <w:jc w:val="lef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2111"/>
              <w:tabs>
                <w:tab w:val="clear" w:pos="708"/>
                <w:tab w:val="left" w:pos="567" w:leader="none"/>
                <w:tab w:val="left" w:pos="1080" w:leader="none"/>
                <w:tab w:val="left" w:pos="1497" w:leader="none"/>
              </w:tabs>
              <w:suppressAutoHyphens w:val="true"/>
              <w:ind w:hanging="0" w:left="0" w:right="0"/>
              <w:jc w:val="lef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20" w:after="0"/>
              <w:ind w:hanging="0" w:left="0" w:right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20" w:after="0"/>
              <w:ind w:hanging="0" w:left="0" w:right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20" w:after="0"/>
              <w:ind w:hanging="0" w:left="0" w:right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20" w:after="0"/>
              <w:ind w:hanging="0" w:left="0" w:right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1.6. Основные понятия немецкой классической философии.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1.7.Особенности русской философии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2.7. Методология научного познания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2.8.  Отличия философской и научной истины.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1.8. Основные направления философии XX века.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1.9. Современная философия.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2.10.  Этика. Значение этики.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2.11. Социальная структура общества.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2.12.   Философия и глобальные проблемы современности. Влияние природы на общество</w:t>
            </w:r>
            <w:r>
              <w:rPr>
                <w:spacing w:val="0"/>
                <w:kern w:val="0"/>
                <w:sz w:val="24"/>
                <w:szCs w:val="20"/>
              </w:rPr>
              <w:t>.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2.13.  Место философии в духовной культуре и ее значение.</w:t>
            </w:r>
          </w:p>
        </w:tc>
      </w:tr>
    </w:tbl>
    <w:p>
      <w:pPr>
        <w:pStyle w:val="Normal"/>
        <w:keepNext w:val="true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keepNext w:val="true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keepNext w:val="tru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1.2. Система контроля и оценки освоения программы учебной дисциплины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оценивании освоения программы учебной дисциплины применяются следующие формы текущего контроля знаний: устный опрос;  письменный опрос; контрольная работа; тестирование; выполнение и защита лабораторных и практических работ;  решение задач, упражнений;  защита рефератов; другие формы по усмотрению преподавателя.</w:t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Проверочные</w:t>
      </w:r>
      <w:r>
        <w:rPr>
          <w:rFonts w:ascii="Times New Roman" w:hAnsi="Times New Roman"/>
          <w:sz w:val="24"/>
        </w:rPr>
        <w:t xml:space="preserve"> материалы составляются на основе рабочей программы учебной дисциплины и охватывает ее наиболее актуальные разделы и темы. </w:t>
      </w:r>
      <w:r>
        <w:rPr>
          <w:rFonts w:ascii="Times New Roman" w:hAnsi="Times New Roman"/>
          <w:sz w:val="24"/>
        </w:rPr>
        <w:t>Проверочные</w:t>
      </w:r>
      <w:r>
        <w:rPr>
          <w:rFonts w:ascii="Times New Roman" w:hAnsi="Times New Roman"/>
          <w:sz w:val="24"/>
        </w:rPr>
        <w:t xml:space="preserve"> материалы должны целостно отражать объем проверяемых теоретических знаний.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атериалы </w:t>
      </w:r>
      <w:r>
        <w:rPr>
          <w:rFonts w:ascii="Times New Roman" w:hAnsi="Times New Roman"/>
          <w:sz w:val="24"/>
        </w:rPr>
        <w:t>для дифференцированного зачета (ДЗ)</w:t>
      </w:r>
      <w:r>
        <w:rPr>
          <w:rFonts w:ascii="Times New Roman" w:hAnsi="Times New Roman"/>
          <w:sz w:val="24"/>
        </w:rPr>
        <w:t xml:space="preserve"> разрабатываются преподавателями дисциплины, обсуждаются на заседаниях методических объединений (МО) и утверждаются заместителем директора по учебно работе  </w:t>
      </w:r>
      <w:r>
        <w:rPr>
          <w:rFonts w:ascii="Times New Roman" w:hAnsi="Times New Roman"/>
          <w:sz w:val="24"/>
        </w:rPr>
        <w:t xml:space="preserve">отделения </w:t>
      </w:r>
      <w:r>
        <w:rPr>
          <w:rFonts w:ascii="Times New Roman" w:hAnsi="Times New Roman"/>
          <w:sz w:val="24"/>
        </w:rPr>
        <w:t>не позднее, чем за месяц до начала промежуточной аттестации. При проведении дифференцированного зачета (ДЗ),  уровень подготовки студентов оценивается по пятибалльной системе.  Возможны следующие формы  дифференцированного зачета (ДЗ): тестовые задания различных форм; собеседование по вопросам изученного материала; защита проекта, в том числе, выполненного в микрогруппах;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240" w:before="0" w:after="0"/>
        <w:ind w:hanging="360" w:left="36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выполнение практических заданий.   К  дифференцированному зачету (ДЗ), допускаются обучающиеся, полностью выполнившее все  </w:t>
      </w:r>
      <w:r>
        <w:rPr>
          <w:rFonts w:ascii="Times New Roman" w:hAnsi="Times New Roman"/>
          <w:sz w:val="24"/>
        </w:rPr>
        <w:t xml:space="preserve">самостоятельные работы </w:t>
      </w:r>
      <w:r>
        <w:rPr>
          <w:rFonts w:ascii="Times New Roman" w:hAnsi="Times New Roman"/>
          <w:sz w:val="24"/>
        </w:rPr>
        <w:t>и практические задания по данной дисциплине,.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Форма проведения промежуточной аттестации в начале соответствующего семестра доводится до сведения студентов. 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Экзамен  принимается, преподавателем, который вел учебные занятия по данной дисциплине в </w:t>
      </w:r>
      <w:r>
        <w:rPr>
          <w:rFonts w:ascii="Times New Roman" w:hAnsi="Times New Roman"/>
          <w:sz w:val="24"/>
        </w:rPr>
        <w:t>групп</w:t>
      </w:r>
      <w:r>
        <w:rPr>
          <w:rFonts w:ascii="Times New Roman" w:hAnsi="Times New Roman"/>
          <w:sz w:val="24"/>
        </w:rPr>
        <w:t xml:space="preserve">е. Время на сдачу </w:t>
      </w:r>
      <w:r>
        <w:rPr>
          <w:rFonts w:ascii="Times New Roman" w:hAnsi="Times New Roman"/>
          <w:sz w:val="24"/>
        </w:rPr>
        <w:t>дифзачета</w:t>
      </w:r>
      <w:r>
        <w:rPr>
          <w:rFonts w:ascii="Times New Roman" w:hAnsi="Times New Roman"/>
          <w:sz w:val="24"/>
        </w:rPr>
        <w:t xml:space="preserve"> определяется формой промежуточной аттестации.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критерии оценки уровня обучающихся входят: 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360" w:leader="none"/>
        </w:tabs>
        <w:spacing w:lineRule="auto" w:line="240" w:before="0" w:after="0"/>
        <w:ind w:hanging="360" w:left="36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уровень освоения материала, предусмотренного учебной программой по дисциплине (дисциплинам), междисциплинарным курсам;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360" w:leader="none"/>
        </w:tabs>
        <w:spacing w:lineRule="auto" w:line="240" w:before="0" w:after="0"/>
        <w:ind w:hanging="360" w:left="36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умения использовать  теоретические знания при выполнении практических задач;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360" w:leader="none"/>
        </w:tabs>
        <w:spacing w:lineRule="auto" w:line="240" w:before="0" w:after="0"/>
        <w:ind w:hanging="360" w:left="36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обоснованность, четкость краткость изложения ответа.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Уровень подготовки студента оценивается по пятибалльной системе.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Оценка, полученная на </w:t>
      </w:r>
      <w:r>
        <w:rPr>
          <w:rFonts w:ascii="Times New Roman" w:hAnsi="Times New Roman"/>
          <w:sz w:val="24"/>
        </w:rPr>
        <w:t>ДЗ</w:t>
      </w:r>
      <w:r>
        <w:rPr>
          <w:rFonts w:ascii="Times New Roman" w:hAnsi="Times New Roman"/>
          <w:sz w:val="24"/>
        </w:rPr>
        <w:t xml:space="preserve"> заносится преподавателем в зачетную книжку (кроме неудовлетворительной) и </w:t>
      </w:r>
      <w:r>
        <w:rPr>
          <w:rFonts w:ascii="Times New Roman" w:hAnsi="Times New Roman"/>
          <w:sz w:val="24"/>
        </w:rPr>
        <w:t xml:space="preserve">зачетную </w:t>
      </w:r>
      <w:r>
        <w:rPr>
          <w:rFonts w:ascii="Times New Roman" w:hAnsi="Times New Roman"/>
          <w:sz w:val="24"/>
        </w:rPr>
        <w:t xml:space="preserve">ведомость (в том числе и неудовлетворительную). </w:t>
      </w:r>
      <w:r>
        <w:rPr>
          <w:rFonts w:ascii="Times New Roman" w:hAnsi="Times New Roman"/>
          <w:sz w:val="24"/>
        </w:rPr>
        <w:t>Итоговая</w:t>
      </w:r>
      <w:r>
        <w:rPr>
          <w:rFonts w:ascii="Times New Roman" w:hAnsi="Times New Roman"/>
          <w:sz w:val="24"/>
        </w:rPr>
        <w:t xml:space="preserve">  оценка  по  дисциплине  за  данный  семестр  является определяющей независимо  от  полученных  в  семестре  оценок  текущего контроля по дисциплине. Итоговые оценки по учебн</w:t>
      </w:r>
      <w:r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дисциплин</w:t>
      </w:r>
      <w:r>
        <w:rPr>
          <w:rFonts w:ascii="Times New Roman" w:hAnsi="Times New Roman"/>
          <w:sz w:val="24"/>
        </w:rPr>
        <w:t xml:space="preserve">е по которой </w:t>
      </w:r>
      <w:r>
        <w:rPr>
          <w:rFonts w:ascii="Times New Roman" w:hAnsi="Times New Roman"/>
          <w:sz w:val="24"/>
        </w:rPr>
        <w:t xml:space="preserve"> проводились дифференцированные зачеты, могут определяться как среднее арифметическое годовой оценки, полученной по завершении изучения соответствующей дисциплины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 xml:space="preserve"> оценки, соответственно полученной на дифференцированном зачете. Итоговые оценки выставляются целыми числами в соответствии с правилами математического округления, но не ниже той оценки, которая получена на дифференцированном зачете.</w:t>
      </w:r>
    </w:p>
    <w:p>
      <w:pPr>
        <w:pStyle w:val="Normal"/>
        <w:jc w:val="both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sz w:val="24"/>
        </w:rPr>
        <w:t xml:space="preserve">В случае академической задолженности (не сдаче дифференцированного зачета по завершении всех </w:t>
      </w:r>
      <w:r>
        <w:rPr>
          <w:rFonts w:ascii="Times New Roman" w:hAnsi="Times New Roman"/>
          <w:sz w:val="24"/>
        </w:rPr>
        <w:t>результатов</w:t>
      </w:r>
      <w:r>
        <w:rPr>
          <w:rFonts w:ascii="Times New Roman" w:hAnsi="Times New Roman"/>
          <w:sz w:val="24"/>
        </w:rPr>
        <w:t xml:space="preserve"> студенту предоставляется возможность пересдачи, с целью повышения оценки допускается повторная сдача </w:t>
      </w:r>
      <w:r>
        <w:rPr>
          <w:rFonts w:ascii="Times New Roman" w:hAnsi="Times New Roman"/>
          <w:sz w:val="24"/>
        </w:rPr>
        <w:t>зачета</w:t>
      </w:r>
      <w:r>
        <w:rPr>
          <w:rFonts w:ascii="Times New Roman" w:hAnsi="Times New Roman"/>
          <w:sz w:val="24"/>
        </w:rPr>
        <w:t xml:space="preserve">. Условия пересдачи и повторной сдачи  определяются образовательным учреждением в соответствующих локальных актах. </w:t>
      </w:r>
    </w:p>
    <w:p>
      <w:pPr>
        <w:pStyle w:val="Normal"/>
        <w:keepNext w:val="true"/>
        <w:spacing w:lineRule="auto" w:line="240" w:before="240" w:after="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Формы итоговой аттестации по ОПОП при освоении учебной дисциплины:</w:t>
      </w:r>
    </w:p>
    <w:tbl>
      <w:tblPr>
        <w:tblStyle w:val="Style_2"/>
        <w:tblW w:w="15418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8"/>
        <w:gridCol w:w="7729"/>
      </w:tblGrid>
      <w:tr>
        <w:trPr/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ОДб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Формы промежуточной аттестации</w:t>
            </w:r>
          </w:p>
        </w:tc>
      </w:tr>
      <w:tr>
        <w:trPr/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</w:t>
            </w:r>
          </w:p>
        </w:tc>
      </w:tr>
      <w:tr>
        <w:trPr/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Основы философии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Дифференцированный   зачет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keepNext w:val="true"/>
        <w:spacing w:lineRule="auto" w:line="360" w:before="0" w:after="0"/>
        <w:jc w:val="center"/>
        <w:rPr>
          <w:rFonts w:ascii="Times New Roman" w:hAnsi="Times New Roman"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Normal"/>
        <w:keepNext w:val="true"/>
        <w:spacing w:lineRule="auto" w:line="360" w:before="0" w:after="0"/>
        <w:jc w:val="center"/>
        <w:rPr>
          <w:rFonts w:ascii="Times New Roman" w:hAnsi="Times New Roman"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 Комплект материалов для оценки </w:t>
      </w:r>
    </w:p>
    <w:p>
      <w:pPr>
        <w:pStyle w:val="Normal"/>
        <w:keepNext w:val="true"/>
        <w:spacing w:lineRule="auto" w:line="36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освоенных умений и усвоенных знаний </w:t>
      </w:r>
    </w:p>
    <w:p>
      <w:pPr>
        <w:pStyle w:val="Normal"/>
        <w:keepNext w:val="true"/>
        <w:spacing w:lineRule="auto" w:line="36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     дисциплине Основы философии</w:t>
      </w:r>
    </w:p>
    <w:p>
      <w:pPr>
        <w:pStyle w:val="Normal"/>
        <w:keepNext w:val="true"/>
        <w:spacing w:lineRule="auto" w:line="36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keepNext w:val="true"/>
        <w:spacing w:lineRule="auto" w:line="36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keepNext w:val="true"/>
        <w:spacing w:lineRule="auto" w:line="36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keepNext w:val="true"/>
        <w:spacing w:lineRule="auto" w:line="36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keepNext w:val="true"/>
        <w:spacing w:lineRule="auto" w:line="36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keepNext w:val="true"/>
        <w:spacing w:lineRule="auto" w:line="36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Вопросы для проведения дифференцированного зачета</w:t>
      </w:r>
    </w:p>
    <w:p>
      <w:pPr>
        <w:pStyle w:val="Normal"/>
        <w:jc w:val="center"/>
        <w:rPr>
          <w:b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 дисциплине  Основы философии</w:t>
      </w:r>
    </w:p>
    <w:p>
      <w:pPr>
        <w:pStyle w:val="TOC1"/>
        <w:ind w:hanging="0" w:left="720" w:right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firstLine="708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16"/>
        <w:numPr>
          <w:ilvl w:val="0"/>
          <w:numId w:val="5"/>
        </w:numPr>
        <w:spacing w:lineRule="auto" w:line="360"/>
        <w:ind w:hanging="360" w:left="9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 и понятие философии.</w:t>
      </w:r>
    </w:p>
    <w:p>
      <w:pPr>
        <w:pStyle w:val="16"/>
        <w:numPr>
          <w:ilvl w:val="0"/>
          <w:numId w:val="5"/>
        </w:numPr>
        <w:spacing w:lineRule="auto" w:line="360"/>
        <w:ind w:hanging="360" w:left="9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Древнего Китая.</w:t>
      </w:r>
    </w:p>
    <w:p>
      <w:pPr>
        <w:pStyle w:val="16"/>
        <w:numPr>
          <w:ilvl w:val="0"/>
          <w:numId w:val="5"/>
        </w:numPr>
        <w:spacing w:lineRule="auto" w:line="360"/>
        <w:ind w:hanging="360" w:left="9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Древней Индии</w:t>
      </w:r>
    </w:p>
    <w:p>
      <w:pPr>
        <w:pStyle w:val="16"/>
        <w:numPr>
          <w:ilvl w:val="0"/>
          <w:numId w:val="5"/>
        </w:numPr>
        <w:spacing w:lineRule="auto" w:line="360"/>
        <w:ind w:hanging="360" w:left="9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Античная философия: основные школы</w:t>
      </w:r>
    </w:p>
    <w:p>
      <w:pPr>
        <w:pStyle w:val="16"/>
        <w:numPr>
          <w:ilvl w:val="0"/>
          <w:numId w:val="5"/>
        </w:numPr>
        <w:spacing w:lineRule="auto" w:line="360"/>
        <w:ind w:hanging="360" w:left="9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Средневековая  философия</w:t>
      </w:r>
    </w:p>
    <w:p>
      <w:pPr>
        <w:pStyle w:val="16"/>
        <w:numPr>
          <w:ilvl w:val="0"/>
          <w:numId w:val="5"/>
        </w:numPr>
        <w:spacing w:lineRule="auto" w:line="360"/>
        <w:ind w:hanging="360" w:left="9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Возрождения: философия гуманизма</w:t>
      </w:r>
    </w:p>
    <w:p>
      <w:pPr>
        <w:pStyle w:val="16"/>
        <w:numPr>
          <w:ilvl w:val="0"/>
          <w:numId w:val="5"/>
        </w:numPr>
        <w:spacing w:lineRule="auto" w:line="360"/>
        <w:ind w:hanging="360" w:left="9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Нового времени</w:t>
      </w:r>
    </w:p>
    <w:p>
      <w:pPr>
        <w:pStyle w:val="16"/>
        <w:numPr>
          <w:ilvl w:val="0"/>
          <w:numId w:val="5"/>
        </w:numPr>
        <w:spacing w:lineRule="auto" w:line="360"/>
        <w:ind w:hanging="360" w:left="9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Представители немецкой классической философии</w:t>
      </w:r>
    </w:p>
    <w:p>
      <w:pPr>
        <w:pStyle w:val="16"/>
        <w:numPr>
          <w:ilvl w:val="0"/>
          <w:numId w:val="5"/>
        </w:numPr>
        <w:spacing w:lineRule="auto" w:line="360"/>
        <w:ind w:hanging="360" w:left="9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Становление и развитие русской философии</w:t>
      </w:r>
    </w:p>
    <w:p>
      <w:pPr>
        <w:pStyle w:val="16"/>
        <w:numPr>
          <w:ilvl w:val="0"/>
          <w:numId w:val="5"/>
        </w:numPr>
        <w:spacing w:lineRule="auto" w:line="360"/>
        <w:ind w:hanging="360" w:left="9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Борьба западников и славянофилов в русской философии</w:t>
      </w:r>
    </w:p>
    <w:p>
      <w:pPr>
        <w:pStyle w:val="16"/>
        <w:numPr>
          <w:ilvl w:val="0"/>
          <w:numId w:val="5"/>
        </w:numPr>
        <w:spacing w:lineRule="auto" w:line="360"/>
        <w:ind w:hanging="360" w:left="90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Направления философии 20 века: позитивим, прагматим, экзистенциализм, технократическое направление</w:t>
      </w:r>
    </w:p>
    <w:p>
      <w:pPr>
        <w:pStyle w:val="16"/>
        <w:numPr>
          <w:ilvl w:val="0"/>
          <w:numId w:val="5"/>
        </w:numPr>
        <w:spacing w:lineRule="auto" w:line="360"/>
        <w:ind w:hanging="360" w:left="90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Современная философия.</w:t>
      </w:r>
    </w:p>
    <w:p>
      <w:pPr>
        <w:pStyle w:val="16"/>
        <w:numPr>
          <w:ilvl w:val="0"/>
          <w:numId w:val="5"/>
        </w:numPr>
        <w:spacing w:lineRule="auto" w:line="360"/>
        <w:ind w:hanging="360" w:left="90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Методы философского познания.</w:t>
      </w:r>
    </w:p>
    <w:p>
      <w:pPr>
        <w:pStyle w:val="16"/>
        <w:numPr>
          <w:ilvl w:val="0"/>
          <w:numId w:val="5"/>
        </w:numPr>
        <w:spacing w:lineRule="auto" w:line="360"/>
        <w:ind w:hanging="360" w:left="90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Внутреннее строение философии</w:t>
      </w:r>
    </w:p>
    <w:p>
      <w:pPr>
        <w:pStyle w:val="16"/>
        <w:numPr>
          <w:ilvl w:val="0"/>
          <w:numId w:val="5"/>
        </w:numPr>
        <w:spacing w:lineRule="auto" w:line="360" w:before="0" w:after="0"/>
        <w:ind w:hanging="360" w:left="900" w:right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Онтология. Категории бытия.</w:t>
      </w:r>
    </w:p>
    <w:p>
      <w:pPr>
        <w:pStyle w:val="16"/>
        <w:numPr>
          <w:ilvl w:val="0"/>
          <w:numId w:val="5"/>
        </w:numPr>
        <w:spacing w:lineRule="auto" w:line="360" w:before="0" w:after="0"/>
        <w:ind w:hanging="360" w:left="900" w:right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Материя. Категории материи.</w:t>
      </w:r>
    </w:p>
    <w:p>
      <w:pPr>
        <w:pStyle w:val="16"/>
        <w:numPr>
          <w:ilvl w:val="0"/>
          <w:numId w:val="5"/>
        </w:numPr>
        <w:spacing w:lineRule="auto" w:line="360" w:before="0" w:after="0"/>
        <w:ind w:hanging="360" w:left="900" w:right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Принципы диалектики</w:t>
      </w:r>
    </w:p>
    <w:p>
      <w:pPr>
        <w:pStyle w:val="16"/>
        <w:numPr>
          <w:ilvl w:val="0"/>
          <w:numId w:val="5"/>
        </w:numPr>
        <w:spacing w:lineRule="auto" w:line="360" w:before="0" w:after="0"/>
        <w:ind w:hanging="360" w:left="900" w:right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Отличия философской и научной истины</w:t>
      </w:r>
    </w:p>
    <w:p>
      <w:pPr>
        <w:pStyle w:val="16"/>
        <w:numPr>
          <w:ilvl w:val="0"/>
          <w:numId w:val="5"/>
        </w:numPr>
        <w:spacing w:lineRule="auto" w:line="360" w:before="0" w:after="0"/>
        <w:ind w:hanging="360" w:left="900" w:right="0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Отличия религиозной и философской мысли.</w:t>
      </w:r>
    </w:p>
    <w:p>
      <w:pPr>
        <w:pStyle w:val="16"/>
        <w:numPr>
          <w:ilvl w:val="0"/>
          <w:numId w:val="5"/>
        </w:numPr>
        <w:spacing w:lineRule="auto" w:line="360" w:before="0" w:after="0"/>
        <w:ind w:hanging="360" w:left="900" w:right="0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Этика. Значение этики.</w:t>
      </w:r>
    </w:p>
    <w:p>
      <w:pPr>
        <w:pStyle w:val="16"/>
        <w:numPr>
          <w:ilvl w:val="0"/>
          <w:numId w:val="5"/>
        </w:numPr>
        <w:spacing w:lineRule="auto" w:line="360" w:before="0" w:after="0"/>
        <w:ind w:hanging="360" w:left="900" w:right="0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Социальная структура общества</w:t>
      </w:r>
    </w:p>
    <w:p>
      <w:pPr>
        <w:pStyle w:val="16"/>
        <w:numPr>
          <w:ilvl w:val="0"/>
          <w:numId w:val="5"/>
        </w:numPr>
        <w:spacing w:lineRule="auto" w:line="360" w:before="0" w:after="0"/>
        <w:ind w:hanging="360" w:left="900" w:right="0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Философия и глобальные проблемы современности.</w:t>
      </w:r>
    </w:p>
    <w:p>
      <w:pPr>
        <w:pStyle w:val="16"/>
        <w:numPr>
          <w:ilvl w:val="0"/>
          <w:numId w:val="5"/>
        </w:numPr>
        <w:spacing w:lineRule="auto" w:line="360" w:before="0" w:after="0"/>
        <w:ind w:hanging="360" w:left="900" w:right="0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Влияние природы на общество.</w:t>
      </w:r>
    </w:p>
    <w:p>
      <w:pPr>
        <w:pStyle w:val="16"/>
        <w:numPr>
          <w:ilvl w:val="0"/>
          <w:numId w:val="5"/>
        </w:numPr>
        <w:spacing w:lineRule="auto" w:line="360" w:before="0" w:after="0"/>
        <w:ind w:hanging="360" w:left="900" w:right="0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Духовная культура и место в ней философии.</w:t>
      </w:r>
    </w:p>
    <w:p>
      <w:pPr>
        <w:pStyle w:val="16"/>
        <w:numPr>
          <w:ilvl w:val="0"/>
          <w:numId w:val="5"/>
        </w:numPr>
        <w:spacing w:lineRule="auto" w:line="360" w:before="0" w:after="0"/>
        <w:ind w:hanging="360" w:left="900" w:right="0"/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Структура философского творчества.</w:t>
      </w:r>
    </w:p>
    <w:p>
      <w:pPr>
        <w:pStyle w:val="16"/>
        <w:numPr>
          <w:ilvl w:val="0"/>
          <w:numId w:val="5"/>
        </w:numPr>
        <w:spacing w:lineRule="auto" w:line="360" w:before="0" w:after="0"/>
        <w:ind w:hanging="360" w:left="900" w:right="0"/>
        <w:contextualSpacing/>
        <w:rPr>
          <w:rFonts w:ascii="Times New Roman" w:hAnsi="Times New Roman"/>
          <w:color w:val="7C7C7C"/>
          <w:sz w:val="28"/>
        </w:rPr>
      </w:pPr>
      <w:r>
        <w:rPr>
          <w:rFonts w:ascii="Times New Roman" w:hAnsi="Times New Roman"/>
          <w:color w:val="000000"/>
          <w:sz w:val="28"/>
        </w:rPr>
        <w:t>Философия и другие отрасли научного знания.</w:t>
      </w:r>
    </w:p>
    <w:p>
      <w:pPr>
        <w:pStyle w:val="16"/>
        <w:spacing w:lineRule="auto" w:line="360" w:before="0" w:after="0"/>
        <w:contextualSpacing/>
        <w:rPr>
          <w:rFonts w:ascii="Times New Roman" w:hAnsi="Times New Roman"/>
          <w:color w:val="7C7C7C"/>
          <w:sz w:val="28"/>
        </w:rPr>
      </w:pPr>
      <w:r>
        <w:rPr>
          <w:rFonts w:ascii="Times New Roman" w:hAnsi="Times New Roman"/>
          <w:color w:val="7C7C7C"/>
          <w:sz w:val="28"/>
        </w:rPr>
      </w:r>
    </w:p>
    <w:p>
      <w:pPr>
        <w:pStyle w:val="16"/>
        <w:spacing w:lineRule="auto" w:line="360" w:before="0" w:after="0"/>
        <w:contextualSpacing/>
        <w:rPr>
          <w:rFonts w:ascii="Times New Roman" w:hAnsi="Times New Roman"/>
          <w:color w:val="7C7C7C"/>
          <w:sz w:val="28"/>
        </w:rPr>
      </w:pPr>
      <w:r>
        <w:rPr>
          <w:rFonts w:ascii="Times New Roman" w:hAnsi="Times New Roman"/>
          <w:color w:val="7C7C7C"/>
          <w:sz w:val="28"/>
        </w:rPr>
      </w:r>
    </w:p>
    <w:p>
      <w:pPr>
        <w:pStyle w:val="16"/>
        <w:spacing w:lineRule="auto" w:line="360" w:before="0" w:after="0"/>
        <w:contextualSpacing/>
        <w:rPr>
          <w:rFonts w:ascii="Times New Roman" w:hAnsi="Times New Roman"/>
          <w:color w:val="7C7C7C"/>
          <w:sz w:val="28"/>
        </w:rPr>
      </w:pPr>
      <w:r>
        <w:rPr>
          <w:rFonts w:ascii="Times New Roman" w:hAnsi="Times New Roman"/>
          <w:color w:val="7C7C7C"/>
          <w:sz w:val="28"/>
        </w:rPr>
      </w:r>
    </w:p>
    <w:p>
      <w:pPr>
        <w:pStyle w:val="16"/>
        <w:spacing w:lineRule="auto" w:line="360" w:before="0" w:after="0"/>
        <w:contextualSpacing/>
        <w:rPr>
          <w:rFonts w:ascii="Times New Roman" w:hAnsi="Times New Roman"/>
          <w:color w:val="7C7C7C"/>
          <w:sz w:val="28"/>
        </w:rPr>
      </w:pPr>
      <w:r>
        <w:rPr>
          <w:rFonts w:ascii="Times New Roman" w:hAnsi="Times New Roman"/>
          <w:color w:val="7C7C7C"/>
          <w:sz w:val="28"/>
        </w:rPr>
      </w:r>
    </w:p>
    <w:p>
      <w:pPr>
        <w:pStyle w:val="16"/>
        <w:spacing w:before="0" w:after="0"/>
        <w:contextualSpacing/>
        <w:rPr>
          <w:rFonts w:ascii="Times New Roman" w:hAnsi="Times New Roman"/>
          <w:color w:val="7C7C7C"/>
          <w:sz w:val="28"/>
        </w:rPr>
      </w:pPr>
      <w:r>
        <w:rPr>
          <w:rFonts w:ascii="Times New Roman" w:hAnsi="Times New Roman"/>
          <w:color w:val="7C7C7C"/>
          <w:sz w:val="28"/>
        </w:rPr>
      </w:r>
    </w:p>
    <w:p>
      <w:pPr>
        <w:pStyle w:val="16"/>
        <w:spacing w:before="0" w:after="0"/>
        <w:contextualSpacing/>
        <w:rPr/>
      </w:pPr>
      <w:r>
        <w:rPr/>
      </w:r>
    </w:p>
    <w:p>
      <w:pPr>
        <w:pStyle w:val="16"/>
        <w:spacing w:before="0" w:after="0"/>
        <w:contextualSpacing/>
        <w:rPr/>
      </w:pPr>
      <w:r>
        <w:rPr/>
      </w:r>
    </w:p>
    <w:p>
      <w:pPr>
        <w:pStyle w:val="16"/>
        <w:spacing w:before="0" w:after="0"/>
        <w:contextualSpacing/>
        <w:rPr/>
      </w:pPr>
      <w:r>
        <w:rPr/>
      </w:r>
    </w:p>
    <w:p>
      <w:pPr>
        <w:pStyle w:val="16"/>
        <w:spacing w:before="0" w:after="0"/>
        <w:ind w:hanging="0" w:left="0" w:right="0"/>
        <w:contextualSpacing/>
        <w:rPr/>
      </w:pPr>
      <w:r>
        <w:rPr/>
      </w:r>
    </w:p>
    <w:p>
      <w:pPr>
        <w:pStyle w:val="16"/>
        <w:spacing w:before="0" w:after="0"/>
        <w:contextualSpacing/>
        <w:rPr/>
      </w:pPr>
      <w:r>
        <w:rPr/>
      </w:r>
    </w:p>
    <w:p>
      <w:pPr>
        <w:pStyle w:val="16"/>
        <w:spacing w:before="0" w:after="0"/>
        <w:contextualSpacing/>
        <w:rPr/>
      </w:pPr>
      <w:r>
        <w:rPr/>
      </w:r>
    </w:p>
    <w:p>
      <w:pPr>
        <w:pStyle w:val="16"/>
        <w:spacing w:before="0" w:after="0"/>
        <w:contextualSpacing/>
        <w:rPr/>
      </w:pPr>
      <w:r>
        <w:rPr/>
      </w:r>
    </w:p>
    <w:p>
      <w:pPr>
        <w:pStyle w:val="16"/>
        <w:spacing w:before="0" w:after="0"/>
        <w:contextualSpacing/>
        <w:rPr/>
      </w:pPr>
      <w:r>
        <w:rPr/>
      </w:r>
    </w:p>
    <w:p>
      <w:pPr>
        <w:pStyle w:val="16"/>
        <w:spacing w:before="0" w:after="0"/>
        <w:contextualSpacing/>
        <w:rPr/>
      </w:pPr>
      <w:r>
        <w:rPr/>
      </w:r>
    </w:p>
    <w:p>
      <w:pPr>
        <w:pStyle w:val="16"/>
        <w:spacing w:before="0" w:after="0"/>
        <w:contextualSpacing/>
        <w:rPr/>
      </w:pPr>
      <w:r>
        <w:rPr/>
      </w:r>
    </w:p>
    <w:p>
      <w:pPr>
        <w:pStyle w:val="16"/>
        <w:spacing w:before="0" w:after="0"/>
        <w:contextualSpacing/>
        <w:rPr/>
      </w:pPr>
      <w:r>
        <w:rPr/>
      </w:r>
    </w:p>
    <w:p>
      <w:pPr>
        <w:pStyle w:val="16"/>
        <w:spacing w:before="0" w:after="0"/>
        <w:contextualSpacing/>
        <w:rPr/>
      </w:pPr>
      <w:r>
        <w:rPr/>
      </w:r>
    </w:p>
    <w:p>
      <w:pPr>
        <w:pStyle w:val="Normal"/>
        <w:spacing w:lineRule="auto" w:line="240" w:before="0" w:after="0"/>
        <w:ind w:firstLine="708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ТЕСТОВЫЕ ВОПРОСЫ </w:t>
      </w:r>
    </w:p>
    <w:p>
      <w:pPr>
        <w:pStyle w:val="Normal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Вариант 1. </w:t>
      </w:r>
    </w:p>
    <w:p>
      <w:pPr>
        <w:pStyle w:val="Normal"/>
        <w:numPr>
          <w:ilvl w:val="0"/>
          <w:numId w:val="6"/>
        </w:numPr>
        <w:ind w:hanging="360" w:left="7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Основателем позитивизма является:</w:t>
      </w:r>
    </w:p>
    <w:p>
      <w:pPr>
        <w:pStyle w:val="Normal"/>
        <w:numPr>
          <w:ilvl w:val="0"/>
          <w:numId w:val="7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  </w:t>
      </w:r>
    </w:p>
    <w:p>
      <w:pPr>
        <w:pStyle w:val="Normal"/>
        <w:numPr>
          <w:ilvl w:val="0"/>
          <w:numId w:val="7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Хайдеггер</w:t>
      </w:r>
    </w:p>
    <w:p>
      <w:pPr>
        <w:pStyle w:val="Normal"/>
        <w:numPr>
          <w:ilvl w:val="0"/>
          <w:numId w:val="7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Кьеркегер</w:t>
      </w:r>
    </w:p>
    <w:p>
      <w:pPr>
        <w:pStyle w:val="Normal"/>
        <w:numPr>
          <w:ilvl w:val="0"/>
          <w:numId w:val="7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Ростоу</w:t>
      </w:r>
    </w:p>
    <w:p>
      <w:pPr>
        <w:pStyle w:val="Normal"/>
        <w:numPr>
          <w:ilvl w:val="0"/>
          <w:numId w:val="6"/>
        </w:numPr>
        <w:ind w:hanging="360" w:left="7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представителям какого направлении философии относят Демокрита?</w:t>
      </w:r>
    </w:p>
    <w:p>
      <w:pPr>
        <w:pStyle w:val="Normal"/>
        <w:numPr>
          <w:ilvl w:val="0"/>
          <w:numId w:val="8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Материалисты</w:t>
      </w:r>
    </w:p>
    <w:p>
      <w:pPr>
        <w:pStyle w:val="Normal"/>
        <w:numPr>
          <w:ilvl w:val="0"/>
          <w:numId w:val="8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Идеалисты</w:t>
      </w:r>
    </w:p>
    <w:p>
      <w:pPr>
        <w:pStyle w:val="Normal"/>
        <w:numPr>
          <w:ilvl w:val="0"/>
          <w:numId w:val="8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Дуалисты</w:t>
      </w:r>
    </w:p>
    <w:p>
      <w:pPr>
        <w:pStyle w:val="Normal"/>
        <w:numPr>
          <w:ilvl w:val="0"/>
          <w:numId w:val="8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Диалектики</w:t>
      </w:r>
    </w:p>
    <w:p>
      <w:pPr>
        <w:pStyle w:val="Normal"/>
        <w:numPr>
          <w:ilvl w:val="0"/>
          <w:numId w:val="6"/>
        </w:numPr>
        <w:ind w:hanging="360" w:left="7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Книга «Упанишады» относится к произведениям:</w:t>
      </w:r>
    </w:p>
    <w:p>
      <w:pPr>
        <w:pStyle w:val="Normal"/>
        <w:numPr>
          <w:ilvl w:val="0"/>
          <w:numId w:val="9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Древнего Китая,</w:t>
      </w:r>
    </w:p>
    <w:p>
      <w:pPr>
        <w:pStyle w:val="Normal"/>
        <w:numPr>
          <w:ilvl w:val="0"/>
          <w:numId w:val="9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Древней Индии,</w:t>
      </w:r>
    </w:p>
    <w:p>
      <w:pPr>
        <w:pStyle w:val="Normal"/>
        <w:numPr>
          <w:ilvl w:val="0"/>
          <w:numId w:val="9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Древней Греции,</w:t>
      </w:r>
    </w:p>
    <w:p>
      <w:pPr>
        <w:pStyle w:val="Normal"/>
        <w:numPr>
          <w:ilvl w:val="0"/>
          <w:numId w:val="9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Древнего Рима</w:t>
      </w:r>
    </w:p>
    <w:p>
      <w:pPr>
        <w:pStyle w:val="Normal"/>
        <w:tabs>
          <w:tab w:val="clear" w:pos="708"/>
          <w:tab w:val="left" w:pos="426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4. И. Кант является представителем:</w:t>
      </w:r>
    </w:p>
    <w:p>
      <w:pPr>
        <w:pStyle w:val="Normal"/>
        <w:ind w:hanging="0" w:left="7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Немецкой классической философии</w:t>
      </w:r>
    </w:p>
    <w:p>
      <w:pPr>
        <w:pStyle w:val="Normal"/>
        <w:ind w:hanging="0" w:left="7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. философии Возрождения,</w:t>
      </w:r>
    </w:p>
    <w:p>
      <w:pPr>
        <w:pStyle w:val="Normal"/>
        <w:ind w:hanging="0" w:left="7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3.античной философии</w:t>
      </w:r>
    </w:p>
    <w:p>
      <w:pPr>
        <w:pStyle w:val="Normal"/>
        <w:ind w:hanging="0" w:left="7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древневосточной философии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5.  К социальной функции философии относят: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 формирование гражданского сознания, гражданской культуры личности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воспитание у человека чувства собственного достоинства,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3. формирование у личности целостного представления о мире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4. ценностная ориентация человека в мире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6.  К бессознательной деятельности человека можно отнести: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 сны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интуицию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3. эмоции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4. инстинкты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7. Онтология – это: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 наука, изучающая бытие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 наука,  изучающая ценностные ориентации человека в мире,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3.анализ наиболее общих вопросов возникновения и функционирования общества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 учение о познавательной деятельности человека.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8. Перечислите две основные глобальные проблемы современности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9. Ответьте на вопрос: Что такое бытие?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10. Перечислите два принципа позитивизма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Вариант 2. 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709" w:leader="none"/>
        </w:tabs>
        <w:ind w:hanging="360" w:left="84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Основателем направления «даосизм» является: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Конфуций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Лао-цзы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Гаутама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Сигер Брабанский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709" w:leader="none"/>
        </w:tabs>
        <w:ind w:hanging="360" w:left="84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Теорию  абсолютного духа создал: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Шопенгауэр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Ницше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Гегель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Фихте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709" w:leader="none"/>
        </w:tabs>
        <w:ind w:hanging="360" w:left="84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какой период развития философии приводятся доказательства наличия бога?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Схоластика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Патристика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Эпикуреизм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Школа киренаиков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4.К какому направлению философии относится философ Платон?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 Идеализм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Материализм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3. Метафизика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4. Гностицизм 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5. Антропологическая функция философии представляет собой: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 формирование гражданского сознания, гражданской культуры личности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воспитание у человека чувства собственного достоинства,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3. формирование у личности целостного представления о мире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4. ценностная ориентация человека в мире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6. Одним из крупнейших представителей немецкой классической философии  был: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1. Шиллер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2.Гегель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3. Фурье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 Конт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7. Гносеология – это: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1. наука, изучающая бытие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 наука,  изучающая ценностные ориентации человека в мире,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3.анализ наиболее общих вопросов возникновения и функционирования общества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 учение о познавательной деятельности человека.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8. Отражение отдельных свойств и сторон предмета и явлений материального мира – это: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1. восприятие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2. ощущение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3. представление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4. понятие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9. Дайте определение пространства как философской категории.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10. Назовите определение субъекта познания.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Вариант 3. 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9" w:leader="none"/>
        </w:tabs>
        <w:ind w:hanging="360" w:left="76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Исходным понятием какого философа является понятие «Я - не я»?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Гегель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Фихте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Шопенгауэр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Ницше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9" w:leader="none"/>
        </w:tabs>
        <w:ind w:hanging="360" w:left="76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Рационализм на первое место в процессе познания ставит: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Разум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Опыт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Чувства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3.Онтологическая функция философии включает в себя: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567" w:leader="none"/>
        </w:tabs>
        <w:ind w:hanging="360" w:left="112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гражданского сознания, гражданской культуры личности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567" w:leader="none"/>
        </w:tabs>
        <w:ind w:hanging="360" w:left="112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у человека чувства собственного достоинства,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567" w:leader="none"/>
        </w:tabs>
        <w:ind w:hanging="360" w:left="112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формирование у личности целостного представления о мире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567" w:leader="none"/>
        </w:tabs>
        <w:ind w:hanging="360" w:left="112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ценностная ориентация человека в мире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4.К какому направлению философии можно отнести произведения Гегеля?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1.Дуализм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2.Идеализм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3. Гностицизм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 Материализм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5. Основателем направления прагматизма является: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1. Конт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2. Бентам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3. Кьеркегор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4.Маритен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6. Высшая форма чувственного отражения предмета – это: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1. представление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2. ощущение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3. восприятие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4.понятие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7. Теория монад была представлена философом по фамилии: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1.  Бэкон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2. Лейбниц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3. Гоббс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4. Руссо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8.Назовите две закономерности развития культуры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9.назовите две формы деятельности в процессе познания.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10. Дайте определение времени, как философской категории.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color w:val="000000"/>
        </w:rPr>
      </w:pPr>
      <w:r>
        <w:rPr>
          <w:color w:val="000000"/>
        </w:rPr>
      </w:r>
    </w:p>
    <w:p>
      <w:pPr>
        <w:pStyle w:val="116"/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116"/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116"/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116"/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116"/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116"/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sz w:val="24"/>
        </w:rPr>
        <w:t>ПАКЕТ ЭКЗАМЕНАТОРА</w:t>
      </w:r>
    </w:p>
    <w:p>
      <w:pPr>
        <w:pStyle w:val="Normal"/>
        <w:jc w:val="center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  <w:t>Эталоны ответов и критерии оценки</w:t>
      </w:r>
    </w:p>
    <w:p>
      <w:pPr>
        <w:pStyle w:val="214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TOC1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Normal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Вариант 1. </w:t>
      </w:r>
    </w:p>
    <w:p>
      <w:pPr>
        <w:pStyle w:val="Normal"/>
        <w:numPr>
          <w:ilvl w:val="0"/>
          <w:numId w:val="18"/>
        </w:numPr>
        <w:ind w:hanging="360" w:left="720" w:right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Основателем позитивима является:</w:t>
      </w:r>
    </w:p>
    <w:p>
      <w:pPr>
        <w:pStyle w:val="Normal"/>
        <w:numPr>
          <w:ilvl w:val="0"/>
          <w:numId w:val="19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Конт  </w:t>
      </w:r>
    </w:p>
    <w:p>
      <w:pPr>
        <w:pStyle w:val="Normal"/>
        <w:numPr>
          <w:ilvl w:val="0"/>
          <w:numId w:val="19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Хайдеггер</w:t>
      </w:r>
    </w:p>
    <w:p>
      <w:pPr>
        <w:pStyle w:val="Normal"/>
        <w:numPr>
          <w:ilvl w:val="0"/>
          <w:numId w:val="19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Кьеркегер</w:t>
      </w:r>
    </w:p>
    <w:p>
      <w:pPr>
        <w:pStyle w:val="Normal"/>
        <w:numPr>
          <w:ilvl w:val="0"/>
          <w:numId w:val="19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Ростоу</w:t>
      </w:r>
    </w:p>
    <w:p>
      <w:pPr>
        <w:pStyle w:val="Normal"/>
        <w:numPr>
          <w:ilvl w:val="0"/>
          <w:numId w:val="18"/>
        </w:numPr>
        <w:ind w:hanging="360" w:left="720" w:right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К представителям какого направлении философии относят Демокрита?</w:t>
      </w:r>
    </w:p>
    <w:p>
      <w:pPr>
        <w:pStyle w:val="Normal"/>
        <w:numPr>
          <w:ilvl w:val="0"/>
          <w:numId w:val="20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Материалисты</w:t>
      </w:r>
    </w:p>
    <w:p>
      <w:pPr>
        <w:pStyle w:val="Normal"/>
        <w:numPr>
          <w:ilvl w:val="0"/>
          <w:numId w:val="20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Идеалисты</w:t>
      </w:r>
    </w:p>
    <w:p>
      <w:pPr>
        <w:pStyle w:val="Normal"/>
        <w:numPr>
          <w:ilvl w:val="0"/>
          <w:numId w:val="20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Дуалисты</w:t>
      </w:r>
    </w:p>
    <w:p>
      <w:pPr>
        <w:pStyle w:val="Normal"/>
        <w:numPr>
          <w:ilvl w:val="0"/>
          <w:numId w:val="20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Диалектики</w:t>
      </w:r>
    </w:p>
    <w:p>
      <w:pPr>
        <w:pStyle w:val="Normal"/>
        <w:numPr>
          <w:ilvl w:val="0"/>
          <w:numId w:val="18"/>
        </w:numPr>
        <w:ind w:hanging="360" w:left="7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Книга «Упанишады» относится к произведениям:</w:t>
      </w:r>
    </w:p>
    <w:p>
      <w:pPr>
        <w:pStyle w:val="Normal"/>
        <w:numPr>
          <w:ilvl w:val="0"/>
          <w:numId w:val="21"/>
        </w:numPr>
        <w:ind w:hanging="360" w:left="1080" w:right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Древнего Китая,</w:t>
      </w:r>
    </w:p>
    <w:p>
      <w:pPr>
        <w:pStyle w:val="Normal"/>
        <w:numPr>
          <w:ilvl w:val="0"/>
          <w:numId w:val="21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Древней Индии,</w:t>
      </w:r>
    </w:p>
    <w:p>
      <w:pPr>
        <w:pStyle w:val="Normal"/>
        <w:numPr>
          <w:ilvl w:val="0"/>
          <w:numId w:val="21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Древней Греции,</w:t>
      </w:r>
    </w:p>
    <w:p>
      <w:pPr>
        <w:pStyle w:val="Normal"/>
        <w:numPr>
          <w:ilvl w:val="0"/>
          <w:numId w:val="21"/>
        </w:numPr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Древнего Рима</w:t>
      </w:r>
    </w:p>
    <w:p>
      <w:pPr>
        <w:pStyle w:val="Normal"/>
        <w:tabs>
          <w:tab w:val="clear" w:pos="708"/>
          <w:tab w:val="left" w:pos="426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4. И. Кант является представителем:</w:t>
      </w:r>
    </w:p>
    <w:p>
      <w:pPr>
        <w:pStyle w:val="Normal"/>
        <w:ind w:hanging="0" w:left="7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  <w:u w:val="single"/>
        </w:rPr>
        <w:t>. Немецкой классической философии</w:t>
      </w:r>
    </w:p>
    <w:p>
      <w:pPr>
        <w:pStyle w:val="Normal"/>
        <w:ind w:hanging="0" w:left="7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. философии Возрождения,</w:t>
      </w:r>
    </w:p>
    <w:p>
      <w:pPr>
        <w:pStyle w:val="Normal"/>
        <w:ind w:hanging="0" w:left="7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3.античной философии</w:t>
      </w:r>
    </w:p>
    <w:p>
      <w:pPr>
        <w:pStyle w:val="Normal"/>
        <w:ind w:hanging="0" w:left="72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древневосточной философии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5.  К социальной функции философии относят: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  <w:u w:val="single"/>
        </w:rPr>
        <w:t>формирование гражданского сознания, гражданской культуры личности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воспитание у человека чувства собственного достоинства,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3. формирование у личности целостного представления о мире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4. ценностная ориентация человека в мире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6.  К бессознательной деятельности человека нельзя отнести: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 сны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интуицию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  <w:u w:val="single"/>
        </w:rPr>
        <w:t>эмоции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4. инстинкты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7. Онтология – это: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  <w:u w:val="single"/>
        </w:rPr>
        <w:t>наука, изучающая бытие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 наука,  изучающая ценностные ориентации человека в мире,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3.анализ наиболее общих вопросов возникновения и функционирования общества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 учение о познавательной деятельности человека.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8. Загрязнение окружающей природной среды, терроризм, распространение опасных заболеваний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9. Бытие – это философская категория,  служащая для обозначения всего того, что существует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10. Вещи – это комплексы ощущений, задача философии – изучения языка и методов науки.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Вариант 2. 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709" w:leader="none"/>
        </w:tabs>
        <w:ind w:hanging="360" w:left="84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Основателем направления «даосизм» является: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Конфуций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Лао-цзы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Гаутама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Сигер Брабанский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709" w:leader="none"/>
        </w:tabs>
        <w:ind w:hanging="360" w:left="84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Теорию  абсолютного духа создал: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Шопенгауэр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Ницше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Гегель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Фихте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709" w:leader="none"/>
        </w:tabs>
        <w:ind w:hanging="360" w:left="840" w:right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какой период развития философии приводятся доказательства наличия бога?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Схоластика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Патристика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Эпикуреизм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Школа киренаиков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4.К какому направлению философии относится философ Платон?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  <w:u w:val="single"/>
        </w:rPr>
        <w:t>. Идеализм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Материализм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3. Метафизика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4. Гностицизм 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5. Антропологическая функция философии представляет собой: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 формирование гражданского сознания, гражданской культуры личности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  <w:u w:val="single"/>
        </w:rPr>
        <w:t>воспитание у человека чувства собственного достоинства,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3. формирование у личности целостного представления о мире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4. ценностная ориентация человека в мире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6. Одним из крупнейших представителей немецкой классической философии  был: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1. Шиллер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  <w:u w:val="single"/>
        </w:rPr>
        <w:t>Гегель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3. Фурье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 Конт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7. Гносеология – это: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1. наука, изучающая бытие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 наука,  изучающая ценностные ориентации человека в мире,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3.анализ наиболее общих вопросов возникновения и функционирования общества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  <w:u w:val="single"/>
        </w:rPr>
        <w:t>учение о познавательной деятельности человека.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8. Отражение отдельных свойств и сторон предмета и явлений материального мира – это: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1. восприятие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  <w:u w:val="single"/>
        </w:rPr>
        <w:t>. ощущение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3. представление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4. понятие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9. Пространство – это философская категория для обозначения объективно существующей протяженности, взаиморасположенности материальных систем.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10. Субъект познания – носитель познавательной деятельности источник активности, направленный на объект познания. 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Вариант 3. 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567" w:leader="none"/>
          <w:tab w:val="left" w:pos="709" w:leader="none"/>
        </w:tabs>
        <w:ind w:hanging="360" w:left="76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Исходным понятием какого философа является понятие «Я - не я»?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Гегель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Фихте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Шопенгауэр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Ницше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567" w:leader="none"/>
          <w:tab w:val="left" w:pos="709" w:leader="none"/>
        </w:tabs>
        <w:ind w:hanging="360" w:left="765" w:right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Рационализм на первое место в процессе познания ставит: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Разум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Опыт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Чувства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3.Онтологическая функция философии включает в себя: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567" w:leader="none"/>
        </w:tabs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гражданского сознания, гражданской культуры личности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567" w:leader="none"/>
        </w:tabs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у человека чувства собственного достоинства,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567" w:leader="none"/>
        </w:tabs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формирование у личности целостного представления о мире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567" w:leader="none"/>
        </w:tabs>
        <w:ind w:hanging="360" w:left="108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ценностная ориентация человека в мире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4.К какому направлению философии можно отнести произведения Гегеля?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1.Дуализм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  <w:u w:val="single"/>
        </w:rPr>
        <w:t>.Идеализм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3. Гностицизм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 Материализм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5. Основателем направления прагматизма является: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1. Конт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  <w:u w:val="single"/>
        </w:rPr>
        <w:t>Бентам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3. Кьеркегор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4.Маритен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6. Высшая форма чувственного отражения предмета – это: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  <w:u w:val="single"/>
        </w:rPr>
        <w:t>представление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2. ощущение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3. восприятие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4.понятие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7. Теория монад была представлена философом по фамилии: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1.  Бэкон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  <w:u w:val="single"/>
        </w:rPr>
        <w:t>Лейбниц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3. Гоббс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4. Руссо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8.Закономерности развития культуры: неравномерность развития отдельных сторон культуры, преемственность, внутреннее взаимодействие этих различных сторон, взаимовлияние и взаимопроникновение культур различных народов.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9.Сознательная и бессознательная деятельность.</w:t>
      </w:r>
    </w:p>
    <w:p>
      <w:pPr>
        <w:pStyle w:val="Normal"/>
        <w:tabs>
          <w:tab w:val="clear" w:pos="708"/>
          <w:tab w:val="left" w:pos="567" w:leader="none"/>
        </w:tabs>
        <w:spacing w:before="0" w:after="200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10. Время – это философская категория для обозначения объективно существующей длительности существования и смены состояний движущейся материи.</w:t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35" w:hanging="73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35" w:hanging="73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35" w:hanging="735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8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sz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>
        <w:sz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  <w:rPr>
        <w:sz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6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BodyText"/>
    <w:uiPriority w:val="9"/>
    <w:qFormat/>
    <w:pPr>
      <w:numPr>
        <w:ilvl w:val="0"/>
        <w:numId w:val="26"/>
      </w:numPr>
      <w:spacing w:lineRule="auto" w:line="240" w:before="280" w:after="280"/>
      <w:outlineLvl w:val="0"/>
    </w:pPr>
    <w:rPr>
      <w:color w:val="000000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Droid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Droid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26"/>
      </w:numPr>
      <w:spacing w:before="240" w:after="60"/>
      <w:outlineLvl w:val="7"/>
    </w:pPr>
    <w:rPr>
      <w:rFonts w:ascii="Calibri" w:hAnsi="Calibri"/>
      <w:i/>
      <w:sz w:val="24"/>
    </w:rPr>
  </w:style>
  <w:style w:type="character" w:styleId="WW8Num19z1">
    <w:name w:val="WW8Num19z1"/>
    <w:link w:val="WW8Num19z11"/>
    <w:qFormat/>
    <w:rPr/>
  </w:style>
  <w:style w:type="character" w:styleId="WW8Num3z0">
    <w:name w:val="WW8Num3z0"/>
    <w:link w:val="WW8Num3z01"/>
    <w:qFormat/>
    <w:rPr>
      <w:rFonts w:ascii="Symbol" w:hAnsi="Symbol"/>
      <w:sz w:val="18"/>
    </w:rPr>
  </w:style>
  <w:style w:type="character" w:styleId="WW8Num14z7">
    <w:name w:val="WW8Num14z7"/>
    <w:link w:val="WW8Num14z71"/>
    <w:qFormat/>
    <w:rPr/>
  </w:style>
  <w:style w:type="character" w:styleId="WW8Num5z2">
    <w:name w:val="WW8Num5z2"/>
    <w:link w:val="WW8Num5z21"/>
    <w:qFormat/>
    <w:rPr/>
  </w:style>
  <w:style w:type="character" w:styleId="WW8Num15z2">
    <w:name w:val="WW8Num15z2"/>
    <w:link w:val="WW8Num15z2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8Num4z4">
    <w:name w:val="WW8Num4z4"/>
    <w:link w:val="WW8Num4z41"/>
    <w:qFormat/>
    <w:rPr/>
  </w:style>
  <w:style w:type="character" w:styleId="WW8Num26z4">
    <w:name w:val="WW8Num26z4"/>
    <w:link w:val="WW8Num26z41"/>
    <w:qFormat/>
    <w:rPr/>
  </w:style>
  <w:style w:type="character" w:styleId="WW8Num6z7">
    <w:name w:val="WW8Num6z7"/>
    <w:link w:val="WW8Num6z71"/>
    <w:qFormat/>
    <w:rPr/>
  </w:style>
  <w:style w:type="character" w:styleId="WW8Num7z4">
    <w:name w:val="WW8Num7z4"/>
    <w:link w:val="WW8Num7z41"/>
    <w:qFormat/>
    <w:rPr/>
  </w:style>
  <w:style w:type="character" w:styleId="WW8Num20z5">
    <w:name w:val="WW8Num20z5"/>
    <w:link w:val="WW8Num20z51"/>
    <w:qFormat/>
    <w:rPr/>
  </w:style>
  <w:style w:type="character" w:styleId="2">
    <w:name w:val="Основной текст с отступом 2 Знак"/>
    <w:basedOn w:val="12"/>
    <w:link w:val="211"/>
    <w:qFormat/>
    <w:rPr>
      <w:sz w:val="22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5z8">
    <w:name w:val="WW8Num5z8"/>
    <w:link w:val="WW8Num5z81"/>
    <w:qFormat/>
    <w:rPr/>
  </w:style>
  <w:style w:type="character" w:styleId="WW8Num19z5">
    <w:name w:val="WW8Num19z5"/>
    <w:link w:val="WW8Num19z51"/>
    <w:qFormat/>
    <w:rPr/>
  </w:style>
  <w:style w:type="character" w:styleId="WW8Num1z3">
    <w:name w:val="WW8Num1z3"/>
    <w:link w:val="WW8Num1z31"/>
    <w:qFormat/>
    <w:rPr/>
  </w:style>
  <w:style w:type="character" w:styleId="WW8Num21z0">
    <w:name w:val="WW8Num21z0"/>
    <w:link w:val="WW8Num21z01"/>
    <w:qFormat/>
    <w:rPr/>
  </w:style>
  <w:style w:type="character" w:styleId="WW8Num1z1">
    <w:name w:val="WW8Num1z1"/>
    <w:link w:val="WW8Num1z11"/>
    <w:qFormat/>
    <w:rPr/>
  </w:style>
  <w:style w:type="character" w:styleId="1">
    <w:name w:val="Заголовок 1 Знак"/>
    <w:basedOn w:val="12"/>
    <w:link w:val="112"/>
    <w:qFormat/>
    <w:rPr>
      <w:color w:val="000000"/>
    </w:rPr>
  </w:style>
  <w:style w:type="character" w:styleId="WW8Num18z5">
    <w:name w:val="WW8Num18z5"/>
    <w:link w:val="WW8Num18z51"/>
    <w:qFormat/>
    <w:rPr/>
  </w:style>
  <w:style w:type="character" w:styleId="WW8Num18z0">
    <w:name w:val="WW8Num18z0"/>
    <w:link w:val="WW8Num18z0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8Num24z5">
    <w:name w:val="WW8Num24z5"/>
    <w:link w:val="WW8Num24z51"/>
    <w:qFormat/>
    <w:rPr/>
  </w:style>
  <w:style w:type="character" w:styleId="21">
    <w:name w:val="Основной текст с отступом 21"/>
    <w:link w:val="2111"/>
    <w:qFormat/>
    <w:rPr>
      <w:rFonts w:ascii="Times New Roman" w:hAnsi="Times New Roman"/>
      <w:b/>
      <w:sz w:val="32"/>
    </w:rPr>
  </w:style>
  <w:style w:type="character" w:styleId="WW8Num8z8">
    <w:name w:val="WW8Num8z8"/>
    <w:link w:val="WW8Num8z81"/>
    <w:qFormat/>
    <w:rPr/>
  </w:style>
  <w:style w:type="character" w:styleId="WW8Num16z1">
    <w:name w:val="WW8Num16z1"/>
    <w:link w:val="WW8Num16z11"/>
    <w:qFormat/>
    <w:rPr/>
  </w:style>
  <w:style w:type="character" w:styleId="WW8Num1z0">
    <w:name w:val="WW8Num1z0"/>
    <w:link w:val="WW8Num1z01"/>
    <w:qFormat/>
    <w:rPr/>
  </w:style>
  <w:style w:type="character" w:styleId="WW8Num19z6">
    <w:name w:val="WW8Num19z6"/>
    <w:link w:val="WW8Num19z61"/>
    <w:qFormat/>
    <w:rPr/>
  </w:style>
  <w:style w:type="character" w:styleId="WW8Num18z8">
    <w:name w:val="WW8Num18z8"/>
    <w:link w:val="WW8Num18z81"/>
    <w:qFormat/>
    <w:rPr/>
  </w:style>
  <w:style w:type="character" w:styleId="WW8Num7z1">
    <w:name w:val="WW8Num7z1"/>
    <w:link w:val="WW8Num7z11"/>
    <w:qFormat/>
    <w:rPr/>
  </w:style>
  <w:style w:type="character" w:styleId="WW8Num22z3">
    <w:name w:val="WW8Num22z3"/>
    <w:link w:val="WW8Num22z31"/>
    <w:qFormat/>
    <w:rPr/>
  </w:style>
  <w:style w:type="character" w:styleId="WW8Num24z2">
    <w:name w:val="WW8Num24z2"/>
    <w:link w:val="WW8Num24z21"/>
    <w:qFormat/>
    <w:rPr/>
  </w:style>
  <w:style w:type="character" w:styleId="WW8Num26z5">
    <w:name w:val="WW8Num26z5"/>
    <w:link w:val="WW8Num26z51"/>
    <w:qFormat/>
    <w:rPr/>
  </w:style>
  <w:style w:type="character" w:styleId="11">
    <w:name w:val="Текст1"/>
    <w:link w:val="113"/>
    <w:qFormat/>
    <w:rPr>
      <w:rFonts w:ascii="Courier New" w:hAnsi="Courier New"/>
      <w:sz w:val="20"/>
    </w:rPr>
  </w:style>
  <w:style w:type="character" w:styleId="WW8Num6z5">
    <w:name w:val="WW8Num6z5"/>
    <w:link w:val="WW8Num6z51"/>
    <w:qFormat/>
    <w:rPr/>
  </w:style>
  <w:style w:type="character" w:styleId="WW8Num8z1">
    <w:name w:val="WW8Num8z1"/>
    <w:link w:val="WW8Num8z11"/>
    <w:qFormat/>
    <w:rPr/>
  </w:style>
  <w:style w:type="character" w:styleId="WW8Num10z3">
    <w:name w:val="WW8Num10z3"/>
    <w:link w:val="WW8Num10z31"/>
    <w:qFormat/>
    <w:rPr/>
  </w:style>
  <w:style w:type="character" w:styleId="WW8Num18z3">
    <w:name w:val="WW8Num18z3"/>
    <w:link w:val="WW8Num18z31"/>
    <w:qFormat/>
    <w:rPr/>
  </w:style>
  <w:style w:type="character" w:styleId="WW8Num4z8">
    <w:name w:val="WW8Num4z8"/>
    <w:link w:val="WW8Num4z81"/>
    <w:qFormat/>
    <w:rPr/>
  </w:style>
  <w:style w:type="character" w:styleId="WW8Num15z8">
    <w:name w:val="WW8Num15z8"/>
    <w:link w:val="WW8Num15z81"/>
    <w:qFormat/>
    <w:rPr/>
  </w:style>
  <w:style w:type="character" w:styleId="WW8Num11z3">
    <w:name w:val="WW8Num11z3"/>
    <w:link w:val="WW8Num11z31"/>
    <w:qFormat/>
    <w:rPr/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WW8Num17z2">
    <w:name w:val="WW8Num17z2"/>
    <w:link w:val="WW8Num17z21"/>
    <w:qFormat/>
    <w:rPr/>
  </w:style>
  <w:style w:type="character" w:styleId="WW8Num13z3">
    <w:name w:val="WW8Num13z3"/>
    <w:link w:val="WW8Num13z31"/>
    <w:qFormat/>
    <w:rPr/>
  </w:style>
  <w:style w:type="character" w:styleId="WW8Num21z6">
    <w:name w:val="WW8Num21z6"/>
    <w:link w:val="WW8Num21z61"/>
    <w:qFormat/>
    <w:rPr/>
  </w:style>
  <w:style w:type="character" w:styleId="WW8Num22z0">
    <w:name w:val="WW8Num22z0"/>
    <w:link w:val="WW8Num22z01"/>
    <w:qFormat/>
    <w:rPr>
      <w:b/>
      <w:u w:val="none"/>
    </w:rPr>
  </w:style>
  <w:style w:type="character" w:styleId="WW8Num20z4">
    <w:name w:val="WW8Num20z4"/>
    <w:link w:val="WW8Num20z41"/>
    <w:qFormat/>
    <w:rPr/>
  </w:style>
  <w:style w:type="character" w:styleId="WW8Num11z7">
    <w:name w:val="WW8Num11z7"/>
    <w:link w:val="WW8Num11z71"/>
    <w:qFormat/>
    <w:rPr/>
  </w:style>
  <w:style w:type="character" w:styleId="WW8Num11z6">
    <w:name w:val="WW8Num11z6"/>
    <w:link w:val="WW8Num11z61"/>
    <w:qFormat/>
    <w:rPr/>
  </w:style>
  <w:style w:type="character" w:styleId="WW8Num25z6">
    <w:name w:val="WW8Num25z6"/>
    <w:link w:val="WW8Num25z61"/>
    <w:qFormat/>
    <w:rPr/>
  </w:style>
  <w:style w:type="character" w:styleId="WW8Num13z6">
    <w:name w:val="WW8Num13z6"/>
    <w:link w:val="WW8Num13z61"/>
    <w:qFormat/>
    <w:rPr/>
  </w:style>
  <w:style w:type="character" w:styleId="WW8Num24z4">
    <w:name w:val="WW8Num24z4"/>
    <w:link w:val="WW8Num24z41"/>
    <w:qFormat/>
    <w:rPr/>
  </w:style>
  <w:style w:type="character" w:styleId="12">
    <w:name w:val="Основной шрифт абзаца1"/>
    <w:link w:val="114"/>
    <w:qFormat/>
    <w:rPr/>
  </w:style>
  <w:style w:type="character" w:styleId="Style8">
    <w:name w:val="Основной шрифт абзаца"/>
    <w:link w:val="32"/>
    <w:qFormat/>
    <w:rPr/>
  </w:style>
  <w:style w:type="character" w:styleId="WW8Num9z4">
    <w:name w:val="WW8Num9z4"/>
    <w:link w:val="WW8Num9z41"/>
    <w:qFormat/>
    <w:rPr/>
  </w:style>
  <w:style w:type="character" w:styleId="WW8Num8z0">
    <w:name w:val="WW8Num8z0"/>
    <w:link w:val="WW8Num8z01"/>
    <w:qFormat/>
    <w:rPr>
      <w:b/>
      <w:u w:val="none"/>
    </w:rPr>
  </w:style>
  <w:style w:type="character" w:styleId="WW8Num11z8">
    <w:name w:val="WW8Num11z8"/>
    <w:link w:val="WW8Num11z81"/>
    <w:qFormat/>
    <w:rPr/>
  </w:style>
  <w:style w:type="character" w:styleId="WW8Num7z0">
    <w:name w:val="WW8Num7z0"/>
    <w:link w:val="WW8Num7z01"/>
    <w:qFormat/>
    <w:rPr>
      <w:b/>
      <w:u w:val="none"/>
    </w:rPr>
  </w:style>
  <w:style w:type="character" w:styleId="WW8Num23z8">
    <w:name w:val="WW8Num23z8"/>
    <w:link w:val="WW8Num23z81"/>
    <w:qFormat/>
    <w:rPr/>
  </w:style>
  <w:style w:type="character" w:styleId="WW8Num12z3">
    <w:name w:val="WW8Num12z3"/>
    <w:link w:val="WW8Num12z31"/>
    <w:qFormat/>
    <w:rPr/>
  </w:style>
  <w:style w:type="character" w:styleId="WW8Num25z2">
    <w:name w:val="WW8Num25z2"/>
    <w:link w:val="WW8Num25z21"/>
    <w:qFormat/>
    <w:rPr/>
  </w:style>
  <w:style w:type="character" w:styleId="Textbody">
    <w:name w:val="Text body"/>
    <w:qFormat/>
    <w:rPr>
      <w:rFonts w:ascii="Tahoma" w:hAnsi="Tahoma"/>
      <w:sz w:val="20"/>
    </w:rPr>
  </w:style>
  <w:style w:type="character" w:styleId="WW8Num6z1">
    <w:name w:val="WW8Num6z1"/>
    <w:link w:val="WW8Num6z11"/>
    <w:qFormat/>
    <w:rPr/>
  </w:style>
  <w:style w:type="character" w:styleId="WW8Num1z5">
    <w:name w:val="WW8Num1z5"/>
    <w:link w:val="WW8Num1z51"/>
    <w:qFormat/>
    <w:rPr/>
  </w:style>
  <w:style w:type="character" w:styleId="WW8Num10z7">
    <w:name w:val="WW8Num10z7"/>
    <w:link w:val="WW8Num10z71"/>
    <w:qFormat/>
    <w:rPr/>
  </w:style>
  <w:style w:type="character" w:styleId="WW8Num26z8">
    <w:name w:val="WW8Num26z8"/>
    <w:link w:val="WW8Num26z81"/>
    <w:qFormat/>
    <w:rPr/>
  </w:style>
  <w:style w:type="character" w:styleId="Style9">
    <w:name w:val="Указатель"/>
    <w:link w:val="3111"/>
    <w:qFormat/>
    <w:rPr/>
  </w:style>
  <w:style w:type="character" w:styleId="WW8Num4z6">
    <w:name w:val="WW8Num4z6"/>
    <w:link w:val="WW8Num4z61"/>
    <w:qFormat/>
    <w:rPr/>
  </w:style>
  <w:style w:type="character" w:styleId="Style10">
    <w:name w:val="Абзац списка"/>
    <w:link w:val="16"/>
    <w:qFormat/>
    <w:rPr/>
  </w:style>
  <w:style w:type="character" w:styleId="WW8Num15z7">
    <w:name w:val="WW8Num15z7"/>
    <w:link w:val="WW8Num15z71"/>
    <w:qFormat/>
    <w:rPr/>
  </w:style>
  <w:style w:type="character" w:styleId="WW8Num19z4">
    <w:name w:val="WW8Num19z4"/>
    <w:link w:val="WW8Num19z41"/>
    <w:qFormat/>
    <w:rPr/>
  </w:style>
  <w:style w:type="character" w:styleId="Leftmargin">
    <w:name w:val="left_margin"/>
    <w:link w:val="Leftmargin1"/>
    <w:qFormat/>
    <w:rPr>
      <w:rFonts w:ascii="Times New Roman" w:hAnsi="Times New Roman"/>
      <w:sz w:val="24"/>
    </w:rPr>
  </w:style>
  <w:style w:type="character" w:styleId="WW8Num25z5">
    <w:name w:val="WW8Num25z5"/>
    <w:link w:val="WW8Num25z51"/>
    <w:qFormat/>
    <w:rPr/>
  </w:style>
  <w:style w:type="character" w:styleId="WW8Num19z7">
    <w:name w:val="WW8Num19z7"/>
    <w:link w:val="WW8Num19z71"/>
    <w:qFormat/>
    <w:rPr/>
  </w:style>
  <w:style w:type="character" w:styleId="WW8Num5z5">
    <w:name w:val="WW8Num5z5"/>
    <w:link w:val="WW8Num5z51"/>
    <w:qFormat/>
    <w:rPr/>
  </w:style>
  <w:style w:type="character" w:styleId="WW8Num20z2">
    <w:name w:val="WW8Num20z2"/>
    <w:link w:val="WW8Num20z21"/>
    <w:qFormat/>
    <w:rPr/>
  </w:style>
  <w:style w:type="character" w:styleId="WW8Num13z1">
    <w:name w:val="WW8Num13z1"/>
    <w:link w:val="WW8Num13z11"/>
    <w:qFormat/>
    <w:rPr/>
  </w:style>
  <w:style w:type="character" w:styleId="WW8Num4z7">
    <w:name w:val="WW8Num4z7"/>
    <w:link w:val="WW8Num4z71"/>
    <w:qFormat/>
    <w:rPr/>
  </w:style>
  <w:style w:type="character" w:styleId="WW8Num21z5">
    <w:name w:val="WW8Num21z5"/>
    <w:link w:val="WW8Num21z51"/>
    <w:qFormat/>
    <w:rPr/>
  </w:style>
  <w:style w:type="character" w:styleId="WW8Num5z7">
    <w:name w:val="WW8Num5z7"/>
    <w:link w:val="WW8Num5z71"/>
    <w:qFormat/>
    <w:rPr/>
  </w:style>
  <w:style w:type="character" w:styleId="WW8Num21z1">
    <w:name w:val="WW8Num21z1"/>
    <w:link w:val="WW8Num21z11"/>
    <w:qFormat/>
    <w:rPr/>
  </w:style>
  <w:style w:type="character" w:styleId="WW8Num1z6">
    <w:name w:val="WW8Num1z6"/>
    <w:link w:val="WW8Num1z61"/>
    <w:qFormat/>
    <w:rPr/>
  </w:style>
  <w:style w:type="character" w:styleId="WW8Num10z2">
    <w:name w:val="WW8Num10z2"/>
    <w:link w:val="WW8Num10z21"/>
    <w:qFormat/>
    <w:rPr/>
  </w:style>
  <w:style w:type="character" w:styleId="WW8Num26z3">
    <w:name w:val="WW8Num26z3"/>
    <w:link w:val="WW8Num26z31"/>
    <w:qFormat/>
    <w:rPr/>
  </w:style>
  <w:style w:type="character" w:styleId="WW8Num13z8">
    <w:name w:val="WW8Num13z8"/>
    <w:link w:val="WW8Num13z81"/>
    <w:qFormat/>
    <w:rPr/>
  </w:style>
  <w:style w:type="character" w:styleId="WW8Num22z5">
    <w:name w:val="WW8Num22z5"/>
    <w:link w:val="WW8Num22z51"/>
    <w:qFormat/>
    <w:rPr/>
  </w:style>
  <w:style w:type="character" w:styleId="WW8Num8z7">
    <w:name w:val="WW8Num8z7"/>
    <w:link w:val="WW8Num8z71"/>
    <w:qFormat/>
    <w:rPr/>
  </w:style>
  <w:style w:type="character" w:styleId="WW8Num6z4">
    <w:name w:val="WW8Num6z4"/>
    <w:link w:val="WW8Num6z41"/>
    <w:qFormat/>
    <w:rPr/>
  </w:style>
  <w:style w:type="character" w:styleId="WW8Num22z1">
    <w:name w:val="WW8Num22z1"/>
    <w:link w:val="WW8Num22z11"/>
    <w:qFormat/>
    <w:rPr/>
  </w:style>
  <w:style w:type="character" w:styleId="Strong">
    <w:name w:val="Strong"/>
    <w:basedOn w:val="12"/>
    <w:qFormat/>
    <w:rPr>
      <w:b/>
    </w:rPr>
  </w:style>
  <w:style w:type="character" w:styleId="WW8Num9z1">
    <w:name w:val="WW8Num9z1"/>
    <w:link w:val="WW8Num9z11"/>
    <w:qFormat/>
    <w:rPr/>
  </w:style>
  <w:style w:type="character" w:styleId="WW8Num25z4">
    <w:name w:val="WW8Num25z4"/>
    <w:link w:val="WW8Num25z41"/>
    <w:qFormat/>
    <w:rPr/>
  </w:style>
  <w:style w:type="character" w:styleId="WW8Num24z8">
    <w:name w:val="WW8Num24z8"/>
    <w:link w:val="WW8Num24z81"/>
    <w:qFormat/>
    <w:rPr/>
  </w:style>
  <w:style w:type="character" w:styleId="WW8Num25z3">
    <w:name w:val="WW8Num25z3"/>
    <w:link w:val="WW8Num25z31"/>
    <w:qFormat/>
    <w:rPr/>
  </w:style>
  <w:style w:type="character" w:styleId="WW8Num4z2">
    <w:name w:val="WW8Num4z2"/>
    <w:link w:val="WW8Num4z21"/>
    <w:qFormat/>
    <w:rPr/>
  </w:style>
  <w:style w:type="character" w:styleId="WW8Num16z0">
    <w:name w:val="WW8Num16z0"/>
    <w:link w:val="WW8Num16z01"/>
    <w:qFormat/>
    <w:rPr/>
  </w:style>
  <w:style w:type="character" w:styleId="22">
    <w:name w:val="Основной текст с отступом 22"/>
    <w:link w:val="221"/>
    <w:qFormat/>
    <w:rPr/>
  </w:style>
  <w:style w:type="character" w:styleId="WW8Num24z1">
    <w:name w:val="WW8Num24z1"/>
    <w:link w:val="WW8Num24z11"/>
    <w:qFormat/>
    <w:rPr/>
  </w:style>
  <w:style w:type="character" w:styleId="WW8Num6z3">
    <w:name w:val="WW8Num6z3"/>
    <w:link w:val="WW8Num6z31"/>
    <w:qFormat/>
    <w:rPr/>
  </w:style>
  <w:style w:type="character" w:styleId="WW8Num14z6">
    <w:name w:val="WW8Num14z6"/>
    <w:link w:val="WW8Num14z61"/>
    <w:qFormat/>
    <w:rPr/>
  </w:style>
  <w:style w:type="character" w:styleId="WW8Num22z4">
    <w:name w:val="WW8Num22z4"/>
    <w:link w:val="WW8Num22z41"/>
    <w:qFormat/>
    <w:rPr/>
  </w:style>
  <w:style w:type="character" w:styleId="WW8Num18z2">
    <w:name w:val="WW8Num18z2"/>
    <w:link w:val="WW8Num18z21"/>
    <w:qFormat/>
    <w:rPr/>
  </w:style>
  <w:style w:type="character" w:styleId="WW8Num8z5">
    <w:name w:val="WW8Num8z5"/>
    <w:link w:val="WW8Num8z51"/>
    <w:qFormat/>
    <w:rPr/>
  </w:style>
  <w:style w:type="character" w:styleId="WW8Num1z7">
    <w:name w:val="WW8Num1z7"/>
    <w:link w:val="WW8Num1z71"/>
    <w:qFormat/>
    <w:rPr/>
  </w:style>
  <w:style w:type="character" w:styleId="WW8Num24z6">
    <w:name w:val="WW8Num24z6"/>
    <w:link w:val="WW8Num24z6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8Num1z2">
    <w:name w:val="WW8Num1z2"/>
    <w:link w:val="WW8Num1z21"/>
    <w:qFormat/>
    <w:rPr/>
  </w:style>
  <w:style w:type="character" w:styleId="WW8Num22z7">
    <w:name w:val="WW8Num22z7"/>
    <w:link w:val="WW8Num22z71"/>
    <w:qFormat/>
    <w:rPr/>
  </w:style>
  <w:style w:type="character" w:styleId="WW8Num10z5">
    <w:name w:val="WW8Num10z5"/>
    <w:link w:val="WW8Num10z51"/>
    <w:qFormat/>
    <w:rPr/>
  </w:style>
  <w:style w:type="character" w:styleId="WW8Num8z2">
    <w:name w:val="WW8Num8z2"/>
    <w:link w:val="WW8Num8z21"/>
    <w:qFormat/>
    <w:rPr/>
  </w:style>
  <w:style w:type="character" w:styleId="WW8Num8z4">
    <w:name w:val="WW8Num8z4"/>
    <w:link w:val="WW8Num8z41"/>
    <w:qFormat/>
    <w:rPr/>
  </w:style>
  <w:style w:type="character" w:styleId="Style11">
    <w:name w:val="Основной текст Знак"/>
    <w:basedOn w:val="12"/>
    <w:link w:val="17"/>
    <w:qFormat/>
    <w:rPr>
      <w:rFonts w:ascii="Tahoma" w:hAnsi="Tahoma"/>
      <w:sz w:val="20"/>
    </w:rPr>
  </w:style>
  <w:style w:type="character" w:styleId="Style12">
    <w:name w:val="Содержимое врезки"/>
    <w:link w:val="18"/>
    <w:qFormat/>
    <w:rPr/>
  </w:style>
  <w:style w:type="character" w:styleId="3">
    <w:name w:val="Основной текст (3)_"/>
    <w:link w:val="312"/>
    <w:qFormat/>
    <w:rPr>
      <w:sz w:val="23"/>
    </w:rPr>
  </w:style>
  <w:style w:type="character" w:styleId="8">
    <w:name w:val="Заголовок 8 Знак"/>
    <w:basedOn w:val="12"/>
    <w:link w:val="81"/>
    <w:qFormat/>
    <w:rPr>
      <w:rFonts w:ascii="Calibri" w:hAnsi="Calibri"/>
      <w:i/>
      <w:sz w:val="24"/>
    </w:rPr>
  </w:style>
  <w:style w:type="character" w:styleId="WW8Num21z7">
    <w:name w:val="WW8Num21z7"/>
    <w:link w:val="WW8Num21z71"/>
    <w:qFormat/>
    <w:rPr/>
  </w:style>
  <w:style w:type="character" w:styleId="WW8Num12z7">
    <w:name w:val="WW8Num12z7"/>
    <w:link w:val="WW8Num12z71"/>
    <w:qFormat/>
    <w:rPr/>
  </w:style>
  <w:style w:type="character" w:styleId="WW8Num20z6">
    <w:name w:val="WW8Num20z6"/>
    <w:link w:val="WW8Num20z61"/>
    <w:qFormat/>
    <w:rPr/>
  </w:style>
  <w:style w:type="character" w:styleId="WW8Num11z5">
    <w:name w:val="WW8Num11z5"/>
    <w:link w:val="WW8Num11z51"/>
    <w:qFormat/>
    <w:rPr/>
  </w:style>
  <w:style w:type="character" w:styleId="WW8Num23z6">
    <w:name w:val="WW8Num23z6"/>
    <w:link w:val="WW8Num23z61"/>
    <w:qFormat/>
    <w:rPr/>
  </w:style>
  <w:style w:type="character" w:styleId="WW8Num13z0">
    <w:name w:val="WW8Num13z0"/>
    <w:link w:val="WW8Num13z01"/>
    <w:qFormat/>
    <w:rPr>
      <w:rFonts w:ascii="Times New Roman" w:hAnsi="Times New Roman"/>
      <w:sz w:val="28"/>
    </w:rPr>
  </w:style>
  <w:style w:type="character" w:styleId="WW8Num16z6">
    <w:name w:val="WW8Num16z6"/>
    <w:link w:val="WW8Num16z61"/>
    <w:qFormat/>
    <w:rPr/>
  </w:style>
  <w:style w:type="character" w:styleId="WW8Num19z3">
    <w:name w:val="WW8Num19z3"/>
    <w:link w:val="WW8Num19z31"/>
    <w:qFormat/>
    <w:rPr/>
  </w:style>
  <w:style w:type="character" w:styleId="Style13">
    <w:name w:val="Название объекта"/>
    <w:link w:val="26"/>
    <w:qFormat/>
    <w:rPr>
      <w:i/>
      <w:sz w:val="24"/>
    </w:rPr>
  </w:style>
  <w:style w:type="character" w:styleId="WW8Num5z0">
    <w:name w:val="WW8Num5z0"/>
    <w:link w:val="WW8Num5z01"/>
    <w:qFormat/>
    <w:rPr/>
  </w:style>
  <w:style w:type="character" w:styleId="FontStyle40">
    <w:name w:val="Font Style40"/>
    <w:link w:val="FontStyle401"/>
    <w:qFormat/>
    <w:rPr>
      <w:rFonts w:ascii="Times New Roman" w:hAnsi="Times New Roman"/>
      <w:sz w:val="22"/>
    </w:rPr>
  </w:style>
  <w:style w:type="character" w:styleId="WW8Num15z0">
    <w:name w:val="WW8Num15z0"/>
    <w:link w:val="WW8Num15z01"/>
    <w:qFormat/>
    <w:rPr>
      <w:b/>
      <w:u w:val="none"/>
    </w:rPr>
  </w:style>
  <w:style w:type="character" w:styleId="DefaultParagraphFont">
    <w:name w:val="Default Paragraph Font"/>
    <w:link w:val="DefaultParagraphFont1"/>
    <w:qFormat/>
    <w:rPr/>
  </w:style>
  <w:style w:type="character" w:styleId="WW8Num7z3">
    <w:name w:val="WW8Num7z3"/>
    <w:link w:val="WW8Num7z31"/>
    <w:qFormat/>
    <w:rPr/>
  </w:style>
  <w:style w:type="character" w:styleId="WW8Num23z5">
    <w:name w:val="WW8Num23z5"/>
    <w:link w:val="WW8Num23z51"/>
    <w:qFormat/>
    <w:rPr/>
  </w:style>
  <w:style w:type="character" w:styleId="WW8Num17z3">
    <w:name w:val="WW8Num17z3"/>
    <w:link w:val="WW8Num17z31"/>
    <w:qFormat/>
    <w:rPr/>
  </w:style>
  <w:style w:type="character" w:styleId="WW8Num9z6">
    <w:name w:val="WW8Num9z6"/>
    <w:link w:val="WW8Num9z61"/>
    <w:qFormat/>
    <w:rPr/>
  </w:style>
  <w:style w:type="character" w:styleId="23">
    <w:name w:val="Указатель2"/>
    <w:link w:val="212"/>
    <w:qFormat/>
    <w:rPr/>
  </w:style>
  <w:style w:type="character" w:styleId="WW8Num18z1">
    <w:name w:val="WW8Num18z1"/>
    <w:link w:val="WW8Num18z11"/>
    <w:qFormat/>
    <w:rPr/>
  </w:style>
  <w:style w:type="character" w:styleId="WW8Num20z7">
    <w:name w:val="WW8Num20z7"/>
    <w:link w:val="WW8Num20z71"/>
    <w:qFormat/>
    <w:rPr/>
  </w:style>
  <w:style w:type="character" w:styleId="WW8Num13z2">
    <w:name w:val="WW8Num13z2"/>
    <w:link w:val="WW8Num13z21"/>
    <w:qFormat/>
    <w:rPr/>
  </w:style>
  <w:style w:type="character" w:styleId="WW8Num16z3">
    <w:name w:val="WW8Num16z3"/>
    <w:link w:val="WW8Num16z3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WW8Num7z5">
    <w:name w:val="WW8Num7z5"/>
    <w:link w:val="WW8Num7z51"/>
    <w:qFormat/>
    <w:rPr/>
  </w:style>
  <w:style w:type="character" w:styleId="WW8Num26z0">
    <w:name w:val="WW8Num26z0"/>
    <w:link w:val="WW8Num26z01"/>
    <w:qFormat/>
    <w:rPr/>
  </w:style>
  <w:style w:type="character" w:styleId="WW8Num14z4">
    <w:name w:val="WW8Num14z4"/>
    <w:link w:val="WW8Num14z41"/>
    <w:qFormat/>
    <w:rPr/>
  </w:style>
  <w:style w:type="character" w:styleId="WW8Num26z2">
    <w:name w:val="WW8Num26z2"/>
    <w:link w:val="WW8Num26z21"/>
    <w:qFormat/>
    <w:rPr/>
  </w:style>
  <w:style w:type="character" w:styleId="WW8Num14z8">
    <w:name w:val="WW8Num14z8"/>
    <w:link w:val="WW8Num14z81"/>
    <w:qFormat/>
    <w:rPr/>
  </w:style>
  <w:style w:type="character" w:styleId="WW8Num23z3">
    <w:name w:val="WW8Num23z3"/>
    <w:link w:val="WW8Num23z31"/>
    <w:qFormat/>
    <w:rPr/>
  </w:style>
  <w:style w:type="character" w:styleId="WW8Num10z4">
    <w:name w:val="WW8Num10z4"/>
    <w:link w:val="WW8Num10z41"/>
    <w:qFormat/>
    <w:rPr/>
  </w:style>
  <w:style w:type="character" w:styleId="WW8Num17z5">
    <w:name w:val="WW8Num17z5"/>
    <w:link w:val="WW8Num17z51"/>
    <w:qFormat/>
    <w:rPr/>
  </w:style>
  <w:style w:type="character" w:styleId="WW8Num18z4">
    <w:name w:val="WW8Num18z4"/>
    <w:link w:val="WW8Num18z41"/>
    <w:qFormat/>
    <w:rPr/>
  </w:style>
  <w:style w:type="character" w:styleId="WW8Num19z2">
    <w:name w:val="WW8Num19z2"/>
    <w:link w:val="WW8Num19z21"/>
    <w:qFormat/>
    <w:rPr/>
  </w:style>
  <w:style w:type="character" w:styleId="WW8Num17z0">
    <w:name w:val="WW8Num17z0"/>
    <w:link w:val="WW8Num17z01"/>
    <w:qFormat/>
    <w:rPr>
      <w:b/>
      <w:u w:val="none"/>
    </w:rPr>
  </w:style>
  <w:style w:type="character" w:styleId="WW8Num24z7">
    <w:name w:val="WW8Num24z7"/>
    <w:link w:val="WW8Num24z71"/>
    <w:qFormat/>
    <w:rPr/>
  </w:style>
  <w:style w:type="character" w:styleId="WW8Num5z6">
    <w:name w:val="WW8Num5z6"/>
    <w:link w:val="WW8Num5z61"/>
    <w:qFormat/>
    <w:rPr/>
  </w:style>
  <w:style w:type="character" w:styleId="Heading11">
    <w:name w:val="Heading 11"/>
    <w:qFormat/>
    <w:rPr>
      <w:color w:val="000000"/>
    </w:rPr>
  </w:style>
  <w:style w:type="character" w:styleId="WW8Num12z6">
    <w:name w:val="WW8Num12z6"/>
    <w:link w:val="WW8Num12z61"/>
    <w:qFormat/>
    <w:rPr/>
  </w:style>
  <w:style w:type="character" w:styleId="WW8Num12z2">
    <w:name w:val="WW8Num12z2"/>
    <w:link w:val="WW8Num12z21"/>
    <w:qFormat/>
    <w:rPr/>
  </w:style>
  <w:style w:type="character" w:styleId="WW8Num14z2">
    <w:name w:val="WW8Num14z2"/>
    <w:link w:val="WW8Num14z21"/>
    <w:qFormat/>
    <w:rPr/>
  </w:style>
  <w:style w:type="character" w:styleId="WW8Num11z4">
    <w:name w:val="WW8Num11z4"/>
    <w:link w:val="WW8Num11z41"/>
    <w:qFormat/>
    <w:rPr/>
  </w:style>
  <w:style w:type="character" w:styleId="Hyperlink">
    <w:name w:val="Hyperlink"/>
    <w:basedOn w:val="12"/>
    <w:rPr>
      <w:color w:val="808080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Heading81">
    <w:name w:val="Heading 81"/>
    <w:qFormat/>
    <w:rPr>
      <w:rFonts w:ascii="Calibri" w:hAnsi="Calibri"/>
      <w:i/>
      <w:sz w:val="24"/>
    </w:rPr>
  </w:style>
  <w:style w:type="character" w:styleId="WW8Num7z6">
    <w:name w:val="WW8Num7z6"/>
    <w:link w:val="WW8Num7z61"/>
    <w:qFormat/>
    <w:rPr/>
  </w:style>
  <w:style w:type="character" w:styleId="WW8Num17z7">
    <w:name w:val="WW8Num17z7"/>
    <w:link w:val="WW8Num17z71"/>
    <w:qFormat/>
    <w:rPr/>
  </w:style>
  <w:style w:type="character" w:styleId="WW8Num15z4">
    <w:name w:val="WW8Num15z4"/>
    <w:link w:val="WW8Num15z41"/>
    <w:qFormat/>
    <w:rPr/>
  </w:style>
  <w:style w:type="character" w:styleId="WW8Num4z5">
    <w:name w:val="WW8Num4z5"/>
    <w:link w:val="WW8Num4z51"/>
    <w:qFormat/>
    <w:rPr/>
  </w:style>
  <w:style w:type="character" w:styleId="Contents1">
    <w:name w:val="Contents 1"/>
    <w:qFormat/>
    <w:rPr>
      <w:rFonts w:ascii="Times New Roman" w:hAnsi="Times New Roman"/>
      <w:sz w:val="28"/>
    </w:rPr>
  </w:style>
  <w:style w:type="character" w:styleId="WW8Num11z0">
    <w:name w:val="WW8Num11z0"/>
    <w:link w:val="WW8Num11z01"/>
    <w:qFormat/>
    <w:rPr/>
  </w:style>
  <w:style w:type="character" w:styleId="WW8Num12z1">
    <w:name w:val="WW8Num12z1"/>
    <w:link w:val="WW8Num12z11"/>
    <w:qFormat/>
    <w:rPr/>
  </w:style>
  <w:style w:type="character" w:styleId="WW8Num10z8">
    <w:name w:val="WW8Num10z8"/>
    <w:link w:val="WW8Num10z81"/>
    <w:qFormat/>
    <w:rPr/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WW8Num12z4">
    <w:name w:val="WW8Num12z4"/>
    <w:link w:val="WW8Num12z41"/>
    <w:qFormat/>
    <w:rPr/>
  </w:style>
  <w:style w:type="character" w:styleId="WW8Num26z1">
    <w:name w:val="WW8Num26z1"/>
    <w:link w:val="WW8Num26z11"/>
    <w:qFormat/>
    <w:rPr/>
  </w:style>
  <w:style w:type="character" w:styleId="WW8Num18z6">
    <w:name w:val="WW8Num18z6"/>
    <w:link w:val="WW8Num18z61"/>
    <w:qFormat/>
    <w:rPr/>
  </w:style>
  <w:style w:type="character" w:styleId="WW8Num25z0">
    <w:name w:val="WW8Num25z0"/>
    <w:link w:val="WW8Num25z01"/>
    <w:qFormat/>
    <w:rPr/>
  </w:style>
  <w:style w:type="character" w:styleId="WW8Num26z6">
    <w:name w:val="WW8Num26z6"/>
    <w:link w:val="WW8Num26z61"/>
    <w:qFormat/>
    <w:rPr/>
  </w:style>
  <w:style w:type="character" w:styleId="WW8Num17z4">
    <w:name w:val="WW8Num17z4"/>
    <w:link w:val="WW8Num17z41"/>
    <w:qFormat/>
    <w:rPr/>
  </w:style>
  <w:style w:type="character" w:styleId="WW8Num14z3">
    <w:name w:val="WW8Num14z3"/>
    <w:link w:val="WW8Num14z31"/>
    <w:qFormat/>
    <w:rPr/>
  </w:style>
  <w:style w:type="character" w:styleId="Style14">
    <w:name w:val="Текст Знак"/>
    <w:basedOn w:val="12"/>
    <w:link w:val="19"/>
    <w:qFormat/>
    <w:rPr>
      <w:rFonts w:ascii="Courier New" w:hAnsi="Courier New"/>
      <w:sz w:val="20"/>
    </w:rPr>
  </w:style>
  <w:style w:type="character" w:styleId="WW8Num22z6">
    <w:name w:val="WW8Num22z6"/>
    <w:link w:val="WW8Num22z61"/>
    <w:qFormat/>
    <w:rPr/>
  </w:style>
  <w:style w:type="character" w:styleId="WW8Num14z0">
    <w:name w:val="WW8Num14z0"/>
    <w:link w:val="WW8Num14z01"/>
    <w:qFormat/>
    <w:rPr/>
  </w:style>
  <w:style w:type="character" w:styleId="Caption1">
    <w:name w:val="caption1"/>
    <w:link w:val="Caption2"/>
    <w:qFormat/>
    <w:rPr>
      <w:i/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9z3">
    <w:name w:val="WW8Num9z3"/>
    <w:link w:val="WW8Num9z31"/>
    <w:qFormat/>
    <w:rPr/>
  </w:style>
  <w:style w:type="character" w:styleId="WW8Num8z3">
    <w:name w:val="WW8Num8z3"/>
    <w:link w:val="WW8Num8z31"/>
    <w:qFormat/>
    <w:rPr/>
  </w:style>
  <w:style w:type="character" w:styleId="WW8Num6z8">
    <w:name w:val="WW8Num6z8"/>
    <w:link w:val="WW8Num6z81"/>
    <w:qFormat/>
    <w:rPr/>
  </w:style>
  <w:style w:type="character" w:styleId="WW8Num21z4">
    <w:name w:val="WW8Num21z4"/>
    <w:link w:val="WW8Num21z41"/>
    <w:qFormat/>
    <w:rPr/>
  </w:style>
  <w:style w:type="character" w:styleId="WW8Num5z4">
    <w:name w:val="WW8Num5z4"/>
    <w:link w:val="WW8Num5z41"/>
    <w:qFormat/>
    <w:rPr/>
  </w:style>
  <w:style w:type="character" w:styleId="WW8Num9z8">
    <w:name w:val="WW8Num9z8"/>
    <w:link w:val="WW8Num9z81"/>
    <w:qFormat/>
    <w:rPr/>
  </w:style>
  <w:style w:type="character" w:styleId="WW8Num23z1">
    <w:name w:val="WW8Num23z1"/>
    <w:link w:val="WW8Num23z11"/>
    <w:qFormat/>
    <w:rPr/>
  </w:style>
  <w:style w:type="character" w:styleId="WW8Num22z2">
    <w:name w:val="WW8Num22z2"/>
    <w:link w:val="WW8Num22z21"/>
    <w:qFormat/>
    <w:rPr/>
  </w:style>
  <w:style w:type="character" w:styleId="WW8Num2z0">
    <w:name w:val="WW8Num2z0"/>
    <w:link w:val="WW8Num2z01"/>
    <w:qFormat/>
    <w:rPr>
      <w:rFonts w:ascii="Symbol" w:hAnsi="Symbol"/>
      <w:color w:val="000000"/>
      <w:sz w:val="28"/>
    </w:rPr>
  </w:style>
  <w:style w:type="character" w:styleId="WW8Num6z0">
    <w:name w:val="WW8Num6z0"/>
    <w:link w:val="WW8Num6z01"/>
    <w:qFormat/>
    <w:rPr/>
  </w:style>
  <w:style w:type="character" w:styleId="WW8Num1z4">
    <w:name w:val="WW8Num1z4"/>
    <w:link w:val="WW8Num1z41"/>
    <w:qFormat/>
    <w:rPr/>
  </w:style>
  <w:style w:type="character" w:styleId="24">
    <w:name w:val="Основной шрифт абзаца2"/>
    <w:link w:val="213"/>
    <w:qFormat/>
    <w:rPr/>
  </w:style>
  <w:style w:type="character" w:styleId="WW8Num15z1">
    <w:name w:val="WW8Num15z1"/>
    <w:link w:val="WW8Num15z11"/>
    <w:qFormat/>
    <w:rPr/>
  </w:style>
  <w:style w:type="character" w:styleId="WW8Num14z5">
    <w:name w:val="WW8Num14z5"/>
    <w:link w:val="WW8Num14z51"/>
    <w:qFormat/>
    <w:rPr/>
  </w:style>
  <w:style w:type="character" w:styleId="WW8Num16z4">
    <w:name w:val="WW8Num16z4"/>
    <w:link w:val="WW8Num16z41"/>
    <w:qFormat/>
    <w:rPr/>
  </w:style>
  <w:style w:type="character" w:styleId="WW8Num21z3">
    <w:name w:val="WW8Num21z3"/>
    <w:link w:val="WW8Num21z31"/>
    <w:qFormat/>
    <w:rPr/>
  </w:style>
  <w:style w:type="character" w:styleId="WW8Num22z8">
    <w:name w:val="WW8Num22z8"/>
    <w:link w:val="WW8Num22z8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Style15">
    <w:name w:val="Заголовок"/>
    <w:link w:val="1111"/>
    <w:qFormat/>
    <w:rPr>
      <w:rFonts w:ascii="Liberation Sans" w:hAnsi="Liberation Sans"/>
      <w:sz w:val="28"/>
    </w:rPr>
  </w:style>
  <w:style w:type="character" w:styleId="WW8Num4z3">
    <w:name w:val="WW8Num4z3"/>
    <w:link w:val="WW8Num4z31"/>
    <w:qFormat/>
    <w:rPr/>
  </w:style>
  <w:style w:type="character" w:styleId="WW8Num4z0">
    <w:name w:val="WW8Num4z0"/>
    <w:link w:val="WW8Num4z01"/>
    <w:qFormat/>
    <w:rPr>
      <w:rFonts w:ascii="Symbol" w:hAnsi="Symbol"/>
      <w:sz w:val="18"/>
    </w:rPr>
  </w:style>
  <w:style w:type="character" w:styleId="WW8Num6z2">
    <w:name w:val="WW8Num6z2"/>
    <w:link w:val="WW8Num6z21"/>
    <w:qFormat/>
    <w:rPr/>
  </w:style>
  <w:style w:type="character" w:styleId="WW8Num13z5">
    <w:name w:val="WW8Num13z5"/>
    <w:link w:val="WW8Num13z51"/>
    <w:qFormat/>
    <w:rPr/>
  </w:style>
  <w:style w:type="character" w:styleId="WW8Num13z4">
    <w:name w:val="WW8Num13z4"/>
    <w:link w:val="WW8Num13z41"/>
    <w:qFormat/>
    <w:rPr/>
  </w:style>
  <w:style w:type="character" w:styleId="Style16">
    <w:name w:val="Содержимое таблицы"/>
    <w:link w:val="110"/>
    <w:qFormat/>
    <w:rPr/>
  </w:style>
  <w:style w:type="character" w:styleId="WW8Num24z0">
    <w:name w:val="WW8Num24z0"/>
    <w:link w:val="WW8Num24z01"/>
    <w:qFormat/>
    <w:rPr>
      <w:b/>
      <w:u w:val="none"/>
    </w:rPr>
  </w:style>
  <w:style w:type="character" w:styleId="WW8Num16z5">
    <w:name w:val="WW8Num16z5"/>
    <w:link w:val="WW8Num16z51"/>
    <w:qFormat/>
    <w:rPr/>
  </w:style>
  <w:style w:type="character" w:styleId="WW8Num23z0">
    <w:name w:val="WW8Num23z0"/>
    <w:link w:val="WW8Num23z01"/>
    <w:qFormat/>
    <w:rPr>
      <w:rFonts w:ascii="Times New Roman" w:hAnsi="Times New Roman"/>
      <w:sz w:val="28"/>
    </w:rPr>
  </w:style>
  <w:style w:type="character" w:styleId="WW8Num23z7">
    <w:name w:val="WW8Num23z7"/>
    <w:link w:val="WW8Num23z71"/>
    <w:qFormat/>
    <w:rPr/>
  </w:style>
  <w:style w:type="character" w:styleId="WW8Num17z1">
    <w:name w:val="WW8Num17z1"/>
    <w:link w:val="WW8Num17z11"/>
    <w:qFormat/>
    <w:rPr/>
  </w:style>
  <w:style w:type="character" w:styleId="WW8Num9z7">
    <w:name w:val="WW8Num9z7"/>
    <w:link w:val="WW8Num9z71"/>
    <w:qFormat/>
    <w:rPr/>
  </w:style>
  <w:style w:type="character" w:styleId="WW8Num4z1">
    <w:name w:val="WW8Num4z1"/>
    <w:link w:val="WW8Num4z11"/>
    <w:qFormat/>
    <w:rPr/>
  </w:style>
  <w:style w:type="character" w:styleId="WW8Num12z5">
    <w:name w:val="WW8Num12z5"/>
    <w:link w:val="WW8Num12z51"/>
    <w:qFormat/>
    <w:rPr/>
  </w:style>
  <w:style w:type="character" w:styleId="WW8Num17z8">
    <w:name w:val="WW8Num17z8"/>
    <w:link w:val="WW8Num17z8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20z1">
    <w:name w:val="WW8Num20z1"/>
    <w:link w:val="WW8Num20z11"/>
    <w:qFormat/>
    <w:rPr/>
  </w:style>
  <w:style w:type="character" w:styleId="WW8Num20z0">
    <w:name w:val="WW8Num20z0"/>
    <w:link w:val="WW8Num20z01"/>
    <w:qFormat/>
    <w:rPr>
      <w:rFonts w:ascii="Times New Roman" w:hAnsi="Times New Roman"/>
      <w:sz w:val="28"/>
    </w:rPr>
  </w:style>
  <w:style w:type="character" w:styleId="WW8Num10z0">
    <w:name w:val="WW8Num10z0"/>
    <w:link w:val="WW8Num10z01"/>
    <w:qFormat/>
    <w:rPr/>
  </w:style>
  <w:style w:type="character" w:styleId="WW8Num20z3">
    <w:name w:val="WW8Num20z3"/>
    <w:link w:val="WW8Num20z31"/>
    <w:qFormat/>
    <w:rPr/>
  </w:style>
  <w:style w:type="character" w:styleId="WW8Num16z2">
    <w:name w:val="WW8Num16z2"/>
    <w:link w:val="WW8Num16z21"/>
    <w:qFormat/>
    <w:rPr/>
  </w:style>
  <w:style w:type="character" w:styleId="WW8Num18z7">
    <w:name w:val="WW8Num18z7"/>
    <w:link w:val="WW8Num18z71"/>
    <w:qFormat/>
    <w:rPr/>
  </w:style>
  <w:style w:type="character" w:styleId="WW8Num12z0">
    <w:name w:val="WW8Num12z0"/>
    <w:link w:val="WW8Num12z01"/>
    <w:qFormat/>
    <w:rPr>
      <w:rFonts w:ascii="Times New Roman" w:hAnsi="Times New Roman"/>
      <w:sz w:val="28"/>
    </w:rPr>
  </w:style>
  <w:style w:type="character" w:styleId="WW8Num5z1">
    <w:name w:val="WW8Num5z1"/>
    <w:link w:val="WW8Num5z11"/>
    <w:qFormat/>
    <w:rPr/>
  </w:style>
  <w:style w:type="character" w:styleId="WW8Num25z8">
    <w:name w:val="WW8Num25z8"/>
    <w:link w:val="WW8Num25z81"/>
    <w:qFormat/>
    <w:rPr/>
  </w:style>
  <w:style w:type="character" w:styleId="WW8Num15z6">
    <w:name w:val="WW8Num15z6"/>
    <w:link w:val="WW8Num15z61"/>
    <w:qFormat/>
    <w:rPr/>
  </w:style>
  <w:style w:type="character" w:styleId="WW8Num10z6">
    <w:name w:val="WW8Num10z6"/>
    <w:link w:val="WW8Num10z61"/>
    <w:qFormat/>
    <w:rPr/>
  </w:style>
  <w:style w:type="character" w:styleId="WW8Num25z1">
    <w:name w:val="WW8Num25z1"/>
    <w:link w:val="WW8Num25z11"/>
    <w:qFormat/>
    <w:rPr/>
  </w:style>
  <w:style w:type="character" w:styleId="WW8Num16z8">
    <w:name w:val="WW8Num16z8"/>
    <w:link w:val="WW8Num16z81"/>
    <w:qFormat/>
    <w:rPr/>
  </w:style>
  <w:style w:type="character" w:styleId="WW8Num9z0">
    <w:name w:val="WW8Num9z0"/>
    <w:link w:val="WW8Num9z01"/>
    <w:qFormat/>
    <w:rPr>
      <w:b/>
      <w:u w:val="none"/>
    </w:rPr>
  </w:style>
  <w:style w:type="character" w:styleId="WW8Num8z6">
    <w:name w:val="WW8Num8z6"/>
    <w:link w:val="WW8Num8z61"/>
    <w:qFormat/>
    <w:rPr/>
  </w:style>
  <w:style w:type="character" w:styleId="WW8Num15z3">
    <w:name w:val="WW8Num15z3"/>
    <w:link w:val="WW8Num15z31"/>
    <w:qFormat/>
    <w:rPr/>
  </w:style>
  <w:style w:type="character" w:styleId="WW8Num19z0">
    <w:name w:val="WW8Num19z0"/>
    <w:link w:val="WW8Num19z01"/>
    <w:qFormat/>
    <w:rPr>
      <w:b/>
      <w:u w:val="none"/>
    </w:rPr>
  </w:style>
  <w:style w:type="character" w:styleId="WW8Num5z3">
    <w:name w:val="WW8Num5z3"/>
    <w:link w:val="WW8Num5z3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WW8Num11z1">
    <w:name w:val="WW8Num11z1"/>
    <w:link w:val="WW8Num11z11"/>
    <w:qFormat/>
    <w:rPr/>
  </w:style>
  <w:style w:type="character" w:styleId="WW8Num19z8">
    <w:name w:val="WW8Num19z8"/>
    <w:link w:val="WW8Num19z81"/>
    <w:qFormat/>
    <w:rPr/>
  </w:style>
  <w:style w:type="character" w:styleId="13">
    <w:name w:val="Название объекта1"/>
    <w:link w:val="115"/>
    <w:qFormat/>
    <w:rPr>
      <w:i/>
      <w:sz w:val="24"/>
    </w:rPr>
  </w:style>
  <w:style w:type="character" w:styleId="WW8Num24z3">
    <w:name w:val="WW8Num24z3"/>
    <w:link w:val="WW8Num24z31"/>
    <w:qFormat/>
    <w:rPr/>
  </w:style>
  <w:style w:type="character" w:styleId="WW8Num23z2">
    <w:name w:val="WW8Num23z2"/>
    <w:link w:val="WW8Num23z21"/>
    <w:qFormat/>
    <w:rPr/>
  </w:style>
  <w:style w:type="character" w:styleId="Style17">
    <w:name w:val="Обычный (веб)"/>
    <w:link w:val="116"/>
    <w:qFormat/>
    <w:rPr>
      <w:rFonts w:ascii="Times New Roman" w:hAnsi="Times New Roman"/>
      <w:sz w:val="24"/>
    </w:rPr>
  </w:style>
  <w:style w:type="character" w:styleId="WW8Num25z7">
    <w:name w:val="WW8Num25z7"/>
    <w:link w:val="WW8Num25z71"/>
    <w:qFormat/>
    <w:rPr/>
  </w:style>
  <w:style w:type="character" w:styleId="FollowedHyperlink">
    <w:name w:val="FollowedHyperlink"/>
    <w:basedOn w:val="12"/>
    <w:rPr>
      <w:color w:val="800080"/>
    </w:rPr>
  </w:style>
  <w:style w:type="character" w:styleId="WW8Num9z5">
    <w:name w:val="WW8Num9z5"/>
    <w:link w:val="WW8Num9z5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WW8Num1z8">
    <w:name w:val="WW8Num1z8"/>
    <w:link w:val="WW8Num1z81"/>
    <w:qFormat/>
    <w:rPr/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WW8Num23z4">
    <w:name w:val="WW8Num23z4"/>
    <w:link w:val="WW8Num23z41"/>
    <w:qFormat/>
    <w:rPr/>
  </w:style>
  <w:style w:type="character" w:styleId="WW8Num26z7">
    <w:name w:val="WW8Num26z7"/>
    <w:link w:val="WW8Num26z71"/>
    <w:qFormat/>
    <w:rPr/>
  </w:style>
  <w:style w:type="character" w:styleId="WW8Num14z1">
    <w:name w:val="WW8Num14z1"/>
    <w:link w:val="WW8Num14z11"/>
    <w:qFormat/>
    <w:rPr/>
  </w:style>
  <w:style w:type="character" w:styleId="WW8Num10z1">
    <w:name w:val="WW8Num10z1"/>
    <w:link w:val="WW8Num10z11"/>
    <w:qFormat/>
    <w:rPr/>
  </w:style>
  <w:style w:type="character" w:styleId="WW8Num21z2">
    <w:name w:val="WW8Num21z2"/>
    <w:link w:val="WW8Num21z21"/>
    <w:qFormat/>
    <w:rPr/>
  </w:style>
  <w:style w:type="character" w:styleId="WW8Num7z2">
    <w:name w:val="WW8Num7z2"/>
    <w:link w:val="WW8Num7z21"/>
    <w:qFormat/>
    <w:rPr/>
  </w:style>
  <w:style w:type="character" w:styleId="WW8Num13z7">
    <w:name w:val="WW8Num13z7"/>
    <w:link w:val="WW8Num13z71"/>
    <w:qFormat/>
    <w:rPr/>
  </w:style>
  <w:style w:type="character" w:styleId="WW8Num9z2">
    <w:name w:val="WW8Num9z2"/>
    <w:link w:val="WW8Num9z21"/>
    <w:qFormat/>
    <w:rPr/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WW8Num11z2">
    <w:name w:val="WW8Num11z2"/>
    <w:link w:val="WW8Num11z21"/>
    <w:qFormat/>
    <w:rPr/>
  </w:style>
  <w:style w:type="character" w:styleId="WW8Num17z6">
    <w:name w:val="WW8Num17z6"/>
    <w:link w:val="WW8Num17z61"/>
    <w:qFormat/>
    <w:rPr/>
  </w:style>
  <w:style w:type="character" w:styleId="WW8Num21z8">
    <w:name w:val="WW8Num21z8"/>
    <w:link w:val="WW8Num21z81"/>
    <w:qFormat/>
    <w:rPr/>
  </w:style>
  <w:style w:type="character" w:styleId="WW8Num7z7">
    <w:name w:val="WW8Num7z7"/>
    <w:link w:val="WW8Num7z71"/>
    <w:qFormat/>
    <w:rPr/>
  </w:style>
  <w:style w:type="character" w:styleId="WW8Num6z6">
    <w:name w:val="WW8Num6z6"/>
    <w:link w:val="WW8Num6z61"/>
    <w:qFormat/>
    <w:rPr/>
  </w:style>
  <w:style w:type="character" w:styleId="14">
    <w:name w:val="Указатель1"/>
    <w:link w:val="117"/>
    <w:qFormat/>
    <w:rPr/>
  </w:style>
  <w:style w:type="character" w:styleId="WW8Num20z8">
    <w:name w:val="WW8Num20z8"/>
    <w:link w:val="WW8Num20z81"/>
    <w:qFormat/>
    <w:rPr/>
  </w:style>
  <w:style w:type="character" w:styleId="List1">
    <w:name w:val="List1"/>
    <w:basedOn w:val="Textbody"/>
    <w:qFormat/>
    <w:rPr/>
  </w:style>
  <w:style w:type="character" w:styleId="25">
    <w:name w:val="Текст2"/>
    <w:link w:val="214"/>
    <w:qFormat/>
    <w:rPr>
      <w:rFonts w:ascii="Courier New" w:hAnsi="Courier New"/>
      <w:sz w:val="20"/>
    </w:rPr>
  </w:style>
  <w:style w:type="character" w:styleId="WW8Num12z8">
    <w:name w:val="WW8Num12z8"/>
    <w:link w:val="WW8Num12z81"/>
    <w:qFormat/>
    <w:rPr/>
  </w:style>
  <w:style w:type="character" w:styleId="Style18">
    <w:name w:val="Заголовок таблицы"/>
    <w:basedOn w:val="Style16"/>
    <w:link w:val="118"/>
    <w:qFormat/>
    <w:rPr>
      <w:b/>
    </w:rPr>
  </w:style>
  <w:style w:type="character" w:styleId="WW8Num16z7">
    <w:name w:val="WW8Num16z7"/>
    <w:link w:val="WW8Num16z71"/>
    <w:qFormat/>
    <w:rPr/>
  </w:style>
  <w:style w:type="character" w:styleId="WW8Num7z8">
    <w:name w:val="WW8Num7z8"/>
    <w:link w:val="WW8Num7z81"/>
    <w:qFormat/>
    <w:rPr/>
  </w:style>
  <w:style w:type="character" w:styleId="WW8Num15z5">
    <w:name w:val="WW8Num15z5"/>
    <w:link w:val="WW8Num15z51"/>
    <w:qFormat/>
    <w:rPr/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both"/>
    </w:pPr>
    <w:rPr>
      <w:rFonts w:ascii="Tahoma" w:hAnsi="Tahoma"/>
      <w:sz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Droid Sans Devanagari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311">
    <w:name w:val="Указатель31"/>
    <w:basedOn w:val="Normal"/>
    <w:qFormat/>
    <w:pPr>
      <w:suppressLineNumbers/>
    </w:pPr>
    <w:rPr>
      <w:rFonts w:cs="Droid Sans Devanagari"/>
    </w:rPr>
  </w:style>
  <w:style w:type="paragraph" w:styleId="1111">
    <w:name w:val="Заголовок111"/>
    <w:basedOn w:val="Normal"/>
    <w:next w:val="BodyText"/>
    <w:link w:val="Style15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3111">
    <w:name w:val="Указатель311"/>
    <w:basedOn w:val="Normal"/>
    <w:link w:val="Style9"/>
    <w:qFormat/>
    <w:pPr/>
    <w:rPr/>
  </w:style>
  <w:style w:type="paragraph" w:styleId="WW8Num19z11">
    <w:name w:val="WW8Num19z11"/>
    <w:link w:val="WW8Num19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1"/>
    <w:link w:val="WW8Num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Tahoma" w:cs="Droid Sans Devanagari"/>
      <w:color w:val="000000"/>
      <w:spacing w:val="0"/>
      <w:kern w:val="0"/>
      <w:sz w:val="18"/>
      <w:szCs w:val="20"/>
      <w:lang w:val="ru-RU" w:eastAsia="zh-CN" w:bidi="hi-IN"/>
    </w:rPr>
  </w:style>
  <w:style w:type="paragraph" w:styleId="WW8Num14z71">
    <w:name w:val="WW8Num14z71"/>
    <w:link w:val="WW8Num14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21">
    <w:name w:val="WW8Num5z21"/>
    <w:link w:val="WW8Num5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21">
    <w:name w:val="WW8Num15z21"/>
    <w:link w:val="WW8Num15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41">
    <w:name w:val="WW8Num4z41"/>
    <w:link w:val="WW8Num4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41">
    <w:name w:val="WW8Num26z41"/>
    <w:link w:val="WW8Num26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71">
    <w:name w:val="WW8Num6z71"/>
    <w:link w:val="WW8Num6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41">
    <w:name w:val="WW8Num7z41"/>
    <w:link w:val="WW8Num7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51">
    <w:name w:val="WW8Num20z51"/>
    <w:link w:val="WW8Num20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1">
    <w:name w:val="Основной текст с отступом 2 Знак1"/>
    <w:basedOn w:val="114"/>
    <w:link w:val="2"/>
    <w:qFormat/>
    <w:pPr/>
    <w:rPr>
      <w:sz w:val="22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81">
    <w:name w:val="WW8Num5z81"/>
    <w:link w:val="WW8Num5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51">
    <w:name w:val="WW8Num19z51"/>
    <w:link w:val="WW8Num19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link w:val="WW8Num1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01">
    <w:name w:val="WW8Num21z01"/>
    <w:link w:val="WW8Num2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2">
    <w:name w:val="Заголовок 1 Знак1"/>
    <w:basedOn w:val="114"/>
    <w:link w:val="1"/>
    <w:qFormat/>
    <w:pPr/>
    <w:rPr>
      <w:color w:val="000000"/>
    </w:rPr>
  </w:style>
  <w:style w:type="paragraph" w:styleId="WW8Num18z51">
    <w:name w:val="WW8Num18z51"/>
    <w:link w:val="WW8Num18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01">
    <w:name w:val="WW8Num18z01"/>
    <w:link w:val="WW8Num18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4z51">
    <w:name w:val="WW8Num24z51"/>
    <w:link w:val="WW8Num24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11">
    <w:name w:val="Основной текст с отступом 211"/>
    <w:basedOn w:val="Normal"/>
    <w:link w:val="21"/>
    <w:qFormat/>
    <w:pPr>
      <w:spacing w:lineRule="auto" w:line="240" w:before="0" w:after="0"/>
      <w:ind w:firstLine="540" w:left="0" w:right="0"/>
      <w:jc w:val="center"/>
    </w:pPr>
    <w:rPr>
      <w:rFonts w:ascii="Times New Roman" w:hAnsi="Times New Roman"/>
      <w:b/>
      <w:sz w:val="32"/>
    </w:rPr>
  </w:style>
  <w:style w:type="paragraph" w:styleId="WW8Num8z81">
    <w:name w:val="WW8Num8z81"/>
    <w:link w:val="WW8Num8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11">
    <w:name w:val="WW8Num16z11"/>
    <w:link w:val="WW8Num16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61">
    <w:name w:val="WW8Num19z61"/>
    <w:link w:val="WW8Num19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81">
    <w:name w:val="WW8Num18z81"/>
    <w:link w:val="WW8Num18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11">
    <w:name w:val="WW8Num7z11"/>
    <w:link w:val="WW8Num7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31">
    <w:name w:val="WW8Num22z31"/>
    <w:link w:val="WW8Num2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21">
    <w:name w:val="WW8Num24z21"/>
    <w:link w:val="WW8Num24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51">
    <w:name w:val="WW8Num26z51"/>
    <w:link w:val="WW8Num26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Текст11"/>
    <w:basedOn w:val="Normal"/>
    <w:link w:val="11"/>
    <w:qFormat/>
    <w:pPr>
      <w:spacing w:lineRule="auto" w:line="240" w:before="0" w:after="0"/>
    </w:pPr>
    <w:rPr>
      <w:rFonts w:ascii="Courier New" w:hAnsi="Courier New"/>
      <w:sz w:val="20"/>
    </w:rPr>
  </w:style>
  <w:style w:type="paragraph" w:styleId="WW8Num6z51">
    <w:name w:val="WW8Num6z51"/>
    <w:link w:val="WW8Num6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11">
    <w:name w:val="WW8Num8z11"/>
    <w:link w:val="WW8Num8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31">
    <w:name w:val="WW8Num10z31"/>
    <w:link w:val="WW8Num10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31">
    <w:name w:val="WW8Num18z31"/>
    <w:link w:val="WW8Num18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1"/>
    <w:link w:val="WW8Num4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81">
    <w:name w:val="WW8Num15z81"/>
    <w:link w:val="WW8Num15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31">
    <w:name w:val="WW8Num11z31"/>
    <w:link w:val="WW8Num11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21">
    <w:name w:val="WW8Num17z21"/>
    <w:link w:val="WW8Num17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31">
    <w:name w:val="WW8Num13z31"/>
    <w:link w:val="WW8Num13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61">
    <w:name w:val="WW8Num21z61"/>
    <w:link w:val="WW8Num21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01">
    <w:name w:val="WW8Num22z01"/>
    <w:link w:val="WW8Num2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8Num20z41">
    <w:name w:val="WW8Num20z41"/>
    <w:link w:val="WW8Num20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71">
    <w:name w:val="WW8Num11z71"/>
    <w:link w:val="WW8Num11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61">
    <w:name w:val="WW8Num11z61"/>
    <w:link w:val="WW8Num11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61">
    <w:name w:val="WW8Num25z61"/>
    <w:link w:val="WW8Num25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61">
    <w:name w:val="WW8Num13z61"/>
    <w:link w:val="WW8Num13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41">
    <w:name w:val="WW8Num24z41"/>
    <w:link w:val="WW8Num24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4">
    <w:name w:val="Основной шрифт абзаца11"/>
    <w:link w:val="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2">
    <w:name w:val="Основной шрифт абзаца3"/>
    <w:link w:val="Style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41">
    <w:name w:val="WW8Num9z41"/>
    <w:link w:val="WW8Num9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01">
    <w:name w:val="WW8Num8z01"/>
    <w:link w:val="WW8Num8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8Num11z81">
    <w:name w:val="WW8Num11z81"/>
    <w:link w:val="WW8Num11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01">
    <w:name w:val="WW8Num7z01"/>
    <w:link w:val="WW8Num7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8Num23z81">
    <w:name w:val="WW8Num23z81"/>
    <w:link w:val="WW8Num23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31">
    <w:name w:val="WW8Num12z31"/>
    <w:link w:val="WW8Num1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21">
    <w:name w:val="WW8Num25z21"/>
    <w:link w:val="WW8Num25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11">
    <w:name w:val="WW8Num6z11"/>
    <w:link w:val="WW8Num6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71">
    <w:name w:val="WW8Num10z71"/>
    <w:link w:val="WW8Num10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81">
    <w:name w:val="WW8Num26z81"/>
    <w:link w:val="WW8Num26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">
    <w:name w:val="WW8Num4z61"/>
    <w:link w:val="WW8Num4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6">
    <w:name w:val="Абзац списка1"/>
    <w:basedOn w:val="Normal"/>
    <w:link w:val="Style10"/>
    <w:qFormat/>
    <w:pPr>
      <w:spacing w:before="0" w:after="200"/>
      <w:ind w:hanging="0" w:left="720" w:right="0"/>
      <w:contextualSpacing/>
    </w:pPr>
    <w:rPr/>
  </w:style>
  <w:style w:type="paragraph" w:styleId="WW8Num15z71">
    <w:name w:val="WW8Num15z71"/>
    <w:link w:val="WW8Num15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41">
    <w:name w:val="WW8Num19z41"/>
    <w:link w:val="WW8Num19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Leftmargin1">
    <w:name w:val="left_margin1"/>
    <w:basedOn w:val="Normal"/>
    <w:link w:val="Leftmargin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WW8Num25z51">
    <w:name w:val="WW8Num25z51"/>
    <w:link w:val="WW8Num25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71">
    <w:name w:val="WW8Num19z71"/>
    <w:link w:val="WW8Num19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51">
    <w:name w:val="WW8Num5z51"/>
    <w:link w:val="WW8Num5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21">
    <w:name w:val="WW8Num20z21"/>
    <w:link w:val="WW8Num20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11">
    <w:name w:val="WW8Num13z11"/>
    <w:link w:val="WW8Num13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">
    <w:name w:val="WW8Num4z71"/>
    <w:link w:val="WW8Num4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51">
    <w:name w:val="WW8Num21z51"/>
    <w:link w:val="WW8Num21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71">
    <w:name w:val="WW8Num5z71"/>
    <w:link w:val="WW8Num5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11">
    <w:name w:val="WW8Num21z11"/>
    <w:link w:val="WW8Num2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21">
    <w:name w:val="WW8Num10z21"/>
    <w:link w:val="WW8Num10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31">
    <w:name w:val="WW8Num26z31"/>
    <w:link w:val="WW8Num26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81">
    <w:name w:val="WW8Num13z81"/>
    <w:link w:val="WW8Num13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51">
    <w:name w:val="WW8Num22z51"/>
    <w:link w:val="WW8Num2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71">
    <w:name w:val="WW8Num8z71"/>
    <w:link w:val="WW8Num8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41">
    <w:name w:val="WW8Num6z41"/>
    <w:link w:val="WW8Num6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11">
    <w:name w:val="WW8Num22z11"/>
    <w:link w:val="WW8Num2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Emphasis">
    <w:name w:val="Strong Emphasis"/>
    <w:basedOn w:val="114"/>
    <w:qFormat/>
    <w:pPr/>
    <w:rPr>
      <w:b/>
    </w:rPr>
  </w:style>
  <w:style w:type="paragraph" w:styleId="WW8Num9z11">
    <w:name w:val="WW8Num9z11"/>
    <w:link w:val="WW8Num9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41">
    <w:name w:val="WW8Num25z41"/>
    <w:link w:val="WW8Num25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81">
    <w:name w:val="WW8Num24z81"/>
    <w:link w:val="WW8Num24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31">
    <w:name w:val="WW8Num25z31"/>
    <w:link w:val="WW8Num25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1"/>
    <w:link w:val="WW8Num4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01">
    <w:name w:val="WW8Num16z01"/>
    <w:link w:val="WW8Num16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21">
    <w:name w:val="Основной текст с отступом 221"/>
    <w:basedOn w:val="Normal"/>
    <w:link w:val="22"/>
    <w:qFormat/>
    <w:pPr>
      <w:spacing w:lineRule="auto" w:line="480" w:before="0" w:after="120"/>
      <w:ind w:hanging="0" w:left="283" w:right="0"/>
    </w:pPr>
    <w:rPr/>
  </w:style>
  <w:style w:type="paragraph" w:styleId="WW8Num24z11">
    <w:name w:val="WW8Num24z11"/>
    <w:link w:val="WW8Num24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31">
    <w:name w:val="WW8Num6z31"/>
    <w:link w:val="WW8Num6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61">
    <w:name w:val="WW8Num14z61"/>
    <w:link w:val="WW8Num14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41">
    <w:name w:val="WW8Num22z41"/>
    <w:link w:val="WW8Num2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21">
    <w:name w:val="WW8Num18z21"/>
    <w:link w:val="WW8Num18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51">
    <w:name w:val="WW8Num8z51"/>
    <w:link w:val="WW8Num8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61">
    <w:name w:val="WW8Num24z61"/>
    <w:link w:val="WW8Num24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71">
    <w:name w:val="WW8Num22z71"/>
    <w:link w:val="WW8Num2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51">
    <w:name w:val="WW8Num10z51"/>
    <w:link w:val="WW8Num10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21">
    <w:name w:val="WW8Num8z21"/>
    <w:link w:val="WW8Num8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41">
    <w:name w:val="WW8Num8z41"/>
    <w:link w:val="WW8Num8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7">
    <w:name w:val="Основной текст Знак1"/>
    <w:basedOn w:val="114"/>
    <w:link w:val="Style11"/>
    <w:qFormat/>
    <w:pPr/>
    <w:rPr>
      <w:rFonts w:ascii="Tahoma" w:hAnsi="Tahoma"/>
      <w:sz w:val="20"/>
    </w:rPr>
  </w:style>
  <w:style w:type="paragraph" w:styleId="18">
    <w:name w:val="Содержимое врезки1"/>
    <w:basedOn w:val="Normal"/>
    <w:link w:val="Style12"/>
    <w:qFormat/>
    <w:pPr/>
    <w:rPr/>
  </w:style>
  <w:style w:type="paragraph" w:styleId="312">
    <w:name w:val="Основной текст (3)_1"/>
    <w:link w:val="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3"/>
      <w:szCs w:val="20"/>
      <w:lang w:val="ru-RU" w:eastAsia="zh-CN" w:bidi="hi-IN"/>
    </w:rPr>
  </w:style>
  <w:style w:type="paragraph" w:styleId="81">
    <w:name w:val="Заголовок 8 Знак1"/>
    <w:basedOn w:val="114"/>
    <w:link w:val="8"/>
    <w:qFormat/>
    <w:pPr/>
    <w:rPr>
      <w:rFonts w:ascii="Calibri" w:hAnsi="Calibri"/>
      <w:i/>
      <w:sz w:val="24"/>
    </w:rPr>
  </w:style>
  <w:style w:type="paragraph" w:styleId="WW8Num21z71">
    <w:name w:val="WW8Num21z71"/>
    <w:link w:val="WW8Num21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71">
    <w:name w:val="WW8Num12z71"/>
    <w:link w:val="WW8Num1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61">
    <w:name w:val="WW8Num20z61"/>
    <w:link w:val="WW8Num20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51">
    <w:name w:val="WW8Num11z51"/>
    <w:link w:val="WW8Num11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61">
    <w:name w:val="WW8Num23z61"/>
    <w:link w:val="WW8Num23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01">
    <w:name w:val="WW8Num13z01"/>
    <w:link w:val="WW8Num1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6z61">
    <w:name w:val="WW8Num16z61"/>
    <w:link w:val="WW8Num16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31">
    <w:name w:val="WW8Num19z31"/>
    <w:link w:val="WW8Num19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6">
    <w:name w:val="Название объекта2"/>
    <w:basedOn w:val="Normal"/>
    <w:link w:val="Style13"/>
    <w:qFormat/>
    <w:pPr>
      <w:spacing w:before="120" w:after="120"/>
    </w:pPr>
    <w:rPr>
      <w:i/>
      <w:sz w:val="24"/>
    </w:rPr>
  </w:style>
  <w:style w:type="paragraph" w:styleId="WW8Num5z01">
    <w:name w:val="WW8Num5z01"/>
    <w:link w:val="WW8Num5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401">
    <w:name w:val="Font Style401"/>
    <w:link w:val="FontStyle4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5z01">
    <w:name w:val="WW8Num15z01"/>
    <w:link w:val="WW8Num15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31">
    <w:name w:val="WW8Num7z31"/>
    <w:link w:val="WW8Num7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51">
    <w:name w:val="WW8Num23z51"/>
    <w:link w:val="WW8Num23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31">
    <w:name w:val="WW8Num17z31"/>
    <w:link w:val="WW8Num17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61">
    <w:name w:val="WW8Num9z61"/>
    <w:link w:val="WW8Num9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2">
    <w:name w:val="Указатель21"/>
    <w:basedOn w:val="Normal"/>
    <w:link w:val="23"/>
    <w:qFormat/>
    <w:pPr/>
    <w:rPr/>
  </w:style>
  <w:style w:type="paragraph" w:styleId="WW8Num18z11">
    <w:name w:val="WW8Num18z11"/>
    <w:link w:val="WW8Num18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71">
    <w:name w:val="WW8Num20z71"/>
    <w:link w:val="WW8Num20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21">
    <w:name w:val="WW8Num13z21"/>
    <w:link w:val="WW8Num13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31">
    <w:name w:val="WW8Num16z31"/>
    <w:link w:val="WW8Num16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51">
    <w:name w:val="WW8Num7z51"/>
    <w:link w:val="WW8Num7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01">
    <w:name w:val="WW8Num26z01"/>
    <w:link w:val="WW8Num26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41">
    <w:name w:val="WW8Num14z41"/>
    <w:link w:val="WW8Num14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21">
    <w:name w:val="WW8Num26z21"/>
    <w:link w:val="WW8Num26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81">
    <w:name w:val="WW8Num14z81"/>
    <w:link w:val="WW8Num14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31">
    <w:name w:val="WW8Num23z31"/>
    <w:link w:val="WW8Num23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41">
    <w:name w:val="WW8Num10z41"/>
    <w:link w:val="WW8Num10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51">
    <w:name w:val="WW8Num17z51"/>
    <w:link w:val="WW8Num17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41">
    <w:name w:val="WW8Num18z41"/>
    <w:link w:val="WW8Num18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21">
    <w:name w:val="WW8Num19z21"/>
    <w:link w:val="WW8Num19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01">
    <w:name w:val="WW8Num17z01"/>
    <w:link w:val="WW8Num17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8Num24z71">
    <w:name w:val="WW8Num24z71"/>
    <w:link w:val="WW8Num24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1"/>
    <w:link w:val="WW8Num5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61">
    <w:name w:val="WW8Num12z61"/>
    <w:link w:val="WW8Num1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21">
    <w:name w:val="WW8Num12z21"/>
    <w:link w:val="WW8Num1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21">
    <w:name w:val="WW8Num14z21"/>
    <w:link w:val="WW8Num14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41">
    <w:name w:val="WW8Num11z41"/>
    <w:link w:val="WW8Num11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basedOn w:val="114"/>
    <w:qFormat/>
    <w:pPr/>
    <w:rPr>
      <w:color w:val="808080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61">
    <w:name w:val="WW8Num7z61"/>
    <w:link w:val="WW8Num7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71">
    <w:name w:val="WW8Num17z71"/>
    <w:link w:val="WW8Num17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41">
    <w:name w:val="WW8Num15z41"/>
    <w:link w:val="WW8Num15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51">
    <w:name w:val="WW8Num4z51"/>
    <w:link w:val="WW8Num4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basedOn w:val="Normal"/>
    <w:next w:val="Normal"/>
    <w:uiPriority w:val="39"/>
    <w:pPr>
      <w:tabs>
        <w:tab w:val="clear" w:pos="708"/>
        <w:tab w:val="right" w:pos="9911" w:leader="dot"/>
      </w:tabs>
      <w:spacing w:lineRule="auto" w:line="240" w:before="40" w:after="0"/>
      <w:ind w:firstLine="76" w:left="284" w:right="0"/>
      <w:jc w:val="both"/>
    </w:pPr>
    <w:rPr>
      <w:rFonts w:ascii="Times New Roman" w:hAnsi="Times New Roman"/>
      <w:sz w:val="28"/>
    </w:rPr>
  </w:style>
  <w:style w:type="paragraph" w:styleId="WW8Num11z01">
    <w:name w:val="WW8Num11z01"/>
    <w:link w:val="WW8Num1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11">
    <w:name w:val="WW8Num12z11"/>
    <w:link w:val="WW8Num1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81">
    <w:name w:val="WW8Num10z81"/>
    <w:link w:val="WW8Num10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9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41">
    <w:name w:val="WW8Num12z41"/>
    <w:link w:val="WW8Num1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11">
    <w:name w:val="WW8Num26z11"/>
    <w:link w:val="WW8Num26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61">
    <w:name w:val="WW8Num18z61"/>
    <w:link w:val="WW8Num18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01">
    <w:name w:val="WW8Num25z01"/>
    <w:link w:val="WW8Num25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61">
    <w:name w:val="WW8Num26z61"/>
    <w:link w:val="WW8Num26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41">
    <w:name w:val="WW8Num17z41"/>
    <w:link w:val="WW8Num17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31">
    <w:name w:val="WW8Num14z31"/>
    <w:link w:val="WW8Num14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9">
    <w:name w:val="Текст Знак1"/>
    <w:basedOn w:val="114"/>
    <w:link w:val="Style14"/>
    <w:qFormat/>
    <w:pPr/>
    <w:rPr>
      <w:rFonts w:ascii="Courier New" w:hAnsi="Courier New"/>
      <w:sz w:val="20"/>
    </w:rPr>
  </w:style>
  <w:style w:type="paragraph" w:styleId="WW8Num22z61">
    <w:name w:val="WW8Num22z61"/>
    <w:link w:val="WW8Num2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01">
    <w:name w:val="WW8Num14z01"/>
    <w:link w:val="WW8Num14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">
    <w:name w:val="caption2"/>
    <w:basedOn w:val="Normal"/>
    <w:link w:val="Caption1"/>
    <w:qFormat/>
    <w:pPr>
      <w:spacing w:before="120" w:after="120"/>
    </w:pPr>
    <w:rPr>
      <w:i/>
      <w:sz w:val="24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31">
    <w:name w:val="WW8Num9z31"/>
    <w:link w:val="WW8Num9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31">
    <w:name w:val="WW8Num8z31"/>
    <w:link w:val="WW8Num8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81">
    <w:name w:val="WW8Num6z81"/>
    <w:link w:val="WW8Num6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41">
    <w:name w:val="WW8Num21z41"/>
    <w:link w:val="WW8Num21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41">
    <w:name w:val="WW8Num5z41"/>
    <w:link w:val="WW8Num5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81">
    <w:name w:val="WW8Num9z81"/>
    <w:link w:val="WW8Num9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11">
    <w:name w:val="WW8Num23z11"/>
    <w:link w:val="WW8Num23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21">
    <w:name w:val="WW8Num22z21"/>
    <w:link w:val="WW8Num2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6z01">
    <w:name w:val="WW8Num6z01"/>
    <w:link w:val="WW8Num6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1"/>
    <w:link w:val="WW8Num1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3">
    <w:name w:val="Основной шрифт абзаца21"/>
    <w:link w:val="2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11">
    <w:name w:val="WW8Num15z11"/>
    <w:link w:val="WW8Num15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51">
    <w:name w:val="WW8Num14z51"/>
    <w:link w:val="WW8Num14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41">
    <w:name w:val="WW8Num16z41"/>
    <w:link w:val="WW8Num16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31">
    <w:name w:val="WW8Num21z31"/>
    <w:link w:val="WW8Num21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81">
    <w:name w:val="WW8Num22z81"/>
    <w:link w:val="WW8Num2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31">
    <w:name w:val="WW8Num4z31"/>
    <w:link w:val="WW8Num4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1"/>
    <w:link w:val="WW8Num4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Tahoma" w:cs="Droid Sans Devanagari"/>
      <w:color w:val="000000"/>
      <w:spacing w:val="0"/>
      <w:kern w:val="0"/>
      <w:sz w:val="18"/>
      <w:szCs w:val="20"/>
      <w:lang w:val="ru-RU" w:eastAsia="zh-CN" w:bidi="hi-IN"/>
    </w:rPr>
  </w:style>
  <w:style w:type="paragraph" w:styleId="WW8Num6z21">
    <w:name w:val="WW8Num6z21"/>
    <w:link w:val="WW8Num6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51">
    <w:name w:val="WW8Num13z51"/>
    <w:link w:val="WW8Num13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41">
    <w:name w:val="WW8Num13z41"/>
    <w:link w:val="WW8Num13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0">
    <w:name w:val="Содержимое таблицы1"/>
    <w:basedOn w:val="Normal"/>
    <w:link w:val="Style16"/>
    <w:qFormat/>
    <w:pPr/>
    <w:rPr/>
  </w:style>
  <w:style w:type="paragraph" w:styleId="WW8Num24z01">
    <w:name w:val="WW8Num24z01"/>
    <w:link w:val="WW8Num24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8Num16z51">
    <w:name w:val="WW8Num16z51"/>
    <w:link w:val="WW8Num16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01">
    <w:name w:val="WW8Num23z01"/>
    <w:link w:val="WW8Num2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3z71">
    <w:name w:val="WW8Num23z71"/>
    <w:link w:val="WW8Num23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11">
    <w:name w:val="WW8Num17z11"/>
    <w:link w:val="WW8Num17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71">
    <w:name w:val="WW8Num9z71"/>
    <w:link w:val="WW8Num9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">
    <w:name w:val="WW8Num4z11"/>
    <w:link w:val="WW8Num4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51">
    <w:name w:val="WW8Num12z51"/>
    <w:link w:val="WW8Num1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81">
    <w:name w:val="WW8Num17z81"/>
    <w:link w:val="WW8Num17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0z11">
    <w:name w:val="WW8Num20z11"/>
    <w:link w:val="WW8Num20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01">
    <w:name w:val="WW8Num20z01"/>
    <w:link w:val="WW8Num20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0z01">
    <w:name w:val="WW8Num10z01"/>
    <w:link w:val="WW8Num10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31">
    <w:name w:val="WW8Num20z31"/>
    <w:link w:val="WW8Num20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21">
    <w:name w:val="WW8Num16z21"/>
    <w:link w:val="WW8Num16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71">
    <w:name w:val="WW8Num18z71"/>
    <w:link w:val="WW8Num18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01">
    <w:name w:val="WW8Num12z01"/>
    <w:link w:val="WW8Num1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11">
    <w:name w:val="WW8Num5z11"/>
    <w:link w:val="WW8Num5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81">
    <w:name w:val="WW8Num25z81"/>
    <w:link w:val="WW8Num25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61">
    <w:name w:val="WW8Num15z61"/>
    <w:link w:val="WW8Num15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61">
    <w:name w:val="WW8Num10z61"/>
    <w:link w:val="WW8Num10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11">
    <w:name w:val="WW8Num25z11"/>
    <w:link w:val="WW8Num25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81">
    <w:name w:val="WW8Num16z81"/>
    <w:link w:val="WW8Num16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01">
    <w:name w:val="WW8Num9z01"/>
    <w:link w:val="WW8Num9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8Num8z61">
    <w:name w:val="WW8Num8z61"/>
    <w:link w:val="WW8Num8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31">
    <w:name w:val="WW8Num15z31"/>
    <w:link w:val="WW8Num15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01">
    <w:name w:val="WW8Num19z01"/>
    <w:link w:val="WW8Num19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8Num5z31">
    <w:name w:val="WW8Num5z31"/>
    <w:link w:val="WW8Num5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Droid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1z11">
    <w:name w:val="WW8Num11z11"/>
    <w:link w:val="WW8Num1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81">
    <w:name w:val="WW8Num19z81"/>
    <w:link w:val="WW8Num19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5">
    <w:name w:val="Название объекта11"/>
    <w:basedOn w:val="Normal"/>
    <w:link w:val="13"/>
    <w:qFormat/>
    <w:pPr>
      <w:spacing w:before="120" w:after="120"/>
    </w:pPr>
    <w:rPr>
      <w:i/>
      <w:sz w:val="24"/>
    </w:rPr>
  </w:style>
  <w:style w:type="paragraph" w:styleId="WW8Num24z31">
    <w:name w:val="WW8Num24z31"/>
    <w:link w:val="WW8Num24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21">
    <w:name w:val="WW8Num23z21"/>
    <w:link w:val="WW8Num23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6">
    <w:name w:val="Обычный (веб)1"/>
    <w:basedOn w:val="Normal"/>
    <w:link w:val="Style17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WW8Num25z71">
    <w:name w:val="WW8Num25z71"/>
    <w:link w:val="WW8Num25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VisitedInternetLink">
    <w:name w:val="Visited Internet Link"/>
    <w:basedOn w:val="114"/>
    <w:qFormat/>
    <w:pPr/>
    <w:rPr>
      <w:color w:val="800080"/>
    </w:rPr>
  </w:style>
  <w:style w:type="paragraph" w:styleId="WW8Num9z51">
    <w:name w:val="WW8Num9z51"/>
    <w:link w:val="WW8Num9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Droid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41">
    <w:name w:val="WW8Num23z41"/>
    <w:link w:val="WW8Num23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71">
    <w:name w:val="WW8Num26z71"/>
    <w:link w:val="WW8Num26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11">
    <w:name w:val="WW8Num14z11"/>
    <w:link w:val="WW8Num14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11">
    <w:name w:val="WW8Num10z11"/>
    <w:link w:val="WW8Num10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21">
    <w:name w:val="WW8Num21z21"/>
    <w:link w:val="WW8Num21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21">
    <w:name w:val="WW8Num7z21"/>
    <w:link w:val="WW8Num7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71">
    <w:name w:val="WW8Num13z71"/>
    <w:link w:val="WW8Num13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21">
    <w:name w:val="WW8Num9z21"/>
    <w:link w:val="WW8Num9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21">
    <w:name w:val="WW8Num11z21"/>
    <w:link w:val="WW8Num11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61">
    <w:name w:val="WW8Num17z61"/>
    <w:link w:val="WW8Num17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81">
    <w:name w:val="WW8Num21z81"/>
    <w:link w:val="WW8Num21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71">
    <w:name w:val="WW8Num7z71"/>
    <w:link w:val="WW8Num7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61">
    <w:name w:val="WW8Num6z61"/>
    <w:link w:val="WW8Num6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7">
    <w:name w:val="Указатель11"/>
    <w:basedOn w:val="Normal"/>
    <w:link w:val="14"/>
    <w:qFormat/>
    <w:pPr/>
    <w:rPr/>
  </w:style>
  <w:style w:type="paragraph" w:styleId="WW8Num20z81">
    <w:name w:val="WW8Num20z81"/>
    <w:link w:val="WW8Num20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4">
    <w:name w:val="Текст21"/>
    <w:basedOn w:val="Normal"/>
    <w:link w:val="25"/>
    <w:qFormat/>
    <w:pPr>
      <w:spacing w:lineRule="auto" w:line="240" w:before="0" w:after="0"/>
    </w:pPr>
    <w:rPr>
      <w:rFonts w:ascii="Courier New" w:hAnsi="Courier New"/>
      <w:sz w:val="20"/>
    </w:rPr>
  </w:style>
  <w:style w:type="paragraph" w:styleId="WW8Num12z81">
    <w:name w:val="WW8Num12z81"/>
    <w:link w:val="WW8Num1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Заголовок таблицы1"/>
    <w:basedOn w:val="110"/>
    <w:link w:val="Style18"/>
    <w:qFormat/>
    <w:pPr>
      <w:jc w:val="center"/>
    </w:pPr>
    <w:rPr>
      <w:b/>
    </w:rPr>
  </w:style>
  <w:style w:type="paragraph" w:styleId="WW8Num16z71">
    <w:name w:val="WW8Num16z71"/>
    <w:link w:val="WW8Num16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81">
    <w:name w:val="WW8Num7z81"/>
    <w:link w:val="WW8Num7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51">
    <w:name w:val="WW8Num15z51"/>
    <w:link w:val="WW8Num15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LibreOffice/7.6.4.1$Linux_X86_64 LibreOffice_project/60$Build-1</Application>
  <AppVersion>15.0000</AppVersion>
  <Pages>24</Pages>
  <Words>2081</Words>
  <Characters>14592</Characters>
  <CharactersWithSpaces>18027</CharactersWithSpaces>
  <Paragraphs>362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2024-03-06T15:26:57Z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