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4E" w:rsidRPr="00AF4008" w:rsidRDefault="00CA3F4E" w:rsidP="00CA3F4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Pr="00CA3F4E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</w:p>
    <w:p w:rsidR="00CA3F4E" w:rsidRPr="00CA3F4E" w:rsidRDefault="004979B6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 03 Иностранный язык </w:t>
      </w: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A3F4E" w:rsidRPr="00AF4008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Павлово</w:t>
      </w:r>
    </w:p>
    <w:p w:rsidR="00CA3F4E" w:rsidRDefault="00B669F2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2022</w:t>
      </w:r>
    </w:p>
    <w:p w:rsidR="00CA3F4E" w:rsidRPr="00BD0065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Рабочая программа учебного предмета </w:t>
      </w:r>
      <w:r w:rsidR="00797D64" w:rsidRPr="00BD0065">
        <w:rPr>
          <w:rFonts w:ascii="Times New Roman" w:eastAsia="Times New Roman" w:hAnsi="Times New Roman" w:cs="Times New Roman"/>
          <w:b/>
          <w:sz w:val="20"/>
          <w:szCs w:val="20"/>
        </w:rPr>
        <w:t>ОУП. 03 Иностранный язык</w:t>
      </w: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t xml:space="preserve"> разработана на основе:</w:t>
      </w:r>
    </w:p>
    <w:p w:rsidR="006C4B87" w:rsidRPr="00BD0065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C4B87" w:rsidRPr="00BD0065">
        <w:rPr>
          <w:rFonts w:ascii="Times New Roman" w:hAnsi="Times New Roman" w:cs="Times New Roman"/>
          <w:sz w:val="20"/>
          <w:szCs w:val="20"/>
        </w:rPr>
        <w:t xml:space="preserve"> </w:t>
      </w:r>
      <w:r w:rsidR="006C4B87" w:rsidRPr="00BD0065">
        <w:rPr>
          <w:rFonts w:ascii="Times New Roman" w:eastAsia="Times New Roman" w:hAnsi="Times New Roman" w:cs="Times New Roman"/>
          <w:sz w:val="20"/>
          <w:szCs w:val="20"/>
        </w:rPr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797D64" w:rsidRPr="00BD0065" w:rsidRDefault="00797D64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</w:t>
      </w:r>
      <w:r w:rsidR="00CA3F4E"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</w:t>
      </w:r>
      <w:proofErr w:type="spellStart"/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Минпросвещения</w:t>
      </w:r>
      <w:proofErr w:type="spellEnd"/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РФ от 14.04.2021 № 05-401)</w:t>
      </w:r>
    </w:p>
    <w:p w:rsidR="00CA3F4E" w:rsidRPr="00BD0065" w:rsidRDefault="00797D64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3.</w:t>
      </w:r>
      <w:r w:rsidR="00CA3F4E" w:rsidRPr="00BD0065">
        <w:rPr>
          <w:rFonts w:ascii="Times New Roman" w:eastAsia="Times New Roman" w:hAnsi="Times New Roman" w:cs="Times New Roman"/>
          <w:sz w:val="20"/>
          <w:szCs w:val="20"/>
        </w:rPr>
        <w:t xml:space="preserve">Учебного плана специальности </w:t>
      </w:r>
      <w:r w:rsidR="00193AAA" w:rsidRPr="00BD0065">
        <w:rPr>
          <w:rFonts w:ascii="Times New Roman" w:eastAsia="Times New Roman" w:hAnsi="Times New Roman" w:cs="Times New Roman"/>
          <w:b/>
          <w:sz w:val="20"/>
          <w:szCs w:val="20"/>
        </w:rPr>
        <w:t>09.02.01 «Компьютерные системы и комплексы»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Организация-разработчик: 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ГБПОУ «Павловский автомеханический техникум им.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  <w:r w:rsidRPr="00BD0065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Разработчик: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_____________/Бабушкина Ю.В. </w:t>
      </w:r>
      <w:proofErr w:type="gramStart"/>
      <w:r w:rsidRPr="00BD0065">
        <w:rPr>
          <w:rFonts w:ascii="Times New Roman" w:eastAsia="Times New Roman" w:hAnsi="Times New Roman" w:cs="Times New Roman"/>
          <w:sz w:val="20"/>
          <w:szCs w:val="20"/>
        </w:rPr>
        <w:t>преподаватель  ГБПОУ</w:t>
      </w:r>
      <w:proofErr w:type="gramEnd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ПАМТ им.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«___</w:t>
      </w:r>
      <w:r w:rsidR="00B669F2">
        <w:rPr>
          <w:rFonts w:ascii="Times New Roman" w:eastAsia="Times New Roman" w:hAnsi="Times New Roman" w:cs="Times New Roman"/>
          <w:sz w:val="20"/>
          <w:szCs w:val="20"/>
        </w:rPr>
        <w:t>____»_______________________2022</w:t>
      </w:r>
      <w:r w:rsidRPr="00BD0065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Рассмотрена на заседании предметной (цикловой) комиссией цикла ОГСЭ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Протокол № ______</w:t>
      </w:r>
      <w:r w:rsidR="00B669F2">
        <w:rPr>
          <w:rFonts w:ascii="Times New Roman" w:eastAsia="Times New Roman" w:hAnsi="Times New Roman" w:cs="Times New Roman"/>
          <w:sz w:val="20"/>
          <w:szCs w:val="20"/>
        </w:rPr>
        <w:t>_ от «____» _______________ 2022</w:t>
      </w:r>
      <w:bookmarkStart w:id="0" w:name="_GoBack"/>
      <w:bookmarkEnd w:id="0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Коломенцева</w:t>
      </w:r>
      <w:proofErr w:type="spellEnd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Н.Н./________________________/</w:t>
      </w: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14BE" w:rsidRDefault="00AB14B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Содержание</w:t>
      </w:r>
    </w:p>
    <w:p w:rsidR="00CA3F4E" w:rsidRPr="00AF4008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Пояснительная записка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Планируемые результаты изуч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 учебного предмета ОУП 03. Иностранный </w:t>
      </w:r>
      <w:proofErr w:type="spellStart"/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2.1 Планируемые личностные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 освоения учебного предмета</w:t>
      </w:r>
      <w:r w:rsidR="00797D64" w:rsidRPr="00797D64">
        <w:t xml:space="preserve">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Иностранный язы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Планируемые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 освоения учебного предмета</w:t>
      </w:r>
      <w:r w:rsidR="00797D64" w:rsidRPr="00797D64">
        <w:t xml:space="preserve">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Иностранный 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.5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 Планируемые предметные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аты освоения учебного предмета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Иностранный язык</w:t>
      </w:r>
      <w:r w:rsid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3E72AE" w:rsidRPr="00AF4008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духовно-нравственного развития, воспитания и социализации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</w:t>
      </w:r>
      <w:r w:rsidR="00E906A3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труктура и с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ание учебного предмета ОУП 03. Иностранный </w:t>
      </w:r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F4008" w:rsidRPr="00AF4008" w:rsidRDefault="00F104FF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Тематический 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учебного предмета ОУП 03. 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Иностранный </w:t>
      </w:r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F104FF" w:rsidRPr="00F104FF" w:rsidRDefault="00F104FF" w:rsidP="00F104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4. Условия реализации ОУП.03. Ин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остранный язык……………………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41754" w:rsidRDefault="00101FCB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="00F104FF"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минимальному материально-техническому обеспечению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Pr="00AF4008" w:rsidRDefault="00A41754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обеспечение обучения. Перечень рекомендуемых учебных изданий, Интернет-ресурсов, основной и дополнительной литературы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Default="00F104FF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Контроль и оценка 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 учебного</w:t>
      </w:r>
      <w:proofErr w:type="gramEnd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ОУП 03. 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Иностранный язык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4BE" w:rsidRDefault="00AB14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C3926" w:rsidRPr="00AF4008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 Пояснительная записка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ОУП 03. «Иностранный язык» разработана на основании требований ФГОС СОО для реализации образ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овательных программ технологического пр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офиля базовой подготовки.</w:t>
      </w:r>
    </w:p>
    <w:p w:rsidR="00CC3926" w:rsidRPr="00AD7DD4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учебного предмета</w:t>
      </w:r>
      <w:r w:rsidRP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CC3926" w:rsidRPr="00AF4008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предмет ОУП 03. «Иностранный язык» входит в общеобразовательный цикл, </w:t>
      </w:r>
      <w:proofErr w:type="spell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подцикл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учебные предметы и читается на первом курсе обучения.</w:t>
      </w: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Pr="00AF4008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изучения учебного предмета ОУП 03. «Иностранный язык».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изучения учебного предмета ОУП 03. «Иностранный язык» студент должен сформировать следующие результаты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личностные,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предметные.</w:t>
      </w: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 Планируемые личностные результаты освоения учебного предмета «Иностранный язык»</w:t>
      </w:r>
    </w:p>
    <w:p w:rsidR="00CC3926" w:rsidRPr="00BA3485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</w:t>
      </w:r>
      <w:r w:rsidRPr="00B1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основной образовательной программы должны отражать: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63"/>
        <w:gridCol w:w="5340"/>
        <w:gridCol w:w="4912"/>
      </w:tblGrid>
      <w:tr w:rsidR="00CC3926" w:rsidTr="00106F29">
        <w:tc>
          <w:tcPr>
            <w:tcW w:w="663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40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4912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 ЛР для предмета  «Иностранный язык»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</w:t>
            </w:r>
            <w:proofErr w:type="spellStart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  <w:proofErr w:type="spellEnd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уважение государственных символов (герб, флаг, гимн) через чтение и перевод текстов, аудио/видео, написание эссе,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мультимедийных презентаций,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через чтение и перевод текстов, аудио/видео, написание эссе, составление мультимедийных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 служению Отечеству, его защите;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служению Отечеству, его защите через п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 и точное восприятие информации в распространенных коммуникативных ситуациях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прослушанной информации и умение составлять диалогическую и монологическую речь.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ЛР4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посредством чтения и перевода текстов, аудио/видео, написания эссе, представления диалогов и монологических высказываний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ЛР5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F60DA9">
              <w:t xml:space="preserve">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творческой и ответственной деятельности при освоении предмета «Иностранный язык».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ЛР6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  <w:r>
              <w:t xml:space="preserve">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средствами иностранного языка.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ЛР7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  <w:r>
              <w:t xml:space="preserve"> 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взрослыми в образовательной, учебно-исследовательской, проектной и других видах деятельности.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ЛР8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ЛР9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ЛР10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ЛР11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 реализацию ценностей здорово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и безопасного образа жизни,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неприятие вредных привычек: курения, употребления алкоголя, наркотиков;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ЛР12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  проблем;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ЛР14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r>
              <w:t xml:space="preserve"> 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ЛР15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CC3926" w:rsidRPr="00AF4008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BA3485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43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освоения основной образовательной программы представлены тремя группами универсальных учебных действий (УУД)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регулятивные, познавательные и коммуникативные.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07"/>
        <w:gridCol w:w="3929"/>
        <w:gridCol w:w="3544"/>
        <w:gridCol w:w="2835"/>
      </w:tblGrid>
      <w:tr w:rsidR="00CC3926" w:rsidTr="00106F29">
        <w:tc>
          <w:tcPr>
            <w:tcW w:w="607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29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3544" w:type="dxa"/>
          </w:tcPr>
          <w:p w:rsidR="00CC3926" w:rsidRPr="00F554B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результаты, адаптированные к предмету «Иностранный язык»</w:t>
            </w:r>
          </w:p>
        </w:tc>
        <w:tc>
          <w:tcPr>
            <w:tcW w:w="2835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йствия (УУД)</w:t>
            </w: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МР1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выбирать успешные стратегии в различных ситуациях</w:t>
            </w:r>
          </w:p>
        </w:tc>
        <w:tc>
          <w:tcPr>
            <w:tcW w:w="2835" w:type="dxa"/>
            <w:vMerge w:val="restart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самостоятельно определять цели, задавать параметры и критерии, по которым можно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определить, что цель достигнута;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ставить и формулировать собственные задачи в образовательной деятельности и жизненных ситуациях;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6)организовывать эффективный поиск ресурсов, необходимых для достижения поставленной цели;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сопоставлять полученный результат деятельности с поставленной заранее целью.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 научится: 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2)критически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ресурс собственного развития;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5)выходить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7)менять и удерживать разные позиции в познавательной деятельности.</w:t>
            </w:r>
          </w:p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конфликтогенные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МР2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МР3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МР4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МР5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этических норм, норм информационной безопасности;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МР6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умение определять назначение и функции различных социальных институтов;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МР7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МР8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МР9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  <w:r w:rsidRPr="00896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достижения. 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Pr="00BA3485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2.3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предметные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89674B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</w:t>
      </w:r>
      <w:r w:rsidRPr="008967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предметным</w:t>
      </w: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 освоения базового курса иностранного языка должны отражать:</w:t>
      </w:r>
    </w:p>
    <w:p w:rsidR="00CC3926" w:rsidRPr="0089674B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72"/>
        <w:gridCol w:w="10343"/>
      </w:tblGrid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ПР1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ПР2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ПР3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предоставителями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стран, использующими данный язык как средство общения;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ПР4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Пороговый уровень коммуникативных умений на базовом уровне</w:t>
      </w:r>
      <w:r w:rsidRPr="00EF6FBB">
        <w:rPr>
          <w:rFonts w:ascii="Times New Roman" w:hAnsi="Times New Roman" w:cs="Times New Roman"/>
          <w:sz w:val="20"/>
          <w:szCs w:val="20"/>
        </w:rPr>
        <w:t>, которого достигает выпускни</w:t>
      </w:r>
      <w:r>
        <w:rPr>
          <w:rFonts w:ascii="Times New Roman" w:hAnsi="Times New Roman" w:cs="Times New Roman"/>
          <w:sz w:val="20"/>
          <w:szCs w:val="20"/>
        </w:rPr>
        <w:t>к, освоивший программу учебного предмета</w:t>
      </w:r>
      <w:r w:rsidRPr="00EF6FBB">
        <w:rPr>
          <w:rFonts w:ascii="Times New Roman" w:hAnsi="Times New Roman" w:cs="Times New Roman"/>
          <w:sz w:val="20"/>
          <w:szCs w:val="20"/>
        </w:rPr>
        <w:t xml:space="preserve"> «Иностранный язык» (базовый уровень), соответствует уровню B1 по шкале «Общеевропейских компетенц</w:t>
      </w:r>
      <w:r>
        <w:rPr>
          <w:rFonts w:ascii="Times New Roman" w:hAnsi="Times New Roman" w:cs="Times New Roman"/>
          <w:sz w:val="20"/>
          <w:szCs w:val="20"/>
        </w:rPr>
        <w:t>ий владения иностранным языком»</w:t>
      </w:r>
      <w:r w:rsidRPr="00EF6FBB">
        <w:rPr>
          <w:rFonts w:ascii="Times New Roman" w:hAnsi="Times New Roman" w:cs="Times New Roman"/>
          <w:sz w:val="20"/>
          <w:szCs w:val="20"/>
        </w:rPr>
        <w:t>).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Говорение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901B44">
        <w:rPr>
          <w:rFonts w:ascii="Times New Roman" w:hAnsi="Times New Roman" w:cs="Times New Roman"/>
          <w:i/>
          <w:sz w:val="20"/>
          <w:szCs w:val="20"/>
        </w:rPr>
        <w:t>Диалог/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полилог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Монологическая речь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Умение предоставлять фактическую информацию.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6FBB">
        <w:rPr>
          <w:rFonts w:ascii="Times New Roman" w:hAnsi="Times New Roman" w:cs="Times New Roman"/>
          <w:b/>
          <w:sz w:val="20"/>
          <w:szCs w:val="20"/>
        </w:rPr>
        <w:t>Аудирование</w:t>
      </w:r>
      <w:proofErr w:type="spellEnd"/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901B44">
        <w:rPr>
          <w:rFonts w:ascii="Times New Roman" w:hAnsi="Times New Roman" w:cs="Times New Roman"/>
          <w:i/>
          <w:sz w:val="20"/>
          <w:szCs w:val="20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Совершенствование умений читать (вслух и про себя) и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sz w:val="20"/>
          <w:szCs w:val="20"/>
        </w:rPr>
        <w:t>публицистического, художественного, разговорного</w:t>
      </w:r>
      <w:r w:rsidRPr="00901B44">
        <w:rPr>
          <w:rFonts w:ascii="Times New Roman" w:hAnsi="Times New Roman" w:cs="Times New Roman"/>
          <w:sz w:val="20"/>
          <w:szCs w:val="20"/>
        </w:rPr>
        <w:t xml:space="preserve"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901B44">
        <w:rPr>
          <w:rFonts w:ascii="Times New Roman" w:hAnsi="Times New Roman" w:cs="Times New Roman"/>
          <w:i/>
          <w:sz w:val="20"/>
          <w:szCs w:val="20"/>
        </w:rPr>
        <w:t>Умение читать и достаточно хорошо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i/>
          <w:sz w:val="20"/>
          <w:szCs w:val="20"/>
        </w:rPr>
        <w:t>публицистического, художественного, разговорного, научного, официально-делового</w:t>
      </w:r>
      <w:r w:rsidRPr="00901B44">
        <w:rPr>
          <w:rFonts w:ascii="Times New Roman" w:hAnsi="Times New Roman" w:cs="Times New Roman"/>
          <w:i/>
          <w:sz w:val="20"/>
          <w:szCs w:val="20"/>
        </w:rPr>
        <w:t>) и жанров (рассказ, роман, статья научно-популярного характера, деловая переписка).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Письмо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</w:t>
      </w:r>
      <w:r w:rsidRPr="00901B44">
        <w:rPr>
          <w:rFonts w:ascii="Times New Roman" w:hAnsi="Times New Roman" w:cs="Times New Roman"/>
          <w:sz w:val="20"/>
          <w:szCs w:val="20"/>
        </w:rPr>
        <w:lastRenderedPageBreak/>
        <w:t xml:space="preserve">письмо, тезисы, эссе, план мероприятия, биография, презентация, заявление об участии. </w:t>
      </w:r>
      <w:r w:rsidRPr="00901B44">
        <w:rPr>
          <w:rFonts w:ascii="Times New Roman" w:hAnsi="Times New Roman" w:cs="Times New Roman"/>
          <w:i/>
          <w:sz w:val="20"/>
          <w:szCs w:val="20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Языковые навыки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Орфография и пунктуация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Фонетическая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901B44">
        <w:rPr>
          <w:rFonts w:ascii="Times New Roman" w:hAnsi="Times New Roman" w:cs="Times New Roman"/>
          <w:i/>
          <w:sz w:val="20"/>
          <w:szCs w:val="20"/>
        </w:rPr>
        <w:t>Произношение звуков английского языка без выраженного акцента.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Грамматическая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901B44">
        <w:rPr>
          <w:rFonts w:ascii="Times New Roman" w:hAnsi="Times New Roman" w:cs="Times New Roman"/>
          <w:i/>
          <w:sz w:val="20"/>
          <w:szCs w:val="20"/>
        </w:rPr>
        <w:t>Употребление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в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речи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эмфатических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конструкций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r w:rsidRPr="00901B44">
        <w:rPr>
          <w:rFonts w:ascii="Times New Roman" w:hAnsi="Times New Roman" w:cs="Times New Roman"/>
          <w:i/>
          <w:sz w:val="20"/>
          <w:szCs w:val="20"/>
        </w:rPr>
        <w:t>например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„It’s him who took the money”, “It’s time you talked to her”).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Употребление в речи предложений с конструкциями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not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so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>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Лексическая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901B44">
        <w:rPr>
          <w:rFonts w:ascii="Times New Roman" w:hAnsi="Times New Roman" w:cs="Times New Roman"/>
          <w:i/>
          <w:sz w:val="20"/>
          <w:szCs w:val="20"/>
        </w:rPr>
        <w:t>(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after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give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up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be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over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write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down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on</w:t>
      </w:r>
      <w:r w:rsidRPr="00901B44">
        <w:rPr>
          <w:rFonts w:ascii="Times New Roman" w:hAnsi="Times New Roman" w:cs="Times New Roman"/>
          <w:i/>
          <w:sz w:val="20"/>
          <w:szCs w:val="20"/>
        </w:rPr>
        <w:t>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Определение части речи по аффиксу.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901B44">
        <w:rPr>
          <w:rFonts w:ascii="Times New Roman" w:hAnsi="Times New Roman" w:cs="Times New Roman"/>
          <w:i/>
          <w:sz w:val="20"/>
          <w:szCs w:val="20"/>
        </w:rPr>
        <w:t>Распознавание и использование в речи устойчивых выражений и фраз (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collocations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know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keep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touch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with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forward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something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) в рамках тем, включенных в раздел «Предметное содержание речи». </w:t>
      </w:r>
    </w:p>
    <w:p w:rsidR="00CC3926" w:rsidRDefault="00CC3926" w:rsidP="00CC39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3926" w:rsidRPr="00BA3485" w:rsidRDefault="00CC3926" w:rsidP="00CC39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A3485">
        <w:rPr>
          <w:rFonts w:ascii="Times New Roman" w:hAnsi="Times New Roman" w:cs="Times New Roman"/>
          <w:b/>
          <w:sz w:val="20"/>
          <w:szCs w:val="20"/>
        </w:rPr>
        <w:t>.4. Планируемые результаты духовно-нравственного развития, воспитания и социализации.</w:t>
      </w:r>
    </w:p>
    <w:p w:rsidR="00CC3926" w:rsidRPr="0026705E" w:rsidRDefault="00CC3926" w:rsidP="00CC3926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05E">
        <w:rPr>
          <w:rFonts w:ascii="Times New Roman" w:hAnsi="Times New Roman" w:cs="Times New Roman"/>
          <w:sz w:val="20"/>
          <w:szCs w:val="20"/>
        </w:rPr>
        <w:t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CC3926" w:rsidRPr="0026705E" w:rsidRDefault="00CC3926" w:rsidP="00CC392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Личностные результаты реализации программы воспитания для специальности технологического профиля </w:t>
      </w:r>
      <w:r w:rsidR="00A67768">
        <w:rPr>
          <w:rFonts w:ascii="Times New Roman" w:hAnsi="Times New Roman" w:cs="Times New Roman"/>
          <w:b/>
          <w:sz w:val="20"/>
          <w:szCs w:val="20"/>
        </w:rPr>
        <w:t>09.02.01 «Компьютерные системы и комплексы</w:t>
      </w:r>
      <w:r w:rsidRPr="00101FCB">
        <w:rPr>
          <w:rFonts w:ascii="Times New Roman" w:hAnsi="Times New Roman" w:cs="Times New Roman"/>
          <w:b/>
          <w:sz w:val="20"/>
          <w:szCs w:val="20"/>
        </w:rPr>
        <w:t>» (базовый уровень)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1"/>
        <w:gridCol w:w="2258"/>
      </w:tblGrid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результаты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девиантным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ЛР 3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A67768" w:rsidRPr="00A67768" w:rsidTr="00A67768">
        <w:trPr>
          <w:trHeight w:val="268"/>
        </w:trPr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A67768" w:rsidRPr="00A67768" w:rsidTr="00A67768">
        <w:tc>
          <w:tcPr>
            <w:tcW w:w="10349" w:type="dxa"/>
            <w:gridSpan w:val="2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воспитания, определенные отраслевыми требованиями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к деловым качествам личности 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умение эффективно взаимодействовать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команде, вести диалог, в том числе с использованием </w:t>
            </w:r>
            <w:proofErr w:type="spellStart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средствкоммуникации</w:t>
            </w:r>
            <w:proofErr w:type="spellEnd"/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навыки анализа и интерпретации информации из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различных источников с учетом нормативно-правовых норм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готовность и способность к образованию, в том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числе самообразованию, на протяжении всей жизни; сознательное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непрерывному образованию как условию успешной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и общественной деятельности.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A67768" w:rsidRPr="00A67768" w:rsidTr="00A67768">
        <w:tc>
          <w:tcPr>
            <w:tcW w:w="10349" w:type="dxa"/>
            <w:gridSpan w:val="2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ключевыми работодателями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21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сбор и анализ информации для определения потребностей клиента.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22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23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Проводить отладку и тестирование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24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Разрешать проблемы совместимости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продвижение и презентацию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A67768" w:rsidRPr="00A67768" w:rsidTr="00A67768">
        <w:tc>
          <w:tcPr>
            <w:tcW w:w="10349" w:type="dxa"/>
            <w:gridSpan w:val="2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субъектами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подготовленности.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29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30</w:t>
            </w:r>
          </w:p>
        </w:tc>
      </w:tr>
    </w:tbl>
    <w:p w:rsidR="00CC3926" w:rsidRDefault="00CC3926" w:rsidP="00CC39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b/>
          <w:sz w:val="20"/>
          <w:szCs w:val="20"/>
        </w:rPr>
        <w:t>Индивидуальный проект</w:t>
      </w:r>
      <w:r w:rsidRPr="00402B3C">
        <w:rPr>
          <w:rFonts w:ascii="Times New Roman" w:hAnsi="Times New Roman" w:cs="Times New Roman"/>
          <w:sz w:val="20"/>
          <w:szCs w:val="20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тьютора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Результаты выполнения индивидуального проекта отражают: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коммуникативной, учебно-исследовательской деятельности, критического мышления;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к инновационной, аналитической, творческой, интеллектуальной деятельности;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</w:t>
      </w:r>
      <w:r>
        <w:rPr>
          <w:rFonts w:ascii="Times New Roman" w:hAnsi="Times New Roman" w:cs="Times New Roman"/>
          <w:sz w:val="20"/>
          <w:szCs w:val="20"/>
        </w:rPr>
        <w:t>чей программы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7768" w:rsidRDefault="00A677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9674B" w:rsidRDefault="0089674B" w:rsidP="008967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Pr="0089674B">
        <w:rPr>
          <w:rFonts w:ascii="Times New Roman" w:hAnsi="Times New Roman" w:cs="Times New Roman"/>
          <w:b/>
          <w:sz w:val="20"/>
          <w:szCs w:val="20"/>
        </w:rPr>
        <w:t>. С</w:t>
      </w:r>
      <w:r>
        <w:rPr>
          <w:rFonts w:ascii="Times New Roman" w:hAnsi="Times New Roman" w:cs="Times New Roman"/>
          <w:b/>
          <w:sz w:val="20"/>
          <w:szCs w:val="20"/>
        </w:rPr>
        <w:t>труктура и с</w:t>
      </w:r>
      <w:r w:rsidRPr="0089674B">
        <w:rPr>
          <w:rFonts w:ascii="Times New Roman" w:hAnsi="Times New Roman" w:cs="Times New Roman"/>
          <w:b/>
          <w:sz w:val="20"/>
          <w:szCs w:val="20"/>
        </w:rPr>
        <w:t>одерж</w:t>
      </w:r>
      <w:r w:rsidR="00ED5F50">
        <w:rPr>
          <w:rFonts w:ascii="Times New Roman" w:hAnsi="Times New Roman" w:cs="Times New Roman"/>
          <w:b/>
          <w:sz w:val="20"/>
          <w:szCs w:val="20"/>
        </w:rPr>
        <w:t xml:space="preserve">ание учебного предмета ОУП 03. </w:t>
      </w:r>
      <w:r w:rsidRPr="0089674B">
        <w:rPr>
          <w:rFonts w:ascii="Times New Roman" w:hAnsi="Times New Roman" w:cs="Times New Roman"/>
          <w:b/>
          <w:sz w:val="20"/>
          <w:szCs w:val="20"/>
        </w:rPr>
        <w:t>Иностранный язык</w:t>
      </w:r>
    </w:p>
    <w:p w:rsidR="0089674B" w:rsidRPr="0089674B" w:rsidRDefault="0089674B" w:rsidP="0089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8967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.1. Объем учебного предмета и виды учебной работы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D5F50" w:rsidRPr="00ED5F50" w:rsidTr="0059193C">
        <w:trPr>
          <w:trHeight w:val="460"/>
        </w:trPr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D5F50" w:rsidRPr="00ED5F50" w:rsidTr="0059193C">
        <w:trPr>
          <w:trHeight w:val="285"/>
        </w:trPr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176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ED5F50" w:rsidRPr="00ED5F50" w:rsidTr="0059193C">
        <w:tc>
          <w:tcPr>
            <w:tcW w:w="9704" w:type="dxa"/>
            <w:gridSpan w:val="2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D5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Промежуточная  аттестация</w:t>
            </w:r>
            <w:proofErr w:type="gramEnd"/>
            <w:r w:rsidRPr="00ED5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 форме   </w:t>
            </w:r>
            <w:r w:rsidRPr="00ED5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дифференцированного  зачета</w:t>
            </w: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01B44" w:rsidRDefault="00901B44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F104F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C3926" w:rsidRPr="00CC3926" w:rsidRDefault="00CC3926" w:rsidP="00CC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</w:t>
      </w:r>
      <w:r w:rsidRPr="00CC39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.2.Тематический план и содержание ОУП.03 Иностранный язык (английский язык)</w:t>
      </w:r>
    </w:p>
    <w:p w:rsidR="00CC3926" w:rsidRPr="00CC3926" w:rsidRDefault="00CC3926" w:rsidP="00CC39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4"/>
        <w:gridCol w:w="3577"/>
        <w:gridCol w:w="7305"/>
        <w:gridCol w:w="814"/>
        <w:gridCol w:w="887"/>
        <w:gridCol w:w="1041"/>
        <w:gridCol w:w="1367"/>
      </w:tblGrid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часов сам. р.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Код личностных результатов реализации программы воспитания</w:t>
            </w: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содержание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Вводно-коррективный курс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знаний. Задачи курса.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Входной контроль.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Фонетика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CC3926" w:rsidRPr="00CC3926" w:rsidTr="00106F29">
        <w:trPr>
          <w:trHeight w:val="33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Повторить правила чтения.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Summer holidays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26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Арткль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article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Имя существительное.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Noun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 слов английского предложения.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About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myself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Лексический материал (далее ЛМ)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Грамматический материал (далее ГМ):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article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(понятие об артикле, виды артиклей и правила употребления).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Артикли определенный, неопределенный, нулевой. Чтение артиклей.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Имя существительное.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CC3926" w:rsidRPr="00CC3926" w:rsidTr="00106F29">
        <w:trPr>
          <w:trHeight w:val="35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Выучить речевые клише. Выучить ГМ по теме «артикль». Презентация на тему: «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About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myself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Описание человека (внешность,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национальность,образование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личные качества, род занятий, должность, место работы и др.)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8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Словообразование и основные префиксы; Глагол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Описания внешности людей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Ведение НЛЕ. Описание себя, своего лучшего друга/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одногруппника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, родственника. Диалоги по теме с опорой на НЛЕ.</w:t>
            </w:r>
          </w:p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44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[1]* Выполнить упражнение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15. Выучить НЛЕ. Презентация на тему: «Описания внешности людей»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 и семейные отношения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Многозначность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forms. My friends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термины кровного родства, термины семейного статуса.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Исчисляемые и неисчисляемые существительные. Употребление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much, many, few, a few, a little, little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существительными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(понятие, употребление, образование)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much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существительными.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Определенный и неопределенный артикль.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домашние обязанности.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household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duties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island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с опорой на НЛЕ.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по теме домашние обязанности, работа по дому.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there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+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to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be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69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Нарисовать семейное древо. Подготовить краткий рассказ о своей семье (можно в виде презентации). Составить список домашних обязанностей. Составить графический организатор по теме. Подготовка презентации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friends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Дом, в котором я живу.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Hotels or hostels.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прилагательное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Adjective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Степени сравнения имён прилагательных.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 структуры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men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minds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с опорой на информацию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типы жилых домов, части жилого здания, жилые и нежилые помещения.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 структуры). Имя прилагательное.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Adjective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 Образование степеней сравнения имён прилагательных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 их правописание.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CC3926" w:rsidRPr="00B669F2" w:rsidTr="00106F29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квартира – описание.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Сравнительные слова и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обороты 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than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Видеоролики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Сравнение комнат. Стиль интерьера. Аргументация точки зрения по вопросу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dreams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what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would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предметы мебели, бытовая техника, прилагательные для описания цвета и материала.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Сравнительные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слова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обороты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than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as . . . as, not so . . . as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Прилагательные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исключения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 Personal, possessive &amp; demonstrative pronouns.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Английские дома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Наречие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adverb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степеней сравнения. Наречия, обозначающие количество, место, направление.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British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homes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ru-RU"/>
              </w:rPr>
              <w:t xml:space="preserve"> Наречие.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adverbs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time</w:t>
            </w:r>
            <w:r w:rsidRPr="00CC3926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ЛР1,ЛР2, ЛР4, ЛР7, ЛР9</w:t>
            </w:r>
          </w:p>
        </w:tc>
      </w:tr>
      <w:tr w:rsidR="00CC3926" w:rsidRPr="00CC3926" w:rsidTr="00106F29">
        <w:trPr>
          <w:trHeight w:val="37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30,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14, 15;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33,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20;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Составить 5 вопросов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Распорядок дня студента техникума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Календарь. Время.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Предлоги места, направления и времени.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working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day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: Prepositions of time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bidi="ru-RU"/>
              </w:rPr>
              <w:t>preposition of place; preposition of directions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6.2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My day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 .</w:t>
            </w:r>
            <w:proofErr w:type="gramEnd"/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Местоимения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(The Pronoun)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Обычное утро/ вечер/ выходной день.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Монологи  по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и выражения для обозначения рутинных ежедневных действий.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Местоимения 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some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производные.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день студента.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Распорядок для студента, расписание занятий.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working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day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«Жизнь студента за рубежом.»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some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их производные.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376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p. 39,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ex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5; p. 44,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ex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Описать свой выходной день. Составить графический организатор по теме.</w:t>
            </w:r>
            <w:r w:rsidRPr="00CC3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Презентация на тему: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College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Хобби, досуг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B669F2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Хобби.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 числительное.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Numeral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популярные и самые распространённые хобби в России и в мире.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Имя числительное.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действия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вычисления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.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ardinal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&amp; ordinal numerals; dates and years.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B669F2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7.2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favorite TV program</w:t>
            </w:r>
            <w:r w:rsidRPr="00CC39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 (The Verb).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 be, to have, to do.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ideas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на основе информации текста. Личное отношения к активному и пассивному отдыху.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свободное время, увлечения и занятия.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 (The Verb).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to be, to have, to do.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B669F2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hobby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Правильные и неправильные глаголы.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Хобби для женщин и мужчин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Правильные и неправильные глаголы.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потребления в речи правильных и неправильных глаголов в речи и на письме.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B669F2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Экстремальные увлечения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Обороты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going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настоящем, прошедшем и будущем времени.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Обороты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going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 настоящем, прошедшем и будущем времени.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62,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.7;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64,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20.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Описать своё любимое увлечение. Подготовить краткое сообщение в формате презентации об экстремальном хобби.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8.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местоположения объекта (адрес, как найти)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союзами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neither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…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either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объекта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Местоположение объекта. Маршрут по родному городу.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Adverbs and preposition of place &amp; direction; interrogative pronouns.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употребления в речи союзов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neither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…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either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в городском метро. Подскажите, как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пройти….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Вопросительные предложения. Специальные вопросы.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Активизация ЛМ по теме: монологические высказывания с опорой на словарь.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?”; рисунок маршрута на основе полученной информации. Краткие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обращение с вежливой просьбой, вопросом.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special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questions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(порядок слов в специальном вопросе, особенности вопроса к подлежащему)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Вопросительные предложения — формулы вежливости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Could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please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?,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Would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like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 ?,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Shall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? 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дорожного движения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Правила дорожного движения в России и Европе, дорожные знаки.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drive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left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UK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участники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дорожного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движения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 Adverbs and preposition of place &amp; direction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79,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18;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81,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21.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Записать 5 адресов с учётом правил написания в английской культуре. Снять блог о маршруте с комментариями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9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Магазины, товары, совершение покупок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Shopping. In the supermarket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Simple Tense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What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offer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?”;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типы магазинов, отделы, товары.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(повторение пройденного материала) 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Indefinite pronouns: some, any, no, every.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Simple Tense.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совершения покупок.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Беседа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indefinite pronouns &amp; their derivatives: +body, +thing, +time, +where.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 магазине Мой список покупок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Виды и методы шопинга.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shopping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49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95,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99,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12, 14;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100,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16.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Подготовить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10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 и спорт, здоровый образ жизни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Модальные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  (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modal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verbs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Их эквиваленты.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и спортивные игры.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виды спорта, спортивные игры.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Модальные глаголы и глаголы, выполняющие роль модальных. Модальные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глаголы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этикетных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формулах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официальной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речи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{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Сап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/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may I help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you?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,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have any questions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 . . ,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need any further information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...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др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.). 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Modals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might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must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have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(значения, правила употребления, эквиваленты).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Participle I; Participle II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Winter holidays.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Повторительно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обобщающий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to be healthy?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физкультуры и спорта в жизни человека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Continuous Tense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Многообразие видов спорта.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Sports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Личное отношение к активному времяпрепровождению.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(повторение пройденного материала; выражение будущего времени);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comparative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structures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10.4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Continuous Tense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то, что мы едим.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(употребление, образование, построение предложений);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relative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reflexive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pronouns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55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109,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13;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18.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Самостоятельное изучение конструкций модальных глаголов в этикетных формулах и официальной речи (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Can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/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may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I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help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?,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Should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have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any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questions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. . . 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Should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need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any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further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information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. и др.).Написать 5 советов о ведении здорового образа жизни. Составить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11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Экскурсии и путешествия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11.1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Future Continuous Tense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путешествия, их виды, транспорт.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articles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with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geographic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 тур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родному городу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Интересные уголки мира. Планирование путешествия, поездки. Текст “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Planning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trip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упражнения. Монологи по теме с опорой на план.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билеты и путёвки, страны и континенты.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going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(случаи и правила употребления структуры).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город Павлово.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Путеводитель породному краю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Конструкция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used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достопримечательности города.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used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117,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7;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121,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14.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Написать письмо другу о путешествии. Написать письмо в туристический журнал.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индивидуальные проекты «Экскурсия по родному городу».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Россия, ее национальные символы, государственное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политическое устройство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Perfect Tense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Росийская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Федерация (далее РФ)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территория, климат, национальности, символы, валюта.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12.2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Национальные символы России 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capital of Russia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Историческая справка и значимость столицы в наши дни.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Moscow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forever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young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beautiful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диалоги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городские здания и сооружения.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  <w:r w:rsidRPr="00CC3926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Государственное и политическое устройство РФ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Государственный строй и ветви власти.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Political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System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Russia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члены и состав правительства, ветви власти.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Выучить НЛЕ. Выполнить ГУ. Составить 5 вопросов о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Москве  с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ответами.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Составить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филворд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использованием НЛЕ по теме. Подготовить индивидуальные проекты «Путеводитель по родному краю».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13.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Англоговорящие страны, географическое положение,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климат, флора и фауна, национальные символы,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ственное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политическое устройство, наиболее развитые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отрасли экономики, достопримечательности, традиции.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Passive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voice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географическое положение, климат и население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”,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Анализ полученной информации, поиск специфической информации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климат, правительство.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voice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случаи 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правительство, общество и экономика.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Статья (энциклопедия)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United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States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government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society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economy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Анализ полученной информации, поиск специфической информации.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экономическая и социальная терминология.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The Present Simple Passive;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Соединенное Королевство Великобритании Взгляд на Британию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Вопросы и ответы по теме на основе информации текста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Общеизвестные символы и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lastRenderedPageBreak/>
              <w:t>достопримечательности Англии.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Англии.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формы и функции).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13.4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Australia and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New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Zeland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Australia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Zeland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with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geographic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2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13.5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  Simple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Passive.</w:t>
            </w:r>
          </w:p>
          <w:p w:rsidR="00CC3926" w:rsidRPr="00193AAA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Canada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Canada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Канады.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3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 *Выполнить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.6;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Написать сообщение о двух штатах (на выбор).</w:t>
            </w:r>
            <w:r w:rsidRPr="00CC3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Домашнее чтение рассказа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О.Генри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«Дары волхвов»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14.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Научно-технический прогресс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Developing of Telecommunications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Важнейшие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открытия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Инновации и открытия. Статья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“Top 10 important inventions of the 20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century”;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Дискуссия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инновации и открытия, имена учёных.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gerund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Industrial electronics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14.3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некоторых глаголов с инфинитивом и герундием (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like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love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hate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enjoy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Робототехника.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Robot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Распознаванию в текстах Герундия и Инфинитива при помощи глаголов (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like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love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hate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enjoy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др.).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сообщение в формате мини-презентации о двух открытиях (на выбор).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Написать рассказ-презентацию любимого сайта.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Изобразить модель нашей галактики в любом графическом редакторе с пояснениями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15.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 и природа, экологические проблемы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Сослагательное наклонение.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Protection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Сослагательное наклонение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и природа.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Pollution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 type of conditional sentences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Условные предложения.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Условные предложения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типа.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Условные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предложения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в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официальной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речи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{It would be highly appreciated if you could/can . . 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др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.).the I type of conditional sentences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 type of conditional sentences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в опасности.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the II  types of conditional sentences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9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15.4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III type of conditional sentences (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формы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функции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Ecological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Problems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Пластик – материал, убивающий планету.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Всемирное загрязнение пластиком: катастрофа мирового океана.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Инфограммы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plastic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pollution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 экологические проблемы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three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sentences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(смысловые и логические различия между видами условных предложений);.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zero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(формы и функции).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97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 *Выполнить упражнение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232,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Составить кроссворд с использованием НЛЕ.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5 вопросов по теме с ответами.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краткий пересказ статьи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plastic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pollution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Профессионально-ориентированное содержание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16.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Достижения и инновации в области науки и техники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времен в английском языке.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Famous people of science and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</w:t>
            </w:r>
            <w:proofErr w:type="spellEnd"/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инноваций в моей специальности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Понятие инновации. Инновации в металлообрабатывающей промышленности, компьютерных технологиях и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автомобилестроении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электрике (в зависимости от специальности). Текст “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The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Role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of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Technical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Progress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Согласование времен в английском языке.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Век информационных технологий. Достижения и инновации в области науки.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1)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Активизация профессионально-ориентированной лексики по теме: иллюстрации, схемы, таблицы, шарады. Текст “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Industrial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Electronics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Вопросно-ответная форма работы.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Введение НЛЕ. Роботы-помощники.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Нанотехнологии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современном мире. Беседа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Видео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“Awesome Facts About Nanotechnology” BBC, Science Daily, National Geographic.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Дискуссия на основе информации видео.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вещества и материалы будущего.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2)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Материаловедение. Автомобильные материалы, сплавы. Технологические карты материалов.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графический организатор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сообщения в виде репортажа об одном из достижений в области науки последних лет (на выбор).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и выучить диалог-интервью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Выполнить презентацию одного современного материала (на выбор).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17.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Машины и механизмы. Промышленное оборудование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механизмы. Промышленность Великобритании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Активизация ЛМ по теме: каталоги оборудования,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инфокарты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таблицы.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Виды техники, используемой в специальности.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 materials React to External Forces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Виды спецтехники и особенности её использования. Беседа по теме. Вопросно-ответная форма работы.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CC3926" w:rsidRPr="00B669F2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Вывод на рынок нового продукта.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Станки. Автомобили. Техника безопасности при работе с ними.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Работа в цеху автомобилестроительного завода. Допустимые нагрузки. Риски и безопасность при выполнении работ. Беседа по теме.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виды работ в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автомобилемтроительной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промышленности, техника безопасности при работе.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Выучить НЛЕ. Выполнить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ГУ.Составить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кроссворд, используя НЛЕ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перечень автомобильной техники для каталога. Написать инструкцию по т/б при работе с грузовыми машинами.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Написать письмо компании для уточнения заказа.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18.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Современные компьютерные технологии в промышленности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B669F2" w:rsidTr="00106F29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компьютерных технологиях</w:t>
            </w:r>
          </w:p>
          <w:p w:rsidR="00CC3926" w:rsidRPr="00CC3926" w:rsidRDefault="00CC3926" w:rsidP="00CC3926">
            <w:pPr>
              <w:spacing w:after="0" w:line="23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 и недостатки компьютерных технологий.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Понятие о компьютерной науке и компьютерных технологиях. Текст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“What is science and what is technology?”;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Вопросно-ответная форма работы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Advantages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Disadvantages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Computer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Technology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виды современных компьютерных технологий.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mood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 и формы).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18.2</w:t>
            </w:r>
          </w:p>
          <w:p w:rsidR="00CC3926" w:rsidRPr="00CC3926" w:rsidRDefault="00CC3926" w:rsidP="00CC3926">
            <w:pPr>
              <w:spacing w:after="0" w:line="231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Передовые технологии в промышленности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Технологический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процесс. Компьютерное моделирование и 3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-принтеры. Эргономика и энергосбережение. Станки с ЧПУ в автомобилестроении.  Беседа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 в моей специальности.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вычислительного центра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Программирование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Компьютеризация производственного процесса. Информационные технологии в профессиональной деятельности.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Дисскуссия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5 вопросов по теме с ответами на них. Составить тезисы о преимуществах и недостатках компьютеризации. Написать сообщение о передовой технологии в автомобилестроении (на выбор). Составить перечень программ, используемых в специальности с краткими комментариями.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19.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international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exhibitions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ГМ: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fractals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Популярные российские 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 в России;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Решение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задач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19.3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Вывод на рынок нового продукта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19.4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Отраслевые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выставки как важнейший инструмент продвижения экономики. 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economic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power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exhibition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статьи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1,2,3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CC3926" w:rsidRPr="00B669F2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19.5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переговоров с деловыми партнерами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operation in mathematics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3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план рекламной кампании. Подготовиться к ролевой игре.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C3926" w:rsidRPr="00CC3926" w:rsidTr="00106F29">
        <w:trPr>
          <w:trHeight w:val="4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уровня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умений и знаний в области практического владения языка.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C3926" w:rsidRPr="00CC3926" w:rsidRDefault="00CC3926" w:rsidP="00CC39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926">
        <w:rPr>
          <w:rFonts w:ascii="Times New Roman" w:eastAsia="Calibri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– ознакомительный (узнавание ранее изученных объектов, свойств); 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– репродуктивный (выполнение деятельности по образцу, инструкции или под руководством)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Самостоятельная работа: [1] *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Безкоровайная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Т.,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Койранская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 А., Соколова Н. И.,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Лаврик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В.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Planet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of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English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учебник английского языка для обучающихся профессиональных образовательных организаций, осваивающих профессии и специальности СПО. – М., 2017.</w:t>
      </w:r>
    </w:p>
    <w:p w:rsidR="00ED5F50" w:rsidRDefault="00ED5F50" w:rsidP="00CC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351D" w:rsidRDefault="00D6351D" w:rsidP="00D635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8819F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4. Условия реализации ОУП.03. Иностранный язык (английский язык)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4.1.Требования к минимальному материально-техническому обеспечению</w:t>
      </w:r>
    </w:p>
    <w:p w:rsidR="00037140" w:rsidRPr="00037140" w:rsidRDefault="00037140" w:rsidP="0003714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программы учебного предмета ОУП.03 Иностранный язык требует наличия учебного </w:t>
      </w:r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кабинета  иностранного</w:t>
      </w:r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языка.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Оборудование учебного кабинета: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посадочные места по количеству студентов;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рабочее место преподавателя;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комплект учебно-наглядных пособий по иностранному языку;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дидактический материал.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Технические средства обучения: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компьютер;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проектор;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компьютерные презентации на изучаемые темы.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Библиотека, читальный зал с доступом в Интернет.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4.2.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Основные источники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И.П.Агабекян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, П.И. Коваленко Английский для инженеров. Изд. 8-е, стер. – Ростов н/Д: Феникс, 2019. – 317 с.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English:учебник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английского языка для учреждений СПО. — М., 2021.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English:электронный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учебно-методический комплекс английского языка для учреждений СПО. – М., 2021.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Коржавый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А.П., Смирнова И.Б. Английский язык для технических специальностей =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Technical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Colleges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 — М., 2020.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5.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Колесникова Н.Н., Данилова Г.В., Девяткина Л.Н. Английский язык для менеджеров =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Managers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 — М., 2019.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Дополнительные источники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i/>
          <w:sz w:val="20"/>
          <w:szCs w:val="20"/>
        </w:rPr>
        <w:t>Для студентов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Балюк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Н.В., Смирнова И.Б. Английский язык: учебник для студ. учреждений сред. проф. образования. — М., 2018.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i/>
          <w:sz w:val="20"/>
          <w:szCs w:val="20"/>
        </w:rPr>
        <w:t>Для преподавателей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Федеральный закон Российской Федерации от 29 декабря 2012 г. № 273-ФЗ «Об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образова-нии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в Российской Федерации».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5.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Гальскова Н. Д., Гез Н. И. Теория обучения иностранным языкам. Лингводидактика и методика. — М., 2014.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6.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Горлова Н.А. Методика обучения иностранному языку: в 2 ч. — М., 2013.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7.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Зубов А.В., Зубова И.И. Информационные технологии в лингвистике. — М., 2012.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Ларина Т.В. Основы межкультурной коммуникации. – М., 2015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9.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Щукин А.Н., Фролова Г.М. Методика преподавания иностранных языков. — М., 2015.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10.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Интернет-ресурсы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www.lingvo-online.ru (более 30 англо-русских, русско-английских и толковых словарей общей и отраслевой лексики).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www.macmillandictionary.com/dictionary/british/enjoy (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Macmillan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Dictionary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с возможностью прослушать произношение слов).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www.britannica.com (энциклопедия «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Британника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»).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37140">
        <w:rPr>
          <w:rFonts w:ascii="Times New Roman" w:eastAsia="Calibri" w:hAnsi="Times New Roman" w:cs="Times New Roman"/>
          <w:sz w:val="20"/>
          <w:szCs w:val="20"/>
          <w:lang w:val="en-US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  <w:lang w:val="en-US"/>
        </w:rPr>
        <w:tab/>
        <w:t>www.ldoceonline.com (Longman Dictionary of Contemporary English).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37140" w:rsidRPr="00037140" w:rsidRDefault="00037140" w:rsidP="00037140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B669F2">
        <w:rPr>
          <w:rFonts w:ascii="Times New Roman" w:eastAsia="Calibri" w:hAnsi="Times New Roman" w:cs="Times New Roman"/>
          <w:sz w:val="20"/>
          <w:szCs w:val="20"/>
          <w:lang w:val="en-US"/>
        </w:rPr>
        <w:br w:type="page"/>
      </w:r>
      <w:r w:rsidRPr="000371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5.Контроль и оценка результатов освоения </w:t>
      </w:r>
      <w:proofErr w:type="spell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учебногог</w:t>
      </w:r>
      <w:proofErr w:type="spell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предмета  ОУП.03</w:t>
      </w:r>
      <w:proofErr w:type="gram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 Иностранный язык</w:t>
      </w: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(английский язык)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bCs/>
          <w:sz w:val="20"/>
          <w:szCs w:val="20"/>
        </w:rPr>
        <w:t>Контроль и оценка</w:t>
      </w: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результатов освоения учебного </w:t>
      </w:r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предмета  ОУП.03</w:t>
      </w:r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Иностранный язык осуществляется преподавателем в процессе проведения текущего контроля и промежуточной аттестации.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139"/>
      </w:tblGrid>
      <w:tr w:rsidR="00037140" w:rsidRPr="00037140" w:rsidTr="002559D8">
        <w:tc>
          <w:tcPr>
            <w:tcW w:w="5209" w:type="dxa"/>
            <w:vAlign w:val="center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Предметные результаты изучения учебного предмета ОУП.03 Иностранный язык ( английский язык)</w:t>
            </w:r>
          </w:p>
        </w:tc>
        <w:tc>
          <w:tcPr>
            <w:tcW w:w="5139" w:type="dxa"/>
            <w:vAlign w:val="center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коммуникативной иноязычной компетенции,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необхо-димой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5139" w:type="dxa"/>
            <w:vMerge w:val="restart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1. Входной контроль: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тестирование.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2. Текущий контроль: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диктант (словарный),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перевод художественных и технических текстов),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устный опрос,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индивидуальное сообщение,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конспект,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доклад,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работа 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Промежуточный контроль: директорская контрольная работа (тестирование, грамматические упражнения, перевод художественных и технических текстов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итп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Итоговый контроль: </w:t>
            </w: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зачет.</w:t>
            </w: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англогово-рящих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стран;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7140" w:rsidRPr="00037140" w:rsidRDefault="00037140" w:rsidP="0003714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7140" w:rsidRDefault="00037140" w:rsidP="0003714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19CE" w:rsidRPr="005619CE" w:rsidRDefault="005619CE" w:rsidP="005619C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619CE" w:rsidRPr="0056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04" w:rsidRDefault="00672E04" w:rsidP="00F104FF">
      <w:pPr>
        <w:spacing w:after="0" w:line="240" w:lineRule="auto"/>
      </w:pPr>
      <w:r>
        <w:separator/>
      </w:r>
    </w:p>
  </w:endnote>
  <w:endnote w:type="continuationSeparator" w:id="0">
    <w:p w:rsidR="00672E04" w:rsidRDefault="00672E04" w:rsidP="00F1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708028"/>
      <w:docPartObj>
        <w:docPartGallery w:val="Page Numbers (Bottom of Page)"/>
        <w:docPartUnique/>
      </w:docPartObj>
    </w:sdtPr>
    <w:sdtEndPr/>
    <w:sdtContent>
      <w:p w:rsidR="0059193C" w:rsidRDefault="005919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9F2">
          <w:rPr>
            <w:noProof/>
          </w:rPr>
          <w:t>2</w:t>
        </w:r>
        <w:r>
          <w:fldChar w:fldCharType="end"/>
        </w:r>
      </w:p>
    </w:sdtContent>
  </w:sdt>
  <w:p w:rsidR="0059193C" w:rsidRDefault="005919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04" w:rsidRDefault="00672E04" w:rsidP="00F104FF">
      <w:pPr>
        <w:spacing w:after="0" w:line="240" w:lineRule="auto"/>
      </w:pPr>
      <w:r>
        <w:separator/>
      </w:r>
    </w:p>
  </w:footnote>
  <w:footnote w:type="continuationSeparator" w:id="0">
    <w:p w:rsidR="00672E04" w:rsidRDefault="00672E04" w:rsidP="00F1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B177C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C02AA"/>
    <w:multiLevelType w:val="hybridMultilevel"/>
    <w:tmpl w:val="CB1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22"/>
  </w:num>
  <w:num w:numId="5">
    <w:abstractNumId w:val="37"/>
  </w:num>
  <w:num w:numId="6">
    <w:abstractNumId w:val="31"/>
  </w:num>
  <w:num w:numId="7">
    <w:abstractNumId w:val="8"/>
  </w:num>
  <w:num w:numId="8">
    <w:abstractNumId w:val="24"/>
  </w:num>
  <w:num w:numId="9">
    <w:abstractNumId w:val="9"/>
  </w:num>
  <w:num w:numId="10">
    <w:abstractNumId w:val="35"/>
  </w:num>
  <w:num w:numId="11">
    <w:abstractNumId w:val="16"/>
  </w:num>
  <w:num w:numId="12">
    <w:abstractNumId w:val="17"/>
  </w:num>
  <w:num w:numId="13">
    <w:abstractNumId w:val="28"/>
  </w:num>
  <w:num w:numId="14">
    <w:abstractNumId w:val="12"/>
  </w:num>
  <w:num w:numId="15">
    <w:abstractNumId w:val="41"/>
  </w:num>
  <w:num w:numId="16">
    <w:abstractNumId w:val="11"/>
  </w:num>
  <w:num w:numId="17">
    <w:abstractNumId w:val="34"/>
  </w:num>
  <w:num w:numId="18">
    <w:abstractNumId w:val="14"/>
  </w:num>
  <w:num w:numId="19">
    <w:abstractNumId w:val="27"/>
  </w:num>
  <w:num w:numId="20">
    <w:abstractNumId w:val="10"/>
  </w:num>
  <w:num w:numId="21">
    <w:abstractNumId w:val="2"/>
  </w:num>
  <w:num w:numId="22">
    <w:abstractNumId w:val="38"/>
  </w:num>
  <w:num w:numId="23">
    <w:abstractNumId w:val="36"/>
  </w:num>
  <w:num w:numId="24">
    <w:abstractNumId w:val="29"/>
  </w:num>
  <w:num w:numId="25">
    <w:abstractNumId w:val="23"/>
  </w:num>
  <w:num w:numId="26">
    <w:abstractNumId w:val="13"/>
  </w:num>
  <w:num w:numId="27">
    <w:abstractNumId w:val="40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"/>
  </w:num>
  <w:num w:numId="33">
    <w:abstractNumId w:val="26"/>
  </w:num>
  <w:num w:numId="34">
    <w:abstractNumId w:val="18"/>
  </w:num>
  <w:num w:numId="35">
    <w:abstractNumId w:val="25"/>
  </w:num>
  <w:num w:numId="36">
    <w:abstractNumId w:val="15"/>
  </w:num>
  <w:num w:numId="37">
    <w:abstractNumId w:val="39"/>
  </w:num>
  <w:num w:numId="38">
    <w:abstractNumId w:val="19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A"/>
    <w:rsid w:val="00006807"/>
    <w:rsid w:val="00037140"/>
    <w:rsid w:val="0006245E"/>
    <w:rsid w:val="00101FCB"/>
    <w:rsid w:val="00134E22"/>
    <w:rsid w:val="00193AAA"/>
    <w:rsid w:val="001A4432"/>
    <w:rsid w:val="00220ED0"/>
    <w:rsid w:val="00225A85"/>
    <w:rsid w:val="0026705E"/>
    <w:rsid w:val="002E06A3"/>
    <w:rsid w:val="003440EF"/>
    <w:rsid w:val="00380C20"/>
    <w:rsid w:val="003A7594"/>
    <w:rsid w:val="003B37D0"/>
    <w:rsid w:val="003E72AE"/>
    <w:rsid w:val="00402B3C"/>
    <w:rsid w:val="00434274"/>
    <w:rsid w:val="00453155"/>
    <w:rsid w:val="004822CF"/>
    <w:rsid w:val="004979B6"/>
    <w:rsid w:val="00510F0B"/>
    <w:rsid w:val="005619CE"/>
    <w:rsid w:val="005771C1"/>
    <w:rsid w:val="0059193C"/>
    <w:rsid w:val="0059453A"/>
    <w:rsid w:val="00604423"/>
    <w:rsid w:val="00621DC8"/>
    <w:rsid w:val="00672E04"/>
    <w:rsid w:val="006C4B87"/>
    <w:rsid w:val="006D334B"/>
    <w:rsid w:val="00752CE2"/>
    <w:rsid w:val="00797D64"/>
    <w:rsid w:val="007A73C0"/>
    <w:rsid w:val="007E0124"/>
    <w:rsid w:val="00841649"/>
    <w:rsid w:val="008819FD"/>
    <w:rsid w:val="0089405D"/>
    <w:rsid w:val="0089674B"/>
    <w:rsid w:val="008A6AD5"/>
    <w:rsid w:val="00901B44"/>
    <w:rsid w:val="00932CB6"/>
    <w:rsid w:val="00957797"/>
    <w:rsid w:val="009F3F9C"/>
    <w:rsid w:val="00A120DA"/>
    <w:rsid w:val="00A41754"/>
    <w:rsid w:val="00A67768"/>
    <w:rsid w:val="00AB14BE"/>
    <w:rsid w:val="00AD7DD4"/>
    <w:rsid w:val="00AE0C73"/>
    <w:rsid w:val="00AF4008"/>
    <w:rsid w:val="00B11668"/>
    <w:rsid w:val="00B150BD"/>
    <w:rsid w:val="00B669F2"/>
    <w:rsid w:val="00B8262E"/>
    <w:rsid w:val="00BA3485"/>
    <w:rsid w:val="00BD0065"/>
    <w:rsid w:val="00C07544"/>
    <w:rsid w:val="00C274C1"/>
    <w:rsid w:val="00CA3F4E"/>
    <w:rsid w:val="00CB7F1E"/>
    <w:rsid w:val="00CC3926"/>
    <w:rsid w:val="00CF4F3E"/>
    <w:rsid w:val="00D6351D"/>
    <w:rsid w:val="00D743CE"/>
    <w:rsid w:val="00D76474"/>
    <w:rsid w:val="00E40E5E"/>
    <w:rsid w:val="00E44980"/>
    <w:rsid w:val="00E75FBF"/>
    <w:rsid w:val="00E906A3"/>
    <w:rsid w:val="00ED5F50"/>
    <w:rsid w:val="00EF6FBB"/>
    <w:rsid w:val="00F104FF"/>
    <w:rsid w:val="00F554BB"/>
    <w:rsid w:val="00F60DA9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9087-C824-4A81-9453-6D78B29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97"/>
  </w:style>
  <w:style w:type="paragraph" w:styleId="1">
    <w:name w:val="heading 1"/>
    <w:basedOn w:val="a"/>
    <w:next w:val="a"/>
    <w:link w:val="10"/>
    <w:uiPriority w:val="99"/>
    <w:qFormat/>
    <w:rsid w:val="00D635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351D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C3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351D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51D"/>
  </w:style>
  <w:style w:type="table" w:customStyle="1" w:styleId="12">
    <w:name w:val="Сетка таблицы1"/>
    <w:basedOn w:val="a1"/>
    <w:next w:val="a3"/>
    <w:uiPriority w:val="99"/>
    <w:rsid w:val="00D6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D635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D6351D"/>
  </w:style>
  <w:style w:type="paragraph" w:styleId="a7">
    <w:name w:val="Body Text"/>
    <w:basedOn w:val="a"/>
    <w:link w:val="a8"/>
    <w:uiPriority w:val="99"/>
    <w:rsid w:val="00D6351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D6351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параграф"/>
    <w:basedOn w:val="a"/>
    <w:uiPriority w:val="99"/>
    <w:rsid w:val="00D6351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FR3">
    <w:name w:val="FR3"/>
    <w:uiPriority w:val="99"/>
    <w:rsid w:val="00D6351D"/>
    <w:pPr>
      <w:suppressAutoHyphens/>
      <w:spacing w:before="20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D6351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uiPriority w:val="99"/>
    <w:rsid w:val="00D635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D63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uiPriority w:val="99"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35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D635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6351D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Emphasis"/>
    <w:qFormat/>
    <w:rsid w:val="00D6351D"/>
    <w:rPr>
      <w:i/>
      <w:iCs/>
    </w:rPr>
  </w:style>
  <w:style w:type="paragraph" w:styleId="af2">
    <w:name w:val="Title"/>
    <w:basedOn w:val="a"/>
    <w:next w:val="a"/>
    <w:link w:val="af3"/>
    <w:qFormat/>
    <w:rsid w:val="00D635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D6351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No Spacing"/>
    <w:uiPriority w:val="1"/>
    <w:qFormat/>
    <w:rsid w:val="00D6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6351D"/>
  </w:style>
  <w:style w:type="character" w:styleId="af5">
    <w:name w:val="Hyperlink"/>
    <w:basedOn w:val="a0"/>
    <w:uiPriority w:val="99"/>
    <w:unhideWhenUsed/>
    <w:rsid w:val="006D334B"/>
    <w:rPr>
      <w:color w:val="0563C1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D5F50"/>
  </w:style>
  <w:style w:type="table" w:customStyle="1" w:styleId="24">
    <w:name w:val="Сетка таблицы2"/>
    <w:basedOn w:val="a1"/>
    <w:next w:val="a3"/>
    <w:uiPriority w:val="99"/>
    <w:rsid w:val="00ED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D5F50"/>
  </w:style>
  <w:style w:type="table" w:customStyle="1" w:styleId="111">
    <w:name w:val="Сетка таблицы11"/>
    <w:basedOn w:val="a1"/>
    <w:next w:val="a3"/>
    <w:uiPriority w:val="99"/>
    <w:rsid w:val="00ED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C39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CC3926"/>
  </w:style>
  <w:style w:type="table" w:customStyle="1" w:styleId="33">
    <w:name w:val="Сетка таблицы3"/>
    <w:basedOn w:val="a1"/>
    <w:next w:val="a3"/>
    <w:uiPriority w:val="99"/>
    <w:rsid w:val="00CC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CC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41B6-95B6-4F46-B53F-FF1BC7A5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29</Pages>
  <Words>11150</Words>
  <Characters>63556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Преподаватель Аудитория 204</cp:lastModifiedBy>
  <cp:revision>41</cp:revision>
  <dcterms:created xsi:type="dcterms:W3CDTF">2022-01-18T17:28:00Z</dcterms:created>
  <dcterms:modified xsi:type="dcterms:W3CDTF">2024-03-14T10:07:00Z</dcterms:modified>
</cp:coreProperties>
</file>