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58" w:rsidRDefault="00D57A58" w:rsidP="00D57A58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D57A58" w:rsidRDefault="00D57A58" w:rsidP="00D57A58">
      <w:pPr>
        <w:widowControl w:val="0"/>
        <w:jc w:val="right"/>
        <w:rPr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</w:t>
      </w:r>
    </w:p>
    <w:p w:rsidR="00D57A58" w:rsidRDefault="00D57A58" w:rsidP="00D57A58">
      <w:pPr>
        <w:pStyle w:val="3"/>
        <w:jc w:val="center"/>
      </w:pPr>
      <w:r>
        <w:t>ОУП. 02 Литература</w:t>
      </w:r>
    </w:p>
    <w:p w:rsidR="00D57A58" w:rsidRDefault="00D57A58" w:rsidP="00D57A58">
      <w:pPr>
        <w:pStyle w:val="3"/>
      </w:pPr>
    </w:p>
    <w:p w:rsidR="00D57A58" w:rsidRDefault="00D57A58" w:rsidP="00D57A58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widowControl w:val="0"/>
        <w:jc w:val="center"/>
        <w:rPr>
          <w:b/>
          <w:bCs/>
          <w:caps/>
        </w:rPr>
      </w:pPr>
    </w:p>
    <w:p w:rsidR="00D57A58" w:rsidRDefault="00D57A58" w:rsidP="00D57A58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Павлово</w:t>
      </w:r>
    </w:p>
    <w:p w:rsidR="00D57A58" w:rsidRDefault="00D57A58" w:rsidP="00D57A58">
      <w:pPr>
        <w:widowControl w:val="0"/>
        <w:jc w:val="center"/>
      </w:pPr>
      <w:r>
        <w:t>2020</w:t>
      </w:r>
      <w:r>
        <w:br w:type="page"/>
      </w:r>
    </w:p>
    <w:p w:rsidR="00D57A58" w:rsidRDefault="00D57A58" w:rsidP="00D57A58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 на основе:</w:t>
      </w:r>
    </w:p>
    <w:p w:rsidR="00D57A58" w:rsidRDefault="00D57A58" w:rsidP="00D57A58">
      <w:pPr>
        <w:numPr>
          <w:ilvl w:val="0"/>
          <w:numId w:val="2"/>
        </w:numPr>
        <w:jc w:val="both"/>
      </w:pPr>
      <w:r>
        <w:t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D57A58" w:rsidRDefault="00D57A58" w:rsidP="00D57A58">
      <w:pPr>
        <w:numPr>
          <w:ilvl w:val="0"/>
          <w:numId w:val="2"/>
        </w:numPr>
        <w:jc w:val="both"/>
      </w:pPr>
      <w: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D57A58" w:rsidRDefault="00D57A58" w:rsidP="00D57A58">
      <w:pPr>
        <w:numPr>
          <w:ilvl w:val="0"/>
          <w:numId w:val="2"/>
        </w:numPr>
        <w:jc w:val="both"/>
      </w:pPr>
      <w:r>
        <w:t xml:space="preserve">Учебных планов специальностей 23.02.02 Автомобиле- и тракторостроение, 23.02.03 Техническое обслуживание и ремонт автомобильного транспорта, 09.02.01 Компьютерные системы и комплексы </w:t>
      </w:r>
    </w:p>
    <w:p w:rsidR="00D57A58" w:rsidRDefault="00D57A58" w:rsidP="00D57A58">
      <w:pPr>
        <w:ind w:left="720"/>
        <w:jc w:val="both"/>
      </w:pPr>
      <w:r>
        <w:t>«_____» ________________ 20____ года.</w:t>
      </w:r>
    </w:p>
    <w:p w:rsidR="00D57A58" w:rsidRDefault="00D57A58" w:rsidP="00D57A58">
      <w:pPr>
        <w:suppressAutoHyphens w:val="0"/>
        <w:sectPr w:rsidR="00D57A58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D57A58" w:rsidRDefault="00D57A58" w:rsidP="00D57A58">
      <w:pPr>
        <w:widowControl w:val="0"/>
        <w:ind w:left="-180" w:firstLine="709"/>
        <w:contextualSpacing/>
        <w:jc w:val="both"/>
        <w:rPr>
          <w:sz w:val="18"/>
          <w:szCs w:val="18"/>
        </w:rPr>
      </w:pPr>
    </w:p>
    <w:p w:rsidR="00D57A58" w:rsidRDefault="00D57A58" w:rsidP="00D57A58">
      <w:pPr>
        <w:suppressAutoHyphens w:val="0"/>
        <w:sectPr w:rsidR="00D57A58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D57A58" w:rsidRDefault="00D57A58" w:rsidP="00D57A58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Организация-разработчик: </w:t>
      </w:r>
    </w:p>
    <w:p w:rsidR="00D57A58" w:rsidRDefault="00D57A58" w:rsidP="00D57A58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ГБПОУ «Павловский автомеханический техникум им. </w:t>
      </w:r>
      <w:proofErr w:type="spellStart"/>
      <w:r>
        <w:rPr>
          <w:lang w:eastAsia="en-US"/>
        </w:rPr>
        <w:t>И.И.Лепсе</w:t>
      </w:r>
      <w:proofErr w:type="spellEnd"/>
      <w:r>
        <w:rPr>
          <w:lang w:eastAsia="en-US"/>
        </w:rPr>
        <w:t>»</w:t>
      </w:r>
    </w:p>
    <w:p w:rsidR="00D57A58" w:rsidRDefault="00D57A58" w:rsidP="00D57A58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D57A58" w:rsidRDefault="00D57A58" w:rsidP="00D57A58">
      <w:pPr>
        <w:widowControl w:val="0"/>
        <w:ind w:firstLine="709"/>
        <w:rPr>
          <w:lang w:eastAsia="en-US"/>
        </w:rPr>
      </w:pPr>
      <w:r>
        <w:rPr>
          <w:lang w:eastAsia="en-US"/>
        </w:rPr>
        <w:t>_____________/</w:t>
      </w:r>
      <w:r>
        <w:rPr>
          <w:u w:val="single"/>
          <w:lang w:eastAsia="en-US"/>
        </w:rPr>
        <w:t>Мингазова А.А.</w:t>
      </w:r>
      <w:r>
        <w:rPr>
          <w:lang w:eastAsia="en-US"/>
        </w:rPr>
        <w:t xml:space="preserve">/, преподаватель ГБПОУ ПАМТ им. </w:t>
      </w:r>
      <w:proofErr w:type="spellStart"/>
      <w:r>
        <w:rPr>
          <w:lang w:eastAsia="en-US"/>
        </w:rPr>
        <w:t>И.И.Лепсе</w:t>
      </w:r>
      <w:proofErr w:type="spellEnd"/>
    </w:p>
    <w:p w:rsidR="00D57A58" w:rsidRDefault="00D57A58" w:rsidP="00D57A58">
      <w:pPr>
        <w:widowControl w:val="0"/>
        <w:ind w:firstLine="709"/>
        <w:rPr>
          <w:lang w:eastAsia="en-US"/>
        </w:rPr>
      </w:pPr>
    </w:p>
    <w:p w:rsidR="00D57A58" w:rsidRDefault="00D57A58" w:rsidP="00D57A58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 xml:space="preserve"> «_______»_______________________2020г.</w:t>
      </w:r>
    </w:p>
    <w:p w:rsidR="00D57A58" w:rsidRDefault="00D57A58" w:rsidP="00D57A58">
      <w:pPr>
        <w:widowControl w:val="0"/>
        <w:ind w:right="-185" w:firstLine="709"/>
        <w:contextualSpacing/>
        <w:rPr>
          <w:lang w:eastAsia="en-US"/>
        </w:rPr>
      </w:pPr>
    </w:p>
    <w:p w:rsidR="00D57A58" w:rsidRDefault="00D57A58" w:rsidP="00D57A58">
      <w:pPr>
        <w:widowControl w:val="0"/>
        <w:ind w:right="-185" w:firstLine="709"/>
        <w:contextualSpacing/>
        <w:rPr>
          <w:lang w:eastAsia="en-US"/>
        </w:rPr>
      </w:pPr>
    </w:p>
    <w:p w:rsidR="00D57A58" w:rsidRDefault="00D57A58" w:rsidP="00D57A58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7A58" w:rsidRDefault="00D57A58" w:rsidP="00D57A58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7A58" w:rsidRDefault="00D57A58" w:rsidP="00D57A58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7A58" w:rsidRDefault="00D57A58" w:rsidP="00D57A58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7A58" w:rsidRDefault="00D57A58" w:rsidP="00D57A58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D57A58" w:rsidRDefault="00D57A58" w:rsidP="00D57A58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D57A58" w:rsidRDefault="00D57A58" w:rsidP="00D57A58">
      <w:pPr>
        <w:widowControl w:val="0"/>
        <w:ind w:firstLine="709"/>
        <w:rPr>
          <w:lang w:eastAsia="en-US"/>
        </w:rPr>
      </w:pPr>
      <w:r>
        <w:rPr>
          <w:lang w:eastAsia="en-US"/>
        </w:rPr>
        <w:t>Протокол № _______ от «____» _______________ 2020 г.</w:t>
      </w:r>
    </w:p>
    <w:p w:rsidR="00D57A58" w:rsidRDefault="00D57A58" w:rsidP="00D57A58">
      <w:pPr>
        <w:widowControl w:val="0"/>
        <w:ind w:firstLine="709"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D57A58" w:rsidRDefault="00D57A58" w:rsidP="00D57A58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D57A58" w:rsidRDefault="00D57A58" w:rsidP="00D57A58">
      <w:pPr>
        <w:widowControl w:val="0"/>
        <w:ind w:right="-185" w:firstLine="709"/>
        <w:contextualSpacing/>
        <w:rPr>
          <w:lang w:eastAsia="en-US"/>
        </w:rPr>
      </w:pPr>
      <w:r>
        <w:br w:type="page"/>
      </w:r>
    </w:p>
    <w:p w:rsidR="00D57A58" w:rsidRDefault="00D57A58" w:rsidP="00D57A58">
      <w:pPr>
        <w:widowControl w:val="0"/>
        <w:ind w:right="-185" w:firstLine="708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D57A58" w:rsidTr="00D57A58">
        <w:tc>
          <w:tcPr>
            <w:tcW w:w="8293" w:type="dxa"/>
          </w:tcPr>
          <w:p w:rsidR="00D57A58" w:rsidRDefault="00D57A58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D57A58" w:rsidTr="00D57A58">
        <w:tc>
          <w:tcPr>
            <w:tcW w:w="8293" w:type="dxa"/>
          </w:tcPr>
          <w:p w:rsidR="00D57A58" w:rsidRDefault="00D57A58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ПАСПОРТ РАБОЧЕЙ ПРОГРАММЫ УЧЕБНОго предмета </w:t>
            </w:r>
          </w:p>
          <w:p w:rsidR="00D57A58" w:rsidRDefault="00D57A5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57A58" w:rsidTr="00D57A58">
        <w:tc>
          <w:tcPr>
            <w:tcW w:w="8293" w:type="dxa"/>
          </w:tcPr>
          <w:p w:rsidR="00D57A58" w:rsidRDefault="00D57A58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СТРУКТУРА и содержание УЧЕБНОго предмета</w:t>
            </w:r>
          </w:p>
          <w:p w:rsidR="00D57A58" w:rsidRDefault="00D57A58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57A58" w:rsidTr="00D57A58">
        <w:trPr>
          <w:trHeight w:val="670"/>
        </w:trPr>
        <w:tc>
          <w:tcPr>
            <w:tcW w:w="8293" w:type="dxa"/>
          </w:tcPr>
          <w:p w:rsidR="00D57A58" w:rsidRDefault="00D57A58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условия РЕАЛИЗАЦИИ УЧЕБНОго предмета</w:t>
            </w:r>
          </w:p>
          <w:p w:rsidR="00D57A58" w:rsidRDefault="00D57A58">
            <w:pPr>
              <w:pStyle w:val="1"/>
              <w:keepNext w:val="0"/>
              <w:widowControl w:val="0"/>
              <w:spacing w:line="256" w:lineRule="auto"/>
              <w:ind w:left="284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D57A58" w:rsidTr="00D57A58">
        <w:tc>
          <w:tcPr>
            <w:tcW w:w="8293" w:type="dxa"/>
            <w:hideMark/>
          </w:tcPr>
          <w:p w:rsidR="00D57A58" w:rsidRDefault="00D57A58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Контроль и оценка результатов Освоения УЧЕБНОго предмета</w:t>
            </w:r>
          </w:p>
        </w:tc>
        <w:tc>
          <w:tcPr>
            <w:tcW w:w="1701" w:type="dxa"/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D57A58" w:rsidRDefault="00D57A58" w:rsidP="00D57A58">
      <w:pPr>
        <w:widowControl w:val="0"/>
        <w:numPr>
          <w:ilvl w:val="0"/>
          <w:numId w:val="6"/>
        </w:numPr>
        <w:ind w:left="0" w:firstLine="0"/>
        <w:contextualSpacing/>
        <w:jc w:val="center"/>
        <w:rPr>
          <w:i/>
          <w:iCs/>
        </w:rPr>
      </w:pPr>
      <w:r>
        <w:br w:type="page"/>
      </w:r>
    </w:p>
    <w:p w:rsidR="00D57A58" w:rsidRDefault="00D57A58" w:rsidP="00D57A58">
      <w:pPr>
        <w:pStyle w:val="a9"/>
        <w:widowControl w:val="0"/>
        <w:numPr>
          <w:ilvl w:val="3"/>
          <w:numId w:val="4"/>
        </w:numPr>
        <w:ind w:right="-185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Паспорт рабочей программы учебного предмета</w:t>
      </w:r>
    </w:p>
    <w:p w:rsidR="00D57A58" w:rsidRDefault="00D57A58" w:rsidP="00D57A58">
      <w:pPr>
        <w:widowControl w:val="0"/>
        <w:ind w:right="-185"/>
        <w:contextualSpacing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ОУП. 02 Литература для технологического профиля </w:t>
      </w:r>
    </w:p>
    <w:p w:rsidR="00D57A58" w:rsidRDefault="00D57A58" w:rsidP="00D57A58">
      <w:pPr>
        <w:widowControl w:val="0"/>
        <w:numPr>
          <w:ilvl w:val="1"/>
          <w:numId w:val="6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Область применения программы</w:t>
      </w:r>
    </w:p>
    <w:p w:rsidR="00D57A58" w:rsidRDefault="00D57A58" w:rsidP="00D57A58">
      <w:pPr>
        <w:widowControl w:val="0"/>
        <w:ind w:firstLine="708"/>
        <w:jc w:val="both"/>
        <w:rPr>
          <w:lang w:eastAsia="en-US"/>
        </w:rPr>
      </w:pPr>
      <w:r>
        <w:t xml:space="preserve">Программа дополнительного учебного предмета предназначена для изучения </w:t>
      </w:r>
      <w:r>
        <w:rPr>
          <w:color w:val="000000"/>
        </w:rPr>
        <w:t>литературы</w:t>
      </w:r>
      <w:r>
        <w:t xml:space="preserve"> в </w:t>
      </w:r>
      <w:proofErr w:type="gramStart"/>
      <w:r>
        <w:t>при  реализации</w:t>
      </w:r>
      <w:proofErr w:type="gramEnd"/>
      <w:r>
        <w:t xml:space="preserve">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57A58" w:rsidRDefault="00D57A58" w:rsidP="00D57A58">
      <w:pPr>
        <w:widowControl w:val="0"/>
        <w:ind w:right="-185"/>
        <w:contextualSpacing/>
        <w:jc w:val="both"/>
        <w:rPr>
          <w:b/>
          <w:bCs/>
        </w:rPr>
      </w:pPr>
    </w:p>
    <w:p w:rsidR="00D57A58" w:rsidRDefault="00D57A58" w:rsidP="00D57A58">
      <w:pPr>
        <w:widowControl w:val="0"/>
        <w:numPr>
          <w:ilvl w:val="1"/>
          <w:numId w:val="6"/>
        </w:numPr>
        <w:ind w:left="0" w:firstLine="709"/>
        <w:contextualSpacing/>
        <w:jc w:val="both"/>
        <w:rPr>
          <w:lang w:eastAsia="en-US"/>
        </w:rPr>
      </w:pPr>
      <w:r>
        <w:rPr>
          <w:b/>
          <w:bCs/>
        </w:rPr>
        <w:t xml:space="preserve">Место предмета в структуре программы подготовки специалистов среднего звена: </w:t>
      </w:r>
      <w:r>
        <w:t>общеобразовательный цикл.</w:t>
      </w:r>
    </w:p>
    <w:p w:rsidR="00D57A58" w:rsidRDefault="00D57A58" w:rsidP="00D57A58">
      <w:pPr>
        <w:widowControl w:val="0"/>
        <w:jc w:val="both"/>
        <w:rPr>
          <w:b/>
          <w:bCs/>
        </w:rPr>
      </w:pPr>
    </w:p>
    <w:p w:rsidR="00D57A58" w:rsidRDefault="00D57A58" w:rsidP="00D57A58">
      <w:pPr>
        <w:widowControl w:val="0"/>
        <w:numPr>
          <w:ilvl w:val="1"/>
          <w:numId w:val="6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Результаты освоения дисциплины</w:t>
      </w:r>
    </w:p>
    <w:p w:rsidR="00D57A58" w:rsidRDefault="00D57A58" w:rsidP="00D57A58">
      <w:pPr>
        <w:widowControl w:val="0"/>
        <w:numPr>
          <w:ilvl w:val="2"/>
          <w:numId w:val="6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Таблица соответствия личностных и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результатов общим компетенциям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692"/>
        <w:gridCol w:w="3324"/>
        <w:gridCol w:w="3329"/>
      </w:tblGrid>
      <w:tr w:rsidR="00D57A58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0" w:name="sub_511"/>
            <w:bookmarkEnd w:id="0"/>
          </w:p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Pr="002156F8" w:rsidRDefault="00902606" w:rsidP="00902606">
            <w:pPr>
              <w:widowControl w:val="0"/>
              <w:contextualSpacing/>
              <w:rPr>
                <w:sz w:val="20"/>
                <w:szCs w:val="20"/>
              </w:rPr>
            </w:pPr>
            <w:r w:rsidRPr="004B621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AF49F1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1" w:name="sub_512"/>
            <w:bookmarkEnd w:id="1"/>
          </w:p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41D2E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ind w:left="-3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</w:t>
            </w:r>
            <w:r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3. Принимать решения в стандартных и нестандартных ситуациях и нести за них ответственность.</w:t>
            </w:r>
            <w:bookmarkStart w:id="2" w:name="sub_513"/>
            <w:bookmarkEnd w:id="2"/>
          </w:p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2525E3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902606" w:rsidRPr="00AF49F1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bookmarkStart w:id="3" w:name="sub_514"/>
            <w:r>
              <w:rPr>
                <w:sz w:val="20"/>
                <w:szCs w:val="20"/>
                <w:lang w:eastAsia="en-US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  <w:r>
              <w:rPr>
                <w:sz w:val="20"/>
                <w:szCs w:val="20"/>
                <w:lang w:eastAsia="en-US"/>
              </w:rPr>
              <w:lastRenderedPageBreak/>
              <w:t>личностного развития.</w:t>
            </w:r>
            <w:bookmarkEnd w:id="3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Pr="00AF49F1" w:rsidRDefault="00902606" w:rsidP="00902606">
            <w:pPr>
              <w:widowControl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2525E3">
              <w:rPr>
                <w:sz w:val="20"/>
                <w:szCs w:val="20"/>
              </w:rPr>
              <w:lastRenderedPageBreak/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</w:t>
            </w:r>
            <w:r w:rsidRPr="002525E3">
              <w:rPr>
                <w:sz w:val="20"/>
                <w:szCs w:val="20"/>
              </w:rPr>
              <w:lastRenderedPageBreak/>
              <w:t>профессиональной и общественной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bookmarkStart w:id="4" w:name="sub_515"/>
            <w:r>
              <w:rPr>
                <w:sz w:val="20"/>
                <w:szCs w:val="20"/>
                <w:lang w:eastAsia="en-US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  <w:bookmarkEnd w:id="4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bookmarkStart w:id="5" w:name="sub_516"/>
            <w:r>
              <w:rPr>
                <w:sz w:val="20"/>
                <w:szCs w:val="20"/>
                <w:lang w:eastAsia="en-US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5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bookmarkStart w:id="6" w:name="sub_518"/>
            <w:r>
              <w:rPr>
                <w:sz w:val="20"/>
                <w:szCs w:val="20"/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6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DB7725">
              <w:rPr>
                <w:sz w:val="20"/>
                <w:szCs w:val="20"/>
              </w:rPr>
              <w:t>сформированность</w:t>
            </w:r>
            <w:proofErr w:type="spellEnd"/>
            <w:r w:rsidRPr="00DB7725"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62713A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62713A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902606" w:rsidRDefault="00902606" w:rsidP="00902606">
            <w:pPr>
              <w:widowControl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62713A">
              <w:rPr>
                <w:sz w:val="20"/>
                <w:szCs w:val="20"/>
              </w:rPr>
              <w:t xml:space="preserve">готовность и способность к самостоятельной </w:t>
            </w:r>
            <w:proofErr w:type="spellStart"/>
            <w:r w:rsidRPr="0062713A">
              <w:rPr>
                <w:sz w:val="20"/>
                <w:szCs w:val="20"/>
              </w:rPr>
              <w:t>информационнопознавательной</w:t>
            </w:r>
            <w:proofErr w:type="spellEnd"/>
            <w:r w:rsidRPr="0062713A">
              <w:rPr>
                <w:sz w:val="20"/>
                <w:szCs w:val="20"/>
              </w:rPr>
              <w:t xml:space="preserve">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902606" w:rsidTr="0090260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606" w:rsidRDefault="00902606" w:rsidP="00902606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2713A">
              <w:rPr>
                <w:sz w:val="20"/>
                <w:szCs w:val="20"/>
              </w:rPr>
              <w:t>сформированность</w:t>
            </w:r>
            <w:proofErr w:type="spellEnd"/>
            <w:r w:rsidRPr="0062713A"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06" w:rsidRDefault="00902606" w:rsidP="00902606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D57A58" w:rsidRDefault="00D57A58" w:rsidP="00D57A58">
      <w:pPr>
        <w:rPr>
          <w:lang w:eastAsia="en-US"/>
        </w:rPr>
      </w:pPr>
    </w:p>
    <w:p w:rsidR="00D57A58" w:rsidRDefault="00D57A58" w:rsidP="00D57A58">
      <w:pPr>
        <w:widowControl w:val="0"/>
        <w:numPr>
          <w:ilvl w:val="2"/>
          <w:numId w:val="8"/>
        </w:numPr>
        <w:ind w:left="-709"/>
        <w:contextualSpacing/>
        <w:jc w:val="center"/>
        <w:rPr>
          <w:b/>
          <w:bCs/>
        </w:rPr>
      </w:pPr>
      <w:r>
        <w:rPr>
          <w:b/>
          <w:bCs/>
        </w:rPr>
        <w:t xml:space="preserve">Предметные результаты изучения ОУП. </w:t>
      </w:r>
      <w:proofErr w:type="gramStart"/>
      <w:r>
        <w:rPr>
          <w:b/>
          <w:bCs/>
        </w:rPr>
        <w:t>0</w:t>
      </w:r>
      <w:r w:rsidR="000549E4">
        <w:rPr>
          <w:b/>
          <w:bCs/>
        </w:rPr>
        <w:t>2</w:t>
      </w:r>
      <w:r>
        <w:rPr>
          <w:b/>
          <w:bCs/>
        </w:rPr>
        <w:t xml:space="preserve">  </w:t>
      </w:r>
      <w:r w:rsidR="000549E4">
        <w:rPr>
          <w:b/>
          <w:bCs/>
        </w:rPr>
        <w:t>Литература</w:t>
      </w:r>
      <w:proofErr w:type="gramEnd"/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</w:rPr>
      </w:pPr>
    </w:p>
    <w:p w:rsidR="00D57A58" w:rsidRDefault="00D57A58" w:rsidP="00D57A58">
      <w:pPr>
        <w:widowControl w:val="0"/>
        <w:ind w:left="-709"/>
        <w:contextualSpacing/>
      </w:pPr>
      <w:r>
        <w:rPr>
          <w:b/>
          <w:bCs/>
        </w:rPr>
        <w:t xml:space="preserve">        </w:t>
      </w:r>
      <w:r>
        <w:t xml:space="preserve">В результате </w:t>
      </w:r>
      <w:proofErr w:type="gramStart"/>
      <w:r>
        <w:t xml:space="preserve">изучения </w:t>
      </w:r>
      <w:r>
        <w:rPr>
          <w:b/>
          <w:bCs/>
        </w:rPr>
        <w:t xml:space="preserve"> учебного</w:t>
      </w:r>
      <w:proofErr w:type="gramEnd"/>
      <w:r>
        <w:rPr>
          <w:b/>
          <w:bCs/>
        </w:rPr>
        <w:t xml:space="preserve"> предмета ОУП. </w:t>
      </w:r>
      <w:proofErr w:type="gramStart"/>
      <w:r>
        <w:rPr>
          <w:b/>
          <w:bCs/>
        </w:rPr>
        <w:t>0</w:t>
      </w:r>
      <w:r w:rsidR="000549E4">
        <w:rPr>
          <w:b/>
          <w:bCs/>
        </w:rPr>
        <w:t>2</w:t>
      </w:r>
      <w:r>
        <w:rPr>
          <w:b/>
          <w:bCs/>
        </w:rPr>
        <w:t xml:space="preserve">  </w:t>
      </w:r>
      <w:r w:rsidR="000549E4">
        <w:rPr>
          <w:b/>
          <w:bCs/>
        </w:rPr>
        <w:t>Литература</w:t>
      </w:r>
      <w:proofErr w:type="gramEnd"/>
      <w:r>
        <w:rPr>
          <w:b/>
          <w:bCs/>
        </w:rPr>
        <w:t xml:space="preserve"> </w:t>
      </w:r>
    </w:p>
    <w:p w:rsidR="00D57A58" w:rsidRPr="00902606" w:rsidRDefault="00D57A58" w:rsidP="00D57A58">
      <w:pPr>
        <w:widowControl w:val="0"/>
        <w:ind w:firstLine="709"/>
        <w:jc w:val="both"/>
        <w:rPr>
          <w:lang w:eastAsia="en-US"/>
        </w:rPr>
      </w:pPr>
      <w:r w:rsidRPr="00902606">
        <w:t xml:space="preserve">к обучающимся предъявляются </w:t>
      </w:r>
      <w:proofErr w:type="gramStart"/>
      <w:r w:rsidRPr="00902606">
        <w:t>следующие  предметные</w:t>
      </w:r>
      <w:proofErr w:type="gramEnd"/>
      <w:r w:rsidRPr="00902606">
        <w:t xml:space="preserve"> требования: </w:t>
      </w:r>
    </w:p>
    <w:p w:rsidR="00D57A58" w:rsidRPr="00902606" w:rsidRDefault="00902606" w:rsidP="00902606">
      <w:pPr>
        <w:widowControl w:val="0"/>
        <w:ind w:left="709"/>
        <w:contextualSpacing/>
        <w:jc w:val="both"/>
      </w:pPr>
      <w:r w:rsidRPr="00902606">
        <w:rPr>
          <w:lang w:eastAsia="en-US"/>
        </w:rPr>
        <w:t xml:space="preserve">- </w:t>
      </w:r>
      <w:r w:rsidRPr="00902606"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902606" w:rsidRPr="00902606" w:rsidRDefault="00902606" w:rsidP="00902606">
      <w:pPr>
        <w:widowControl w:val="0"/>
        <w:ind w:left="709"/>
        <w:contextualSpacing/>
        <w:jc w:val="both"/>
      </w:pPr>
      <w:r w:rsidRPr="00902606">
        <w:t xml:space="preserve">- </w:t>
      </w:r>
      <w:proofErr w:type="spellStart"/>
      <w:r w:rsidRPr="00902606">
        <w:t>сформированность</w:t>
      </w:r>
      <w:proofErr w:type="spellEnd"/>
      <w:r w:rsidRPr="00902606">
        <w:t xml:space="preserve"> представлений об изобразительно-выразительных возможностях русского языка;</w:t>
      </w:r>
    </w:p>
    <w:p w:rsidR="00902606" w:rsidRPr="00902606" w:rsidRDefault="00902606" w:rsidP="00902606">
      <w:pPr>
        <w:widowControl w:val="0"/>
        <w:ind w:left="709"/>
        <w:contextualSpacing/>
        <w:jc w:val="both"/>
      </w:pPr>
      <w:r w:rsidRPr="00902606">
        <w:t>-</w:t>
      </w:r>
      <w:proofErr w:type="spellStart"/>
      <w:r w:rsidRPr="00902606">
        <w:t>сформированность</w:t>
      </w:r>
      <w:proofErr w:type="spellEnd"/>
      <w:r w:rsidRPr="00902606"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02606" w:rsidRPr="00902606" w:rsidRDefault="00902606" w:rsidP="00902606">
      <w:pPr>
        <w:widowControl w:val="0"/>
        <w:ind w:left="709"/>
        <w:contextualSpacing/>
        <w:jc w:val="both"/>
      </w:pPr>
      <w:r w:rsidRPr="00902606">
        <w:t>-способность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02606" w:rsidRPr="00902606" w:rsidRDefault="00902606" w:rsidP="00902606">
      <w:pPr>
        <w:widowControl w:val="0"/>
        <w:ind w:left="709"/>
        <w:contextualSpacing/>
        <w:jc w:val="both"/>
      </w:pPr>
      <w:r w:rsidRPr="00902606">
        <w:t>-владение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902606" w:rsidRPr="00902606" w:rsidRDefault="00902606" w:rsidP="00902606">
      <w:pPr>
        <w:widowControl w:val="0"/>
        <w:ind w:left="709"/>
        <w:contextualSpacing/>
        <w:jc w:val="both"/>
      </w:pPr>
      <w:r w:rsidRPr="00902606">
        <w:t>-</w:t>
      </w:r>
      <w:proofErr w:type="spellStart"/>
      <w:r w:rsidRPr="00902606">
        <w:t>сформированность</w:t>
      </w:r>
      <w:proofErr w:type="spellEnd"/>
      <w:r w:rsidRPr="00902606">
        <w:t xml:space="preserve"> представлений о системе стилей языка художественной литературы.</w:t>
      </w:r>
    </w:p>
    <w:p w:rsidR="00902606" w:rsidRPr="000549E4" w:rsidRDefault="00902606" w:rsidP="00902606">
      <w:pPr>
        <w:widowControl w:val="0"/>
        <w:ind w:left="709"/>
        <w:contextualSpacing/>
        <w:jc w:val="both"/>
        <w:rPr>
          <w:b/>
          <w:bCs/>
          <w:color w:val="FF0000"/>
        </w:rPr>
      </w:pPr>
    </w:p>
    <w:p w:rsidR="00D57A58" w:rsidRPr="00755649" w:rsidRDefault="00D57A58" w:rsidP="00D57A58">
      <w:pPr>
        <w:widowControl w:val="0"/>
        <w:numPr>
          <w:ilvl w:val="2"/>
          <w:numId w:val="8"/>
        </w:numPr>
        <w:ind w:firstLine="709"/>
        <w:contextualSpacing/>
        <w:jc w:val="center"/>
        <w:rPr>
          <w:b/>
          <w:bCs/>
        </w:rPr>
      </w:pPr>
      <w:r w:rsidRPr="00755649"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755649" w:rsidRPr="00755649" w:rsidRDefault="00D57A58" w:rsidP="00755649">
      <w:pPr>
        <w:numPr>
          <w:ilvl w:val="0"/>
          <w:numId w:val="10"/>
        </w:numPr>
        <w:jc w:val="both"/>
      </w:pPr>
      <w:r w:rsidRPr="00755649">
        <w:t xml:space="preserve"> </w:t>
      </w:r>
      <w:r w:rsidR="00755649" w:rsidRPr="00755649">
        <w:t>«Маска, я тебя знаю!» – псевдонимы русских литераторов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«Их университеты» – занятия русских литераторов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Отечественный театр в начале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Бог в русской литературе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«Дворянское гнездо» глазами российских писателей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«Мы все учились понемногу» – школа на страницах русской литературы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Москва – герой русской литературы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Литература на экране (экранная жизнь произведений русской литературы XX века).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Жизнь и быт россиян в начале XX века (на примерах произведений </w:t>
      </w:r>
      <w:proofErr w:type="spellStart"/>
      <w:r w:rsidRPr="00755649">
        <w:t>И.Бунина</w:t>
      </w:r>
      <w:proofErr w:type="spellEnd"/>
      <w:r w:rsidRPr="00755649">
        <w:t xml:space="preserve">, </w:t>
      </w:r>
      <w:proofErr w:type="spellStart"/>
      <w:r w:rsidRPr="00755649">
        <w:t>А.Куприна</w:t>
      </w:r>
      <w:proofErr w:type="spellEnd"/>
      <w:r w:rsidRPr="00755649">
        <w:t xml:space="preserve">, </w:t>
      </w:r>
      <w:proofErr w:type="spellStart"/>
      <w:r w:rsidRPr="00755649">
        <w:t>М.Горького</w:t>
      </w:r>
      <w:proofErr w:type="spellEnd"/>
      <w:r w:rsidRPr="00755649">
        <w:t xml:space="preserve">, </w:t>
      </w:r>
      <w:proofErr w:type="spellStart"/>
      <w:r w:rsidRPr="00755649">
        <w:t>Л.Андреева</w:t>
      </w:r>
      <w:proofErr w:type="spellEnd"/>
      <w:r w:rsidRPr="00755649">
        <w:t xml:space="preserve"> и др.).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Российские Пинкертоны и Шерлок Холмсы – образ детектива на страницах русской литературы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Революционный разлом на страницах русской литературы.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Партийная литература: «за» и «против» (</w:t>
      </w:r>
      <w:proofErr w:type="spellStart"/>
      <w:r w:rsidRPr="00755649">
        <w:t>В.И.Ленин</w:t>
      </w:r>
      <w:proofErr w:type="spellEnd"/>
      <w:r w:rsidRPr="00755649">
        <w:t xml:space="preserve"> и его оппоненты – </w:t>
      </w:r>
      <w:proofErr w:type="spellStart"/>
      <w:r w:rsidRPr="00755649">
        <w:t>В.Я.Брюсов</w:t>
      </w:r>
      <w:proofErr w:type="spellEnd"/>
      <w:r w:rsidRPr="00755649">
        <w:t xml:space="preserve">, </w:t>
      </w:r>
      <w:proofErr w:type="spellStart"/>
      <w:r w:rsidRPr="00755649">
        <w:t>Н.А.Бердяев</w:t>
      </w:r>
      <w:proofErr w:type="spellEnd"/>
      <w:r w:rsidRPr="00755649">
        <w:t xml:space="preserve">, </w:t>
      </w:r>
      <w:proofErr w:type="spellStart"/>
      <w:r w:rsidRPr="00755649">
        <w:t>Д.В.Философов</w:t>
      </w:r>
      <w:proofErr w:type="spellEnd"/>
      <w:r w:rsidRPr="00755649">
        <w:t xml:space="preserve"> и др.).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«Несвоевременные мысли» русских писателей XX века – от </w:t>
      </w:r>
      <w:proofErr w:type="spellStart"/>
      <w:r w:rsidRPr="00755649">
        <w:t>М.Горького</w:t>
      </w:r>
      <w:proofErr w:type="spellEnd"/>
      <w:r w:rsidRPr="00755649">
        <w:t xml:space="preserve"> до </w:t>
      </w:r>
      <w:proofErr w:type="spellStart"/>
      <w:r w:rsidRPr="00755649">
        <w:t>А.Солженицына</w:t>
      </w:r>
      <w:proofErr w:type="spellEnd"/>
      <w:r w:rsidRPr="00755649">
        <w:t>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Русская культура глазами </w:t>
      </w:r>
      <w:proofErr w:type="spellStart"/>
      <w:r w:rsidRPr="00755649">
        <w:t>М.Горького</w:t>
      </w:r>
      <w:proofErr w:type="spellEnd"/>
      <w:r w:rsidRPr="00755649">
        <w:t xml:space="preserve">, </w:t>
      </w:r>
      <w:proofErr w:type="spellStart"/>
      <w:r w:rsidRPr="00755649">
        <w:t>А.А.Блока</w:t>
      </w:r>
      <w:proofErr w:type="spellEnd"/>
      <w:r w:rsidRPr="00755649">
        <w:t xml:space="preserve"> и других литераторов.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Отечественный театр 1920-1930-х гг.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Народ и война </w:t>
      </w:r>
      <w:proofErr w:type="gramStart"/>
      <w:r w:rsidRPr="00755649">
        <w:t>( жизнь</w:t>
      </w:r>
      <w:proofErr w:type="gramEnd"/>
      <w:r w:rsidRPr="00755649">
        <w:t xml:space="preserve"> россиян в годы Великой Отечественной войны).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Сталинская библиотека как отражение эпохи.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Горец в Кремле: </w:t>
      </w:r>
      <w:proofErr w:type="spellStart"/>
      <w:r w:rsidRPr="00755649">
        <w:t>И.В.Сталин</w:t>
      </w:r>
      <w:proofErr w:type="spellEnd"/>
      <w:r w:rsidRPr="00755649">
        <w:t xml:space="preserve"> – Разрушитель или Спаситель?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Доктор Живаго и другие врачи в русской литературе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«Белые одежды» идут на грозу – советские ученые 1940-1950-х гг. в жизни и литературе.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lastRenderedPageBreak/>
        <w:t>«Нам песня строить и жить помогает» – что пели прадеды и деды или хиты 1920, 1930, 1940, 1950, 1960-х гг.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«Какой же русский не любит быстрой езды?» – автомобиль в русской литературе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«Самиздат» глазами его авторов и читателей.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Расцвет советского театрального искусства в годы хрущевской «оттепели».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Ромео и Джульетта в начале XXI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Возрождение страны после Великой Отечественной войны.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«Оттепель» духа советских людей в 1960-е гг.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Будущее глазами отечественных фантастов.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Другие миры русских литераторов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«Горячие точки» в жизни и литературе XX века.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«Золотой теленок» НЭПа </w:t>
      </w:r>
      <w:proofErr w:type="gramStart"/>
      <w:r w:rsidRPr="00755649">
        <w:t>( быт</w:t>
      </w:r>
      <w:proofErr w:type="gramEnd"/>
      <w:r w:rsidRPr="00755649">
        <w:t xml:space="preserve"> нэповской эпохи).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Подвиг разведчика: «Семнадцать мгновений весны» или фантазии </w:t>
      </w:r>
      <w:proofErr w:type="spellStart"/>
      <w:r w:rsidRPr="00755649">
        <w:t>В.Суворова</w:t>
      </w:r>
      <w:proofErr w:type="spellEnd"/>
      <w:r w:rsidRPr="00755649">
        <w:t>? (Разведка реальная и литературная).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Остап Бендер и Чичиков – символы эпох?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Кузнецкий мост: внешняя политика в реальности и литературе.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Ненормативная лексика – «оружие» русской литературы начала XXI века?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Без царя в голове. Николай II: мифы и реальность.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Отечественный театр сегодня.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Преступление и наказание в литературных произведениях.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Искусство в жизни литературных героев.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Причины обращения писателей к авторской сказке в XX веке.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Герой нашего времени.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Время и судьбы русской интеллигенции.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Антиутопия.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Тема детства в произведениях современных писателей.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Образ Петербурга в современной литературе.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«Умом Россию не понять» (проблема русского национального характера в современной литературе).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Деревенская тема в современной литературе.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«Мысль семейная» в современной литературе.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Человек и война в современной литературе.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Свобода как нравственная категория в произведениях современных писателей.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Блеск и нищета популярного жанра (современный детектив).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Интеллигент и его мировоззрение в жестоких испытаниях гражданской войны.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Традиции Чехова и Салтыкова-Щедрина в произведениях </w:t>
      </w:r>
      <w:proofErr w:type="spellStart"/>
      <w:r w:rsidRPr="00755649">
        <w:t>М.Зощенко</w:t>
      </w:r>
      <w:proofErr w:type="spellEnd"/>
      <w:r w:rsidRPr="00755649">
        <w:t>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>Тема жизни и смерти в поэзии Мандельштама советского периода.</w:t>
      </w:r>
    </w:p>
    <w:p w:rsidR="00755649" w:rsidRPr="00755649" w:rsidRDefault="00755649" w:rsidP="00755649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 w:rsidRPr="00755649">
        <w:t xml:space="preserve">Судьба интеллигенции и ее роль в революции (роман </w:t>
      </w:r>
      <w:proofErr w:type="spellStart"/>
      <w:r w:rsidRPr="00755649">
        <w:t>Б.Пастернака</w:t>
      </w:r>
      <w:proofErr w:type="spellEnd"/>
      <w:r w:rsidRPr="00755649">
        <w:t xml:space="preserve"> «Доктор Живаго»).</w:t>
      </w:r>
    </w:p>
    <w:p w:rsidR="00D57A58" w:rsidRDefault="00D57A58" w:rsidP="00755649">
      <w:pPr>
        <w:ind w:left="720"/>
        <w:jc w:val="both"/>
        <w:rPr>
          <w:b/>
          <w:bCs/>
        </w:rPr>
      </w:pPr>
    </w:p>
    <w:p w:rsidR="00D57A58" w:rsidRDefault="00D57A58" w:rsidP="00D57A58">
      <w:pPr>
        <w:widowControl w:val="0"/>
        <w:numPr>
          <w:ilvl w:val="1"/>
          <w:numId w:val="8"/>
        </w:numPr>
        <w:ind w:firstLine="709"/>
        <w:contextualSpacing/>
        <w:jc w:val="both"/>
        <w:rPr>
          <w:b/>
          <w:bCs/>
        </w:rPr>
      </w:pPr>
      <w:r>
        <w:rPr>
          <w:b/>
          <w:bCs/>
        </w:rPr>
        <w:t>Количество часов на освоение программы учебного предмета:</w:t>
      </w:r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</w:rPr>
      </w:pPr>
    </w:p>
    <w:p w:rsidR="00D57A58" w:rsidRDefault="00D57A58" w:rsidP="00D57A58">
      <w:pPr>
        <w:widowControl w:val="0"/>
        <w:ind w:firstLine="709"/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 xml:space="preserve">максимальной учебной нагрузки обучающегося: </w:t>
      </w:r>
      <w:r>
        <w:rPr>
          <w:b/>
          <w:color w:val="000000" w:themeColor="text1"/>
        </w:rPr>
        <w:t>1</w:t>
      </w:r>
      <w:r w:rsidR="000549E4">
        <w:rPr>
          <w:b/>
          <w:color w:val="000000" w:themeColor="text1"/>
        </w:rPr>
        <w:t>36</w:t>
      </w:r>
      <w:r>
        <w:rPr>
          <w:color w:val="000000" w:themeColor="text1"/>
        </w:rPr>
        <w:t xml:space="preserve"> часов, </w:t>
      </w:r>
    </w:p>
    <w:p w:rsidR="00D57A58" w:rsidRDefault="00D57A58" w:rsidP="00D57A58">
      <w:pPr>
        <w:widowControl w:val="0"/>
        <w:ind w:firstLine="709"/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>в том числе:</w:t>
      </w:r>
    </w:p>
    <w:p w:rsidR="00D57A58" w:rsidRDefault="00D57A58" w:rsidP="00D57A58">
      <w:pPr>
        <w:widowControl w:val="0"/>
        <w:ind w:firstLine="709"/>
        <w:jc w:val="both"/>
        <w:rPr>
          <w:lang w:eastAsia="en-US"/>
        </w:rPr>
      </w:pPr>
      <w:r>
        <w:t xml:space="preserve">обязательной аудиторной учебной нагрузки обучающегося: </w:t>
      </w:r>
      <w:r w:rsidR="000549E4">
        <w:rPr>
          <w:b/>
        </w:rPr>
        <w:t xml:space="preserve">84 </w:t>
      </w:r>
      <w:r>
        <w:t>час</w:t>
      </w:r>
      <w:r w:rsidR="000549E4">
        <w:t>а</w:t>
      </w:r>
      <w:r>
        <w:t>;</w:t>
      </w:r>
    </w:p>
    <w:p w:rsidR="00D57A58" w:rsidRDefault="00D57A58" w:rsidP="00D57A58">
      <w:pPr>
        <w:widowControl w:val="0"/>
        <w:ind w:firstLine="709"/>
        <w:jc w:val="both"/>
        <w:rPr>
          <w:lang w:eastAsia="en-US"/>
        </w:rPr>
      </w:pPr>
      <w:r>
        <w:t xml:space="preserve">самостоятельной работы обучающегося: </w:t>
      </w:r>
      <w:r w:rsidR="000549E4">
        <w:rPr>
          <w:b/>
        </w:rPr>
        <w:t>4</w:t>
      </w:r>
      <w:r>
        <w:rPr>
          <w:b/>
        </w:rPr>
        <w:t>0</w:t>
      </w:r>
      <w:r>
        <w:t xml:space="preserve"> часов.</w:t>
      </w:r>
    </w:p>
    <w:p w:rsidR="00D57A58" w:rsidRDefault="00D57A58" w:rsidP="00D57A58">
      <w:pPr>
        <w:suppressAutoHyphens w:val="0"/>
        <w:rPr>
          <w:b/>
          <w:bCs/>
          <w:sz w:val="28"/>
          <w:szCs w:val="28"/>
        </w:rPr>
        <w:sectPr w:rsidR="00D57A58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D57A58" w:rsidRDefault="00D57A58" w:rsidP="00D57A58">
      <w:pPr>
        <w:widowControl w:val="0"/>
        <w:numPr>
          <w:ilvl w:val="0"/>
          <w:numId w:val="8"/>
        </w:numPr>
        <w:contextualSpacing/>
        <w:jc w:val="center"/>
        <w:rPr>
          <w:b/>
          <w:bCs/>
        </w:rPr>
      </w:pPr>
      <w:r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>
        <w:rPr>
          <w:b/>
          <w:bCs/>
        </w:rPr>
        <w:t>ОУП.0</w:t>
      </w:r>
      <w:r w:rsidR="00755649">
        <w:rPr>
          <w:b/>
          <w:bCs/>
        </w:rPr>
        <w:t>2</w:t>
      </w:r>
      <w:r>
        <w:rPr>
          <w:b/>
          <w:bCs/>
        </w:rPr>
        <w:t xml:space="preserve"> Русский язык </w:t>
      </w:r>
    </w:p>
    <w:p w:rsidR="00D57A58" w:rsidRDefault="00D57A58" w:rsidP="00D57A58">
      <w:pPr>
        <w:widowControl w:val="0"/>
        <w:jc w:val="center"/>
        <w:rPr>
          <w:b/>
          <w:bCs/>
        </w:rPr>
      </w:pPr>
      <w:r>
        <w:rPr>
          <w:b/>
          <w:bCs/>
        </w:rPr>
        <w:t>для технологического профиля</w:t>
      </w:r>
    </w:p>
    <w:p w:rsidR="00D57A58" w:rsidRDefault="00D57A58" w:rsidP="00D57A58">
      <w:pPr>
        <w:widowControl w:val="0"/>
        <w:jc w:val="center"/>
        <w:rPr>
          <w:b/>
          <w:bCs/>
        </w:rPr>
      </w:pPr>
    </w:p>
    <w:p w:rsidR="00D57A58" w:rsidRDefault="00D57A58" w:rsidP="00D57A58">
      <w:pPr>
        <w:widowControl w:val="0"/>
        <w:numPr>
          <w:ilvl w:val="1"/>
          <w:numId w:val="8"/>
        </w:numPr>
        <w:ind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7" w:name="_GoBack"/>
      <w:bookmarkEnd w:id="7"/>
    </w:p>
    <w:p w:rsidR="00D57A58" w:rsidRDefault="00D57A58" w:rsidP="00D57A58">
      <w:pPr>
        <w:widowControl w:val="0"/>
        <w:ind w:left="-180" w:right="-185"/>
        <w:contextualSpacing/>
        <w:jc w:val="both"/>
        <w:rPr>
          <w:b/>
          <w:bCs/>
        </w:rPr>
      </w:pPr>
    </w:p>
    <w:p w:rsidR="00D57A58" w:rsidRDefault="00D57A58" w:rsidP="00D57A58">
      <w:pPr>
        <w:suppressAutoHyphens w:val="0"/>
        <w:sectPr w:rsidR="00D57A58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D57A58" w:rsidTr="00D57A5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Объем часов</w:t>
            </w:r>
          </w:p>
        </w:tc>
      </w:tr>
      <w:tr w:rsidR="00D57A58" w:rsidTr="00D57A5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Максимальная учебная нагрузка (всего)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0549E4">
            <w:pPr>
              <w:widowControl w:val="0"/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136</w:t>
            </w:r>
          </w:p>
        </w:tc>
      </w:tr>
      <w:tr w:rsidR="00D57A58" w:rsidTr="00D57A5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0549E4">
            <w:pPr>
              <w:widowControl w:val="0"/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84</w:t>
            </w:r>
          </w:p>
        </w:tc>
      </w:tr>
      <w:tr w:rsidR="00D57A58" w:rsidTr="00D57A5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A58" w:rsidRDefault="00D57A5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A58" w:rsidRDefault="00D57A58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D57A58" w:rsidTr="00D57A5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D57A58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A58" w:rsidRDefault="000549E4">
            <w:pPr>
              <w:widowControl w:val="0"/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4</w:t>
            </w:r>
            <w:r w:rsidR="00D57A58">
              <w:rPr>
                <w:b/>
                <w:bCs/>
                <w:iCs/>
                <w:lang w:eastAsia="en-US"/>
              </w:rPr>
              <w:t>0</w:t>
            </w:r>
          </w:p>
        </w:tc>
      </w:tr>
      <w:tr w:rsidR="00D57A58" w:rsidTr="00D57A58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A58" w:rsidRDefault="00D57A58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Промежуточная аттестация в форме                                                  </w:t>
            </w:r>
            <w:r>
              <w:rPr>
                <w:b/>
                <w:bCs/>
                <w:lang w:eastAsia="en-US"/>
              </w:rPr>
              <w:t xml:space="preserve">комплексного экзамена </w:t>
            </w:r>
          </w:p>
          <w:p w:rsidR="00D57A58" w:rsidRDefault="00D57A58">
            <w:pPr>
              <w:widowControl w:val="0"/>
              <w:spacing w:line="256" w:lineRule="auto"/>
              <w:jc w:val="right"/>
              <w:rPr>
                <w:lang w:eastAsia="en-US"/>
              </w:rPr>
            </w:pPr>
          </w:p>
          <w:p w:rsidR="00D57A58" w:rsidRDefault="00D57A58">
            <w:pPr>
              <w:widowControl w:val="0"/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D57A58" w:rsidRDefault="00D57A58" w:rsidP="00D57A58">
      <w:pPr>
        <w:suppressAutoHyphens w:val="0"/>
        <w:sectPr w:rsidR="00D57A58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D57A58" w:rsidRDefault="00D57A58" w:rsidP="00D57A58">
      <w:pPr>
        <w:suppressAutoHyphens w:val="0"/>
        <w:rPr>
          <w:b/>
          <w:bCs/>
          <w:sz w:val="28"/>
          <w:szCs w:val="28"/>
        </w:rPr>
        <w:sectPr w:rsidR="00D57A58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D57A58" w:rsidRDefault="00D57A58" w:rsidP="00D57A58">
      <w:pPr>
        <w:widowControl w:val="0"/>
        <w:numPr>
          <w:ilvl w:val="1"/>
          <w:numId w:val="12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lastRenderedPageBreak/>
        <w:t>Темат</w:t>
      </w:r>
      <w:r w:rsidR="000549E4">
        <w:rPr>
          <w:b/>
          <w:bCs/>
        </w:rPr>
        <w:t>ический план и содержание ОУП. 02 Литература</w:t>
      </w:r>
    </w:p>
    <w:p w:rsidR="00D57A58" w:rsidRDefault="00D57A58" w:rsidP="00D57A58">
      <w:pPr>
        <w:widowControl w:val="0"/>
        <w:jc w:val="right"/>
        <w:rPr>
          <w:i/>
          <w:iCs/>
          <w:sz w:val="20"/>
          <w:szCs w:val="20"/>
        </w:rPr>
      </w:pPr>
    </w:p>
    <w:tbl>
      <w:tblPr>
        <w:tblW w:w="556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7"/>
        <w:gridCol w:w="10036"/>
        <w:gridCol w:w="998"/>
        <w:gridCol w:w="994"/>
      </w:tblGrid>
      <w:tr w:rsidR="000549E4" w:rsidRPr="000549E4" w:rsidTr="00902606"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Наименование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разделов и тем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материала, практические работы,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самостоятельная работа студентов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Объем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часов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Уровень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освоения</w:t>
            </w:r>
          </w:p>
        </w:tc>
      </w:tr>
      <w:tr w:rsidR="000549E4" w:rsidRPr="000549E4" w:rsidTr="00902606">
        <w:trPr>
          <w:trHeight w:val="313"/>
        </w:trPr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Раздел I. Русская литература I половины XIX в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4</w:t>
            </w:r>
          </w:p>
        </w:tc>
        <w:tc>
          <w:tcPr>
            <w:tcW w:w="313" w:type="pct"/>
            <w:shd w:val="clear" w:color="auto" w:fill="FFFFFF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Тема 1.1 Самобытность русского романтизма.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rPr>
          <w:trHeight w:val="892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lang w:eastAsia="en-US"/>
              </w:rPr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 в XIX веке. Самобытность русской литературы (с обобщением ранее изученного материала). Обзор культуры. Литературная борьба. Романтизм - ведущее направление русской литературы 1-й половины XIX века. Самобытность русского романтизма.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892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презентация «Русский романтизм»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 xml:space="preserve">Тема 1.2. 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А.С. Пушкин.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839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Основные темы и мотивы лирики А.С. Пушкина. Философское начало в ранней лирике. Мотивы свободы, неволи, обманутой любви, неразрешимые противоречия героев южных поэм Пушкина. Эволюция романтического героя.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Автор и герой. Гражданские, политические и патриотические мотивы лирики Пушкина: вера в закон, отвержение ханжества, мистики, стремление к подвигу.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Соотнесение вольнолюбивых настроений с мироощущением самого поэта, с его призванием. Философское осмысление личной свободы. Тема поэта и поэзии. Новаторство Пушкина в соединении темы высшего предназначения поэзии и личного переживания. Лирика любви и дружбы. Средоточие внимания поэта на внутреннем мире личности. Гармония человеческих чувств в лирике Пушкина. Философская лирика. Размышления поэта о вечных вопросах бытия, постижение тайны мироздания. Поэма «Медный всадник». Проблема личности и государства в поэме. Образ стихии. Образ Евгения и проблема индивидуального бунта. Образ Петра. Своеобразие жанра и композиции произведения. Развитие реализма в творчестве Пушкина.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839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Онегин и Ленский.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579"/>
        </w:trPr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lastRenderedPageBreak/>
              <w:t>Раздел II. Русская литература II половины XIX века.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30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2.1. А.Н. Островский. Жизнь и творчество.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rPr>
          <w:trHeight w:val="834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vertAlign w:val="subscript"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Жизнь и творчество Островского, его литературно-театральная деятельность. Тематика пьес. «Гроза». Творческая история пьесы, смысл названия, конфликт, основные образы. Обличение самодурства, невежества и грубой силы. Конфликт Катерины с «темным царством».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382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vertAlign w:val="subscript"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Город Калинов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415"/>
        </w:trPr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vertAlign w:val="subscript"/>
                <w:lang w:eastAsia="en-US"/>
              </w:rPr>
            </w:pPr>
            <w:r w:rsidRPr="000549E4">
              <w:rPr>
                <w:b/>
                <w:lang w:eastAsia="en-US"/>
              </w:rPr>
              <w:t>Тема 2.2. А.Н. Островский. Драма «Гроза». Основные образы.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834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vertAlign w:val="subscript"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Основные образы. Обличие самодурства. Проблема человеческого достоинства в пьесе, борьба личности за право свободно жить и любить. «Гроза» в русской критике 60-х годов. Гуманизм пьесы. Островский и театр. А. Добролюбов «Луч света в темном царстве», Д. И. Писарев «Мотивы русской драмы», А. Григорьев «После «Грозы» Островского»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288"/>
        </w:trPr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vertAlign w:val="subscript"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Критика о Грозе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 xml:space="preserve">Тема 2.3. 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И.С. Тургенев.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589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Роман «Отцы и дети». Отражение в романе общественно-политической борьбы в России в 60 - 70 г. XIX века. Конфликт дворянских либералов и разночинцев - демократов. Смысл название романа. Нравственная проблематика романа и ее общечеловеческое значение. Художественное своеобразие романа. Роль и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место И.С. Тургенева в развитии русского и европейского романа. Мировое значение творчества И.С. Тургенева.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 xml:space="preserve">Тема 2.4. 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Образ Базарова.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rPr>
          <w:trHeight w:val="898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Образ Базарова в системе действующих лиц. Внутренний конфликт главного героя. Авторская позиция. Идейно-эстетическая полемика вокруг романа (А.И. Герцен, М. А. Антонович, Д.И. Писарев и др.).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401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Нигилизм.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Тема 2.5. Ф.И. Тютчев. Темы лирики.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Выражение тончайших движений человеческой души в поэзии Тютчева. Одушевленный мир природы. Философские раздумья о тайнах мировоззрения и человеческого бытия. Эмоциональная напряженность, музыкальность и психологизм лирики поэта. «Тени сизые сместились», «Природа-сфинкс», «Цицерон», «Умом Россию не понять» и др.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Любовь в лирике Тютчева.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 xml:space="preserve">Тема2.6. А. А. Фет. Темы лирики. 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А. А. Фет - последовательный сторонник теории «чистого» искусства. Природа и человек в природе - главный предмет изображения в лирике поэта. Музыкальность, изящество стиля, пластичность образов как средство передачи тончащих движений человеческой души. «Музе», «Шепот, робкое дыхание», «На заре ты ее не буди» и др.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Любовь в лирике Фета.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3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Тема 2.7. Н.А. Некрасов. Поэма «Кому на Руси жить хорошо»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rPr>
          <w:trHeight w:val="433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Поэма «Кому на Руси жить хорошо». Жанр и композиция поэмы-эпопеи. Осмысление Н.А. Некрасовым судеб пореформенного крестьянства - главная проблема поэмы. Крестьяне- правдоискатели и борцы. Проблема счастья в поэме. Образы «народных заступников» в поэме. Сатирическое изображение помещиков. Поэма Н. А. Некрасова - энциклопедия народной жизни середины XIX века. Краткий очерк жизни и творчества.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433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Образ Матеры Тимофеевны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2.8. Ф.М. Достоевский роман «Преступление и наказание»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1352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lang w:eastAsia="en-US"/>
              </w:rPr>
              <w:t>Жизненный и творческий путь писателя. Своеобразие христианского гуманизма Достоевского. Жанровое своеобразие его произведений. Философская и духовная проблематика романов. Роман «Преступление и наказание». Философская и идейно - нравственная проблематика. Поиск истины - основа авторской позиции. Петербург Достоевского как символ равнодушного отношения к человеку. Социальная функция городского пейзажа.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Тема 2.9. Теория Раскольникова. 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rPr>
          <w:trHeight w:val="562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Проблема </w:t>
            </w:r>
            <w:proofErr w:type="spellStart"/>
            <w:r w:rsidRPr="000549E4">
              <w:rPr>
                <w:lang w:eastAsia="en-US"/>
              </w:rPr>
              <w:t>самоценности</w:t>
            </w:r>
            <w:proofErr w:type="spellEnd"/>
            <w:r w:rsidRPr="000549E4">
              <w:rPr>
                <w:lang w:eastAsia="en-US"/>
              </w:rPr>
              <w:t xml:space="preserve"> отдельного человека и счастья всего человечества. Социальные и философские корни теории Раскольникова. Вопрос о целях и средствах. Трагические противоречия в характере Раскольникова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Тема 2.10. Авторская позиция.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Авторское отношение при описании событий, действий героев, их поступков, слов, исповедей. мир маленьких людей — «униженных и оскорбленных», отношение автора к теории Раскольникова.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Достоевский и декабристы.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 Тема 2.11. Л.Н. Толстой. Биография и творчество.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Духовные искания в годы юности. Начало творческой деятельности. Участие в обороне Севастополя. «Севастопольские рассказы» - суровая правда изображения войны. Общественная, политическая и педагогическая деятельность Л.Н. Толстого. Философско-религиозные работы Толстого. Религиозно-эстетические взгляды Толстого. Творчество писателя после идейного перелома. Противоречия писателя. Роман «Война и мир» - роман- эпопея. Своеобразие </w:t>
            </w:r>
            <w:r w:rsidRPr="000549E4">
              <w:rPr>
                <w:lang w:eastAsia="en-US"/>
              </w:rPr>
              <w:lastRenderedPageBreak/>
              <w:t>композиции, обусловленное многоплановостью тематики и проблематики большим объемом произведения. Творческая история романа.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Севастопольские рассказы.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2.12. Изображение судеб отдельных героев в тесной связи с историческими событиями.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Исторические события, описанные в романе, и их влияние на формирование характеров героев.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Судьбы героев.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2.13. Поиск смысла жизни А. Болконским и П. Безуховым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Поиск смысла жизни А. Болконским и П. Безуховым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2.14. Любовь и красота в понимании Л.Н. Толстого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Женские образы в романе. Истинное предназначение женщины.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Эпилог романа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 xml:space="preserve"> Тема 2.15. А.П. Чехов. Жизнь и творчество. 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Своеобразие воспроизведения русской действительности произведениях А.П. Чехова. «</w:t>
            </w:r>
            <w:proofErr w:type="spellStart"/>
            <w:r w:rsidRPr="000549E4">
              <w:rPr>
                <w:lang w:eastAsia="en-US"/>
              </w:rPr>
              <w:t>Ионыч</w:t>
            </w:r>
            <w:proofErr w:type="spellEnd"/>
            <w:r w:rsidRPr="000549E4">
              <w:rPr>
                <w:lang w:eastAsia="en-US"/>
              </w:rPr>
              <w:t>». Тема омертвления и гибели человеческой души. Нравственный выбор героя в рассказе. «Мелочи жизни» в изображении А.П. Чехова. Особенности «маленького человека» в прозе Чехова. Своеобразие выражения авторской позиции в рассказах. Пьеса «Вишневый сад». Жанр пьесы. Атмосфера всеобщего неблагополучия в пьесе - факт повседневного существования людей. Причины человеческой недееспособности - основная проблема пьесы. Проблема соотношения в пьесе старых и нового владельцев сада. Характеристика действующих лиц пьесы. Автор и его герои.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Прошлое, настоящее и будущее в пьесе «Вишневый сад».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Раздел I</w:t>
            </w:r>
            <w:r w:rsidRPr="000549E4">
              <w:rPr>
                <w:b/>
                <w:lang w:val="en-US" w:eastAsia="en-US"/>
              </w:rPr>
              <w:t>II</w:t>
            </w:r>
            <w:r w:rsidRPr="000549E4">
              <w:rPr>
                <w:b/>
                <w:lang w:eastAsia="en-US"/>
              </w:rPr>
              <w:t>. Русская литература ХХ века.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30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3.1. И.А. Бунин.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Проза Бунина: «Антоновские яблоки», «Господин из Сан-Франциско», рассказы из сборника «Темные аллеи» (по выбору преподавателя). </w:t>
            </w:r>
            <w:proofErr w:type="spellStart"/>
            <w:r w:rsidRPr="000549E4">
              <w:rPr>
                <w:lang w:eastAsia="en-US"/>
              </w:rPr>
              <w:t>Лирико</w:t>
            </w:r>
            <w:r w:rsidRPr="000549E4">
              <w:rPr>
                <w:lang w:eastAsia="en-US"/>
              </w:rPr>
              <w:softHyphen/>
              <w:t>философское</w:t>
            </w:r>
            <w:proofErr w:type="spellEnd"/>
            <w:r w:rsidRPr="000549E4">
              <w:rPr>
                <w:lang w:eastAsia="en-US"/>
              </w:rPr>
              <w:t xml:space="preserve"> решение «мужицкой» темы. Мотивы очищающего влияния родной природы. Обличение фальши современной цивилизации, бессмысленной погони за богатством. «Живопись словом» как характерная особенность стиля И.А. Бунина. Лирика: «Крещенская ночь», «Песня», «Ночь», «Одиночество» и др. стихотворения (по выбору преподавателя). Тонкость передачи чувств и настроений лирического героя, экономность и выразительность художественных средств. 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Жизнь и творчество в период эмиграции.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3.2. И.А. Куприн «Гранатовый браслет»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Жизненный и творческий путь писателя. Традиции русской литературы. «Гранатовый браслет» </w:t>
            </w:r>
            <w:r w:rsidRPr="000549E4">
              <w:rPr>
                <w:lang w:eastAsia="en-US"/>
              </w:rPr>
              <w:lastRenderedPageBreak/>
              <w:t xml:space="preserve">«Гранатовый браслет» - романтическая концепция любви. Смысл споров о сильной бескорыстной любви. Трагическая история любви «маленького человека» </w:t>
            </w:r>
            <w:proofErr w:type="spellStart"/>
            <w:r w:rsidRPr="000549E4">
              <w:rPr>
                <w:lang w:eastAsia="en-US"/>
              </w:rPr>
              <w:t>Желткова</w:t>
            </w:r>
            <w:proofErr w:type="spellEnd"/>
            <w:r w:rsidRPr="000549E4">
              <w:rPr>
                <w:lang w:eastAsia="en-US"/>
              </w:rPr>
              <w:t xml:space="preserve"> как своеобразный ответ на эти споры. 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lastRenderedPageBreak/>
              <w:t>Тема 3.3. И.А. Куприн «Олеся»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lang w:eastAsia="en-US"/>
              </w:rPr>
              <w:t>«Олеся». Люди цивилизации и люди природы.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 Самостоятельная работа:  Куприн «Поединок»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329"/>
        </w:trPr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3. 4. М. Горький «На дне»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 xml:space="preserve"> </w:t>
            </w:r>
            <w:r w:rsidRPr="000549E4">
              <w:rPr>
                <w:bCs/>
                <w:lang w:eastAsia="en-US"/>
              </w:rPr>
              <w:t xml:space="preserve">История создания пьесы. Смысл названия. Жители ночлежки и история их жизни. 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Тема 3. 5. М. Горький «На дне». Три </w:t>
            </w:r>
            <w:proofErr w:type="gramStart"/>
            <w:r w:rsidRPr="000549E4">
              <w:rPr>
                <w:b/>
                <w:lang w:eastAsia="en-US"/>
              </w:rPr>
              <w:t>правды  жизни</w:t>
            </w:r>
            <w:proofErr w:type="gramEnd"/>
            <w:r w:rsidRPr="000549E4">
              <w:rPr>
                <w:b/>
                <w:lang w:eastAsia="en-US"/>
              </w:rPr>
              <w:t>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rPr>
          <w:trHeight w:val="1212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Пьеса «На дне». Изображение правды жизни в пьесе и ее философский смысл. Споры о человеке в пьесе. «Три правды» в пьесе и их трагическое столкновение (Бубнов, Лука, Сатин). Жертвы грязного мира.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558"/>
        </w:trPr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3.6 Модернизм. Особенности новой поэзии «Серебряного века».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Обзор русской поэзии и поэзии народов России конца XIX - начала XX в. Константин Бальмонт, Валерий Брюсов, Николай Гумилев, Осип Мандельштам, Марина Цветаева, Георгий Иванов, Владислав Ходасевич, Игорь Северянин, Михаил Кузмин, </w:t>
            </w:r>
            <w:proofErr w:type="spellStart"/>
            <w:r w:rsidRPr="000549E4">
              <w:rPr>
                <w:lang w:eastAsia="en-US"/>
              </w:rPr>
              <w:t>Габдулла</w:t>
            </w:r>
            <w:proofErr w:type="spellEnd"/>
            <w:r w:rsidRPr="000549E4">
              <w:rPr>
                <w:lang w:eastAsia="en-US"/>
              </w:rPr>
              <w:t xml:space="preserve"> Тукай и др.; общая характеристика творчества. Серебряный век как своеобразный «русский ренессанс». Литературные течения поэзии русского модернизма: символизм, акмеизм, футуризм, имажинизм.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Составление сравнительной таблицы по литературным течениям.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Самостоятельная работа: Литературные направления. 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3.7. А. А. Блок.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Блок и символизм. Тема Родины в лирике Блока. Боль и тревога за судьбу России («Россия», «Коршун» и др.). Стремление проникнуть в природу социальных противоречий старого мира («Незнакомка», «Фабрика» и др.) Тема исторического прошлого в лирике Блока. Надежда на обновление России («О доблестях о подвигах, о славе...», «Скифы», цикл стихов «На поле Куликовом»).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3.8. Блок. Поэма «Двенадцать».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Поэма «Двенадцать». Сюжет поэмы и ее герои. Философская проблематика и символика поэмы. Сатирические образы старого мира. Неоднозначность финала, образ Христа в поэме. Своеобразие поэтики А. А. Блока. Поэзия А. Блока - выдающиеся явление русской культуры. </w:t>
            </w:r>
            <w:r w:rsidRPr="000549E4">
              <w:rPr>
                <w:lang w:eastAsia="en-US"/>
              </w:rPr>
              <w:lastRenderedPageBreak/>
              <w:t>Теория литературы. Развитие понятия о художественной образности (образ-символ).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lastRenderedPageBreak/>
              <w:t>Тема 3.9. В.В. Маяковский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Поэтическая новинка ранней лирики: необычное содержание, гиперболичность и пластика образов, дерзкие метафоры, контрасты и противоречия. Тема несоответствия мечты и действительности; несовершенство в стихотворениях «Нате!», «Вам!». Поэмы о любви. Слияние в них страстной мечты и отрицания буржуазного миропорядка («Облако в штанах», «Про это» и др.). Обращение поэта к проблемам духовной жизни человека. Характер и личность автора в стихах о любви. Сатира Маяковского. Борьба поэта с перерожденчеством», бюрократизмом (пьеса «Клоп», «О дряни», «Прозаседавшиеся»). Пьеса «Баня». Условность в разрешении конфликта. Жанр пьесы, протест против приспособленчества и демагогии.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Злободневность сатиры Маяковского в наши дни. Тема поэта и поэзии. Стихотворение «Разговор с фининспектором о поэзии». Вступление к поэме «Во весь голос». Образ поэта-труженика, поэта-бойца. Новаторство Маяковского. Общественное и литературное значение поэзии Маяковского. Неоднозначность современного отношения к поэтическому наследию поэта. В.В. Маяковский - продолжатель гражданских традиций поэзии XIX века.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Любовь Маяковского.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3.10. С.А. Есенин.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Лирика. Стихотворения «Русь», «Не бродить, не мять в кустах багряных...», «Письмо к матери», «Пушкину». Развитие темы родины, поэтизации природы и русской деревни как выражение любви к России. Тема отчаяния и безнадежности в лирике Есенина. Стремление преодолеть эти настроения (поэма «Черный человек»). Поэма «Пугачев». Тема мятежа. «Анна </w:t>
            </w:r>
            <w:proofErr w:type="spellStart"/>
            <w:r w:rsidRPr="000549E4">
              <w:rPr>
                <w:lang w:eastAsia="en-US"/>
              </w:rPr>
              <w:t>Снегина</w:t>
            </w:r>
            <w:proofErr w:type="spellEnd"/>
            <w:r w:rsidRPr="000549E4">
              <w:rPr>
                <w:lang w:eastAsia="en-US"/>
              </w:rPr>
              <w:t>» - поэма о судьбе человека и Родины. Из цикла «Персидские мотивы». Поэтическое мастерство Есенина.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Тема 3.11. Тема отчаяния и безнадежности в лирике Есенина. 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Тема отчаяния и безнадежности в лирике Есенина. Стремление преодолеть эти настроения (поэма «Черный человек»). Поэма «Пугачев».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Песни на стихи Есенина.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Тема 3.12 Литература 30-х - начала 40-х </w:t>
            </w:r>
            <w:proofErr w:type="spellStart"/>
            <w:r w:rsidRPr="000549E4">
              <w:rPr>
                <w:b/>
                <w:lang w:eastAsia="en-US"/>
              </w:rPr>
              <w:t>годов.М.И</w:t>
            </w:r>
            <w:proofErr w:type="spellEnd"/>
            <w:r w:rsidRPr="000549E4">
              <w:rPr>
                <w:b/>
                <w:lang w:eastAsia="en-US"/>
              </w:rPr>
              <w:t>. Цветаева.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Начало творческого пути. Художественное своеобразие творчества Цветаевой. Тема России, революции. Любовная лирика Цветаевой, ее художественное своеобразие драматический психологизм, сочетание любовного романа с саркастической нотой обличения мещанской повседневности, уродливых отношений, смещающих истинные человеческие ценности («Лебединый стан»). Жизнь и творчество периода эмиграции. Возвращение на Родину; последние годы жизни. Значение творчества Цветаевой в истории русской поэзии.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lastRenderedPageBreak/>
              <w:t>Тема 3.12 Литература периода Великой Отечественной войны и первых послевоенных лет (общий обзор).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Литература периода Великой отечественной войны, поэзия, проза, драматургия.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Лирика поэтов-фронтовиков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Выразительное чтение стихотворений поэтов-фронтовиков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Три волны военной прозы. Художественное своеобразие «лейтенантской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прозы»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Военная драматургия.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Проблема нравственного выбора в повести В. Быкова «Сотников» Судьба военнопленных в повести К. Воробьева «Это мы, Господи» Положительный герой повести В. Кондратьева «Сашка»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Тема 3. 13 М. А. Шолохов «Судьба человека». 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 М. А. Шолохов «Судьба человека». Проблематика рассказа. Тема семьи и Родины в рассказе «Судьба человека»</w:t>
            </w:r>
            <w:r w:rsidRPr="000549E4">
              <w:rPr>
                <w:b/>
                <w:lang w:eastAsia="en-US"/>
              </w:rPr>
              <w:t xml:space="preserve"> 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Тема 3.14. А. А. Ахматова.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Ранняя лирика Ахматовой - лирика любви, раскрывающая глубину и яркость переживаний поэта, его радость, скорбь и тревогу.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лет: «Мне голос», «Петроград, 1919», сборники «Подорожник», «</w:t>
            </w:r>
            <w:r w:rsidRPr="000549E4">
              <w:rPr>
                <w:lang w:val="en-US" w:eastAsia="en-US"/>
              </w:rPr>
              <w:t>Anno</w:t>
            </w:r>
            <w:r w:rsidRPr="000549E4">
              <w:rPr>
                <w:lang w:eastAsia="en-US"/>
              </w:rPr>
              <w:t xml:space="preserve"> </w:t>
            </w:r>
            <w:r w:rsidRPr="000549E4">
              <w:rPr>
                <w:lang w:val="en-US" w:eastAsia="en-US"/>
              </w:rPr>
              <w:t>Domini</w:t>
            </w:r>
            <w:r w:rsidRPr="000549E4">
              <w:rPr>
                <w:lang w:eastAsia="en-US"/>
              </w:rPr>
              <w:t xml:space="preserve">». Тема любви к родной земле, Родине, России. Интерес к личности поэтессы, популярность книг «Четки», «Белая стая», «Подорожник». Отрицательное отношение официальной критики к творчеству </w:t>
            </w:r>
            <w:proofErr w:type="gramStart"/>
            <w:r w:rsidRPr="000549E4">
              <w:rPr>
                <w:lang w:eastAsia="en-US"/>
              </w:rPr>
              <w:t>Ахматовой .</w:t>
            </w:r>
            <w:proofErr w:type="gramEnd"/>
            <w:r w:rsidRPr="000549E4">
              <w:rPr>
                <w:lang w:eastAsia="en-US"/>
              </w:rPr>
              <w:t xml:space="preserve"> Обращение к прозе. Пушкинские темы в творчестве поэтессы. Тема сталинского террора, тема матери, насильственно разлученной с сыном: «Уводили тебя на рассвете», «Приговор», «Распятие», «Поэма без героя». Тема любви к Родине и гражданского мужества в лирике военных лет: «Клятва», «Мужество», «Победителям» и др. Постановление «О журналах «Звезда» и «Ленинград»» (1946 г). Жесточайший запрет на публикацию стихов А. А. Ахматовой. Стихотворные переводы Ахматовой. Возвращение официального признания. Тема поэта и поэзии в творчестве Ахматовой. Цикл «Тайны ремесла», стихи «Муза», «Творчество» и др. Поэма «Реквием». Исторический масштаб и значение происходивших событий в годы террора. Своеобразие лирики Ахматовой. 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Место творчества А. А. Ахматовой в истории русской и мировой литературы.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lastRenderedPageBreak/>
              <w:t>Тема 3.15. А.Т. Твардовский.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Тема войны и памяти в лирике Твардовского. Утверждение нравственных ценностей. Лирика «Я убит подо Ржевом...», «В тот день, когда кончилась война», «Я знаю, никакой моей вины...», «Памяти матери» и др. Стихотворения по выбору преподавателя. Поэмы «Дом у дороги».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«По праву памяти»- искупление и предостережение, поэтическое и гражданское осмысление трагического прошлого. Лирический герой поэмы, его жизненная позиция. Художественное своеобразие творчества А. Твардовского.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Раздел </w:t>
            </w:r>
            <w:r w:rsidRPr="000549E4">
              <w:rPr>
                <w:b/>
                <w:lang w:val="en-US" w:eastAsia="en-US"/>
              </w:rPr>
              <w:t>IV</w:t>
            </w:r>
            <w:r w:rsidRPr="000549E4">
              <w:rPr>
                <w:b/>
                <w:lang w:eastAsia="en-US"/>
              </w:rPr>
              <w:t>. Русская литература 50-80-х годов.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4.1. А.И. Солженицын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Стремление к осмыслению драматического прошлого России в современной литературе. Новый подход к изображению прошлого в книгах А. Солженицына. «Матренин двор». Рассказ о беспощадности человеческой судьбы, злого рока. Проблема ответственности поколений, причины зарождения тоталитарной системы, размышления писателя о возможных путях развития человечества в повести «Один день Ивана Денисовича». Тема репрессий. Мастерство А.И. Солженицына - психолога: глубина характера, </w:t>
            </w:r>
            <w:proofErr w:type="spellStart"/>
            <w:r w:rsidRPr="000549E4">
              <w:rPr>
                <w:lang w:eastAsia="en-US"/>
              </w:rPr>
              <w:t>историко</w:t>
            </w:r>
            <w:proofErr w:type="spellEnd"/>
            <w:r w:rsidRPr="000549E4">
              <w:rPr>
                <w:lang w:eastAsia="en-US"/>
              </w:rPr>
              <w:t xml:space="preserve"> - философское обобщение в творчестве писателя.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«Один день Ивана Денисовича»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4.2. Поэзия 60-х гг.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rPr>
          <w:trHeight w:val="1372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Поиски нового поэтического языка, формы, жанра в поэзии Б. Ахмадуллиной, Е. </w:t>
            </w:r>
            <w:proofErr w:type="spellStart"/>
            <w:r w:rsidRPr="000549E4">
              <w:rPr>
                <w:lang w:eastAsia="en-US"/>
              </w:rPr>
              <w:t>Винокурова</w:t>
            </w:r>
            <w:proofErr w:type="spellEnd"/>
            <w:r w:rsidRPr="000549E4">
              <w:rPr>
                <w:lang w:eastAsia="en-US"/>
              </w:rPr>
              <w:t>, Р. Рождественского, А. Вознесенского, Е. Евтушенко,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Б. Окуджавы и др. Развитие традиций русской классики в поэзии Н. Федорова, Н. Рубцова, С. </w:t>
            </w:r>
            <w:proofErr w:type="spellStart"/>
            <w:r w:rsidRPr="000549E4">
              <w:rPr>
                <w:lang w:eastAsia="en-US"/>
              </w:rPr>
              <w:t>Наровчатова</w:t>
            </w:r>
            <w:proofErr w:type="spellEnd"/>
            <w:r w:rsidRPr="000549E4">
              <w:rPr>
                <w:lang w:eastAsia="en-US"/>
              </w:rPr>
              <w:t xml:space="preserve">, Д. Самойлова, Л. Мартынова, Е. </w:t>
            </w:r>
            <w:proofErr w:type="spellStart"/>
            <w:r w:rsidRPr="000549E4">
              <w:rPr>
                <w:lang w:eastAsia="en-US"/>
              </w:rPr>
              <w:t>Винокурова</w:t>
            </w:r>
            <w:proofErr w:type="spellEnd"/>
            <w:r w:rsidRPr="000549E4">
              <w:rPr>
                <w:lang w:eastAsia="en-US"/>
              </w:rPr>
              <w:t>,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Н. Старшинова, Ю. </w:t>
            </w:r>
            <w:proofErr w:type="spellStart"/>
            <w:r w:rsidRPr="000549E4">
              <w:rPr>
                <w:lang w:eastAsia="en-US"/>
              </w:rPr>
              <w:t>Друниной</w:t>
            </w:r>
            <w:proofErr w:type="spellEnd"/>
            <w:r w:rsidRPr="000549E4">
              <w:rPr>
                <w:lang w:eastAsia="en-US"/>
              </w:rPr>
              <w:t>, Б. Слуцкого, С. Орлова, И. Бродского, и др.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527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Высоцкий. Жизни и творчество.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4.3. «Деревенская проза»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Изображение деревни в рассказах В. Тендрякова «Пара гнедых» и «Хлеб для собаки»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Столкновение городской и деревенской культуры в рассказе В. П. Астафьева «Людочка»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Тема гибели деревни в повести </w:t>
            </w:r>
            <w:proofErr w:type="spellStart"/>
            <w:r w:rsidRPr="000549E4">
              <w:rPr>
                <w:lang w:eastAsia="en-US"/>
              </w:rPr>
              <w:t>В.Распутина</w:t>
            </w:r>
            <w:proofErr w:type="spellEnd"/>
            <w:r w:rsidRPr="000549E4">
              <w:rPr>
                <w:lang w:eastAsia="en-US"/>
              </w:rPr>
              <w:t xml:space="preserve"> «Прощание с Матерой»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Утрата нравственности в повести В. Распутина «Пожар»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Образ чудика в рассказах В.М. Шукшина.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Тема 4.4. «Городская проза»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Cs/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Жизнь творчество Ю. Трифонова. Нравственная проблематика повести «Обмен»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Городская проза.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 Тема 4.5. Н.М. Рубцов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Н.М. Рубцов. Жизнь и творчество. Лирика Н. Рубцова.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4.6. Р. Гамзатов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Р. Гамзатов. Жизнь и творчество. Лирика Р. Гамзатова.</w:t>
            </w: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Раздел </w:t>
            </w:r>
            <w:r w:rsidRPr="000549E4">
              <w:rPr>
                <w:b/>
                <w:lang w:val="en-US" w:eastAsia="en-US"/>
              </w:rPr>
              <w:t>V</w:t>
            </w:r>
            <w:r w:rsidRPr="000549E4">
              <w:rPr>
                <w:b/>
                <w:lang w:eastAsia="en-US"/>
              </w:rPr>
              <w:t>. Русская литература последних лет (обзор).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2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Тема 5.1 Русская литература последних лет (обзор).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</w:tr>
      <w:tr w:rsidR="000549E4" w:rsidRPr="000549E4" w:rsidTr="00902606">
        <w:trPr>
          <w:trHeight w:val="565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0549E4">
              <w:rPr>
                <w:lang w:eastAsia="en-US"/>
              </w:rPr>
              <w:t>Братья Стругацкие «Пикник на обочине». ЛИТЕРАТУРА последних лет.</w:t>
            </w:r>
          </w:p>
        </w:tc>
        <w:tc>
          <w:tcPr>
            <w:tcW w:w="3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565"/>
        </w:trPr>
        <w:tc>
          <w:tcPr>
            <w:tcW w:w="1214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Самостоятельная работа: Современная литература. Детективные романы.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3" w:type="pct"/>
            <w:vMerge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 xml:space="preserve">Раздел </w:t>
            </w:r>
            <w:r w:rsidRPr="000549E4">
              <w:rPr>
                <w:b/>
                <w:lang w:val="en-US" w:eastAsia="en-US"/>
              </w:rPr>
              <w:t>VI</w:t>
            </w:r>
            <w:r w:rsidRPr="000549E4">
              <w:rPr>
                <w:b/>
                <w:lang w:eastAsia="en-US"/>
              </w:rPr>
              <w:t>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Повторение.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2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Литература 19-20 вв.</w:t>
            </w: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>3</w:t>
            </w:r>
          </w:p>
        </w:tc>
      </w:tr>
      <w:tr w:rsidR="000549E4" w:rsidRPr="000549E4" w:rsidTr="00902606">
        <w:trPr>
          <w:trHeight w:val="552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lang w:eastAsia="en-US"/>
              </w:rPr>
              <w:t xml:space="preserve">Литература 19-20 века. Средства художественной выразительности. Литературные направления. 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Экзамен ( комплексный)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  <w:r w:rsidRPr="000549E4">
              <w:rPr>
                <w:b/>
                <w:lang w:eastAsia="en-US"/>
              </w:rPr>
              <w:t>3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0549E4" w:rsidRPr="000549E4" w:rsidTr="00902606">
        <w:trPr>
          <w:trHeight w:val="343"/>
        </w:trPr>
        <w:tc>
          <w:tcPr>
            <w:tcW w:w="12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314" w:type="pct"/>
          </w:tcPr>
          <w:p w:rsidR="000549E4" w:rsidRPr="000549E4" w:rsidRDefault="000549E4" w:rsidP="000549E4">
            <w:pPr>
              <w:widowControl w:val="0"/>
              <w:jc w:val="both"/>
              <w:rPr>
                <w:b/>
                <w:lang w:eastAsia="en-US"/>
              </w:rPr>
            </w:pPr>
            <w:r w:rsidRPr="000549E4">
              <w:rPr>
                <w:b/>
                <w:lang w:eastAsia="en-US"/>
              </w:rPr>
              <w:t>131</w:t>
            </w:r>
          </w:p>
        </w:tc>
        <w:tc>
          <w:tcPr>
            <w:tcW w:w="313" w:type="pct"/>
          </w:tcPr>
          <w:p w:rsidR="000549E4" w:rsidRPr="000549E4" w:rsidRDefault="000549E4" w:rsidP="000549E4">
            <w:pPr>
              <w:widowControl w:val="0"/>
              <w:jc w:val="both"/>
              <w:rPr>
                <w:lang w:eastAsia="en-US"/>
              </w:rPr>
            </w:pPr>
          </w:p>
        </w:tc>
      </w:tr>
    </w:tbl>
    <w:p w:rsidR="00D57A58" w:rsidRDefault="00D57A58" w:rsidP="00D57A58">
      <w:pPr>
        <w:widowControl w:val="0"/>
        <w:jc w:val="both"/>
        <w:rPr>
          <w:lang w:eastAsia="en-US"/>
        </w:rPr>
      </w:pPr>
    </w:p>
    <w:p w:rsidR="00D57A58" w:rsidRDefault="00D57A58" w:rsidP="00D57A58">
      <w:pPr>
        <w:widowControl w:val="0"/>
        <w:jc w:val="both"/>
        <w:rPr>
          <w:lang w:eastAsia="en-US"/>
        </w:rPr>
      </w:pPr>
      <w:r>
        <w:t>Для характеристики уровня освоения учебного материала используются следующие обозначения:</w:t>
      </w:r>
    </w:p>
    <w:p w:rsidR="00D57A58" w:rsidRDefault="00D57A58" w:rsidP="00D57A58">
      <w:pPr>
        <w:widowControl w:val="0"/>
        <w:numPr>
          <w:ilvl w:val="0"/>
          <w:numId w:val="14"/>
        </w:numPr>
        <w:contextualSpacing/>
        <w:jc w:val="both"/>
        <w:rPr>
          <w:lang w:eastAsia="en-US"/>
        </w:rPr>
      </w:pPr>
      <w:r>
        <w:t xml:space="preserve">ознакомительный (узнавание ранее изученных объектов, свойств); </w:t>
      </w:r>
    </w:p>
    <w:p w:rsidR="00D57A58" w:rsidRDefault="00D57A58" w:rsidP="00D57A58">
      <w:pPr>
        <w:widowControl w:val="0"/>
        <w:numPr>
          <w:ilvl w:val="0"/>
          <w:numId w:val="14"/>
        </w:numPr>
        <w:contextualSpacing/>
        <w:jc w:val="both"/>
        <w:rPr>
          <w:lang w:eastAsia="en-US"/>
        </w:rPr>
      </w:pPr>
      <w:r>
        <w:t>репродуктивный (выполнение деятельности по образцу, инструкции или под руководством)</w:t>
      </w:r>
    </w:p>
    <w:p w:rsidR="00D57A58" w:rsidRDefault="00D57A58" w:rsidP="00D57A58">
      <w:pPr>
        <w:widowControl w:val="0"/>
        <w:numPr>
          <w:ilvl w:val="0"/>
          <w:numId w:val="14"/>
        </w:numPr>
        <w:contextualSpacing/>
        <w:jc w:val="both"/>
        <w:rPr>
          <w:lang w:eastAsia="en-US"/>
        </w:rPr>
      </w:pPr>
      <w:r>
        <w:t>продуктивный (планирование и самостоятельное выполнение деятельности, решение проблемных задач)</w:t>
      </w:r>
    </w:p>
    <w:p w:rsidR="00D57A58" w:rsidRDefault="00D57A58" w:rsidP="00D57A58">
      <w:pPr>
        <w:suppressAutoHyphens w:val="0"/>
        <w:rPr>
          <w:lang w:eastAsia="en-US"/>
        </w:rPr>
        <w:sectPr w:rsidR="00D57A58">
          <w:pgSz w:w="16838" w:h="11906" w:orient="landscape"/>
          <w:pgMar w:top="1134" w:right="850" w:bottom="1134" w:left="1701" w:header="0" w:footer="709" w:gutter="0"/>
          <w:cols w:space="720"/>
          <w:formProt w:val="0"/>
        </w:sectPr>
      </w:pPr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</w:rPr>
      </w:pPr>
    </w:p>
    <w:p w:rsidR="00D57A58" w:rsidRDefault="00D57A58" w:rsidP="00D57A58">
      <w:pPr>
        <w:widowControl w:val="0"/>
        <w:numPr>
          <w:ilvl w:val="0"/>
          <w:numId w:val="12"/>
        </w:numPr>
        <w:contextualSpacing/>
        <w:jc w:val="both"/>
        <w:rPr>
          <w:b/>
          <w:bCs/>
          <w:iCs/>
        </w:rPr>
      </w:pPr>
      <w:r>
        <w:rPr>
          <w:b/>
          <w:bCs/>
          <w:iCs/>
        </w:rPr>
        <w:t>Условия реализации ОУП. 01 Русский язык</w:t>
      </w:r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  <w:iCs/>
        </w:rPr>
      </w:pPr>
    </w:p>
    <w:p w:rsidR="00D57A58" w:rsidRDefault="00D57A58" w:rsidP="00D57A58">
      <w:pPr>
        <w:widowControl w:val="0"/>
        <w:numPr>
          <w:ilvl w:val="1"/>
          <w:numId w:val="12"/>
        </w:numPr>
        <w:contextualSpacing/>
        <w:jc w:val="both"/>
        <w:rPr>
          <w:b/>
          <w:bCs/>
        </w:rPr>
      </w:pPr>
      <w:r>
        <w:rPr>
          <w:b/>
          <w:bCs/>
        </w:rPr>
        <w:t>Требования к минимальному материально-техническому обеспечению</w:t>
      </w:r>
    </w:p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 русского языка</w:t>
      </w:r>
    </w:p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>Оборудование учебного кабинета:</w:t>
      </w:r>
    </w:p>
    <w:p w:rsidR="00D57A58" w:rsidRDefault="00D57A58" w:rsidP="00D57A58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посадочные места по количеству студентов;</w:t>
      </w:r>
    </w:p>
    <w:p w:rsidR="00D57A58" w:rsidRDefault="00D57A58" w:rsidP="00D57A58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рабочее место преподавателя;</w:t>
      </w:r>
    </w:p>
    <w:p w:rsidR="00D57A58" w:rsidRDefault="00D57A58" w:rsidP="00D57A58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 xml:space="preserve">комплект учебно-наглядных пособий по </w:t>
      </w:r>
      <w:r w:rsidR="007A4EB0">
        <w:rPr>
          <w:bCs/>
        </w:rPr>
        <w:t>литературе</w:t>
      </w:r>
      <w:r>
        <w:rPr>
          <w:bCs/>
        </w:rPr>
        <w:t>;</w:t>
      </w:r>
    </w:p>
    <w:p w:rsidR="00D57A58" w:rsidRDefault="00D57A58" w:rsidP="00D57A58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дидактический материал.</w:t>
      </w:r>
    </w:p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 xml:space="preserve">Технические средства обучения: </w:t>
      </w:r>
    </w:p>
    <w:p w:rsidR="00D57A58" w:rsidRDefault="00D57A58" w:rsidP="00D57A58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компьютер;</w:t>
      </w:r>
    </w:p>
    <w:p w:rsidR="00D57A58" w:rsidRDefault="00D57A58" w:rsidP="00D57A58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проектор;</w:t>
      </w:r>
    </w:p>
    <w:p w:rsidR="00D57A58" w:rsidRDefault="00D57A58" w:rsidP="00D57A58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компьютерные презентации на изучаемые темы.</w:t>
      </w:r>
    </w:p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>Библиотека, читальный зал с доступом в Интернет.</w:t>
      </w:r>
    </w:p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</w:rPr>
      </w:pPr>
    </w:p>
    <w:p w:rsidR="00D57A58" w:rsidRDefault="00D57A58" w:rsidP="00D57A58">
      <w:pPr>
        <w:widowControl w:val="0"/>
        <w:numPr>
          <w:ilvl w:val="1"/>
          <w:numId w:val="12"/>
        </w:numPr>
        <w:contextualSpacing/>
        <w:jc w:val="both"/>
        <w:rPr>
          <w:b/>
          <w:bCs/>
        </w:rPr>
      </w:pPr>
      <w:r>
        <w:rPr>
          <w:b/>
          <w:bCs/>
        </w:rPr>
        <w:t xml:space="preserve">Информационное обеспечение обучения  </w:t>
      </w:r>
    </w:p>
    <w:p w:rsidR="00902606" w:rsidRPr="00902606" w:rsidRDefault="00902606" w:rsidP="00902606">
      <w:pPr>
        <w:suppressAutoHyphens w:val="0"/>
        <w:rPr>
          <w:b/>
          <w:bCs/>
        </w:rPr>
      </w:pPr>
      <w:r w:rsidRPr="00902606">
        <w:rPr>
          <w:b/>
          <w:bCs/>
        </w:rPr>
        <w:t>Для студентов</w:t>
      </w:r>
    </w:p>
    <w:p w:rsidR="00902606" w:rsidRPr="00902606" w:rsidRDefault="00902606" w:rsidP="00902606">
      <w:pPr>
        <w:suppressAutoHyphens w:val="0"/>
        <w:rPr>
          <w:b/>
          <w:bCs/>
        </w:rPr>
      </w:pP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Агеносов</w:t>
      </w:r>
      <w:proofErr w:type="spellEnd"/>
      <w:r w:rsidRPr="00902606">
        <w:rPr>
          <w:bCs/>
        </w:rPr>
        <w:t xml:space="preserve"> В.В. и др. Русский язык и литература. Литература (углубленный уровень). 11 класс.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Архангельский А.Н. и др. Русский язык и литература. Литература (углубленный уровень). 10 класс. — М., 2014.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Белокурова</w:t>
      </w:r>
      <w:proofErr w:type="spellEnd"/>
      <w:r w:rsidRPr="00902606">
        <w:rPr>
          <w:bCs/>
        </w:rPr>
        <w:t xml:space="preserve"> С.П., Сухих И.Н. Русский язык и литература. Литература (базовый уровень). 10 класс. Практикум / под </w:t>
      </w:r>
      <w:proofErr w:type="spellStart"/>
      <w:r w:rsidRPr="00902606">
        <w:rPr>
          <w:bCs/>
        </w:rPr>
        <w:t>ред</w:t>
      </w:r>
      <w:proofErr w:type="spellEnd"/>
      <w:r w:rsidRPr="00902606">
        <w:rPr>
          <w:bCs/>
        </w:rPr>
        <w:t xml:space="preserve"> И.Н. Сухих. — М., 2014.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Белокурова</w:t>
      </w:r>
      <w:proofErr w:type="spellEnd"/>
      <w:r w:rsidRPr="00902606">
        <w:rPr>
          <w:bCs/>
        </w:rPr>
        <w:t xml:space="preserve"> С.П., Дорофеева М.Г., Ежова И.В. и др. Русский язык и литература. </w:t>
      </w:r>
      <w:proofErr w:type="spellStart"/>
      <w:r w:rsidRPr="00902606">
        <w:rPr>
          <w:bCs/>
        </w:rPr>
        <w:t>Лите</w:t>
      </w:r>
      <w:proofErr w:type="spellEnd"/>
      <w:r w:rsidRPr="00902606">
        <w:rPr>
          <w:bCs/>
        </w:rPr>
        <w:t>-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ратура</w:t>
      </w:r>
      <w:proofErr w:type="spellEnd"/>
      <w:r w:rsidRPr="00902606">
        <w:rPr>
          <w:bCs/>
        </w:rPr>
        <w:t xml:space="preserve"> (базовый уровень). 11 класс. Практикум / под ред. </w:t>
      </w:r>
      <w:proofErr w:type="spellStart"/>
      <w:proofErr w:type="gramStart"/>
      <w:r w:rsidRPr="00902606">
        <w:rPr>
          <w:bCs/>
        </w:rPr>
        <w:t>И.Н.Сухих</w:t>
      </w:r>
      <w:proofErr w:type="spellEnd"/>
      <w:r w:rsidRPr="00902606">
        <w:rPr>
          <w:bCs/>
        </w:rPr>
        <w:t>.–</w:t>
      </w:r>
      <w:proofErr w:type="gramEnd"/>
      <w:r w:rsidRPr="00902606">
        <w:rPr>
          <w:bCs/>
        </w:rPr>
        <w:t xml:space="preserve">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Зинин С.А., Сахаров В.И. Русский язык и литература. Литература (базовый уровень). 10 класс: в 2 ч.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Зинин С.А., </w:t>
      </w:r>
      <w:proofErr w:type="spellStart"/>
      <w:r w:rsidRPr="00902606">
        <w:rPr>
          <w:bCs/>
        </w:rPr>
        <w:t>Чалмаев</w:t>
      </w:r>
      <w:proofErr w:type="spellEnd"/>
      <w:r w:rsidRPr="00902606">
        <w:rPr>
          <w:bCs/>
        </w:rPr>
        <w:t xml:space="preserve"> В.А. Русский язык и литература. Литература (базовый уровень). 11 класс: в 2 ч. — М., 2014.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Курдюмова</w:t>
      </w:r>
      <w:proofErr w:type="spellEnd"/>
      <w:r w:rsidRPr="00902606">
        <w:rPr>
          <w:bCs/>
        </w:rPr>
        <w:t xml:space="preserve"> Т.Ф. и др. Русский язык и литература. Литература (базовый уровень) 10 класс / под ред. </w:t>
      </w:r>
      <w:proofErr w:type="spellStart"/>
      <w:r w:rsidRPr="00902606">
        <w:rPr>
          <w:bCs/>
        </w:rPr>
        <w:t>Т.Ф.Курдюмовой</w:t>
      </w:r>
      <w:proofErr w:type="spellEnd"/>
      <w:r w:rsidRPr="00902606">
        <w:rPr>
          <w:bCs/>
        </w:rPr>
        <w:t>. — М., 2014.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Курдюмова</w:t>
      </w:r>
      <w:proofErr w:type="spellEnd"/>
      <w:r w:rsidRPr="00902606">
        <w:rPr>
          <w:bCs/>
        </w:rPr>
        <w:t xml:space="preserve"> Т.Ф. и др. Русский язык и литература. Литература (базовый уровень). 11 класс: в 2 ч. / под ред. </w:t>
      </w:r>
      <w:proofErr w:type="spellStart"/>
      <w:r w:rsidRPr="00902606">
        <w:rPr>
          <w:bCs/>
        </w:rPr>
        <w:t>Т.Ф.Курдюмовой</w:t>
      </w:r>
      <w:proofErr w:type="spellEnd"/>
      <w:r w:rsidRPr="00902606">
        <w:rPr>
          <w:bCs/>
        </w:rPr>
        <w:t>.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Ланин Б. А., Устинова Л.Ю., </w:t>
      </w:r>
      <w:proofErr w:type="spellStart"/>
      <w:r w:rsidRPr="00902606">
        <w:rPr>
          <w:bCs/>
        </w:rPr>
        <w:t>Шамчикова</w:t>
      </w:r>
      <w:proofErr w:type="spellEnd"/>
      <w:r w:rsidRPr="00902606">
        <w:rPr>
          <w:bCs/>
        </w:rPr>
        <w:t xml:space="preserve"> В.М. Русский язык и литература. Литература (базовый и углубленный уровни). 10—11 класс / под ред. </w:t>
      </w:r>
      <w:proofErr w:type="spellStart"/>
      <w:r w:rsidRPr="00902606">
        <w:rPr>
          <w:bCs/>
        </w:rPr>
        <w:t>Б.А.Ланина</w:t>
      </w:r>
      <w:proofErr w:type="spellEnd"/>
      <w:r w:rsidRPr="00902606">
        <w:rPr>
          <w:bCs/>
        </w:rPr>
        <w:t xml:space="preserve">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Лебедев Ю.В. Русский язык и литература. Литература (базовый уровень). 10 класс: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в 2 ч.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Михайлов О.Н., Шайтанов И.О., </w:t>
      </w:r>
      <w:proofErr w:type="spellStart"/>
      <w:r w:rsidRPr="00902606">
        <w:rPr>
          <w:bCs/>
        </w:rPr>
        <w:t>Чалмаев</w:t>
      </w:r>
      <w:proofErr w:type="spellEnd"/>
      <w:r w:rsidRPr="00902606">
        <w:rPr>
          <w:bCs/>
        </w:rPr>
        <w:t xml:space="preserve"> В. А. и др. Русский язык и литература. Ли-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тература</w:t>
      </w:r>
      <w:proofErr w:type="spellEnd"/>
      <w:r w:rsidRPr="00902606">
        <w:rPr>
          <w:bCs/>
        </w:rPr>
        <w:t xml:space="preserve"> (базовый уровень). 11 класс: в 2 ч. / под ред. </w:t>
      </w:r>
      <w:proofErr w:type="spellStart"/>
      <w:r w:rsidRPr="00902606">
        <w:rPr>
          <w:bCs/>
        </w:rPr>
        <w:t>В.П.Журавлева</w:t>
      </w:r>
      <w:proofErr w:type="spellEnd"/>
      <w:r w:rsidRPr="00902606">
        <w:rPr>
          <w:bCs/>
        </w:rPr>
        <w:t>. — М., 2014.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Обернихина</w:t>
      </w:r>
      <w:proofErr w:type="spellEnd"/>
      <w:r w:rsidRPr="00902606">
        <w:rPr>
          <w:bCs/>
        </w:rPr>
        <w:t xml:space="preserve"> Г.А., Антонова А.Г., </w:t>
      </w:r>
      <w:proofErr w:type="spellStart"/>
      <w:r w:rsidRPr="00902606">
        <w:rPr>
          <w:bCs/>
        </w:rPr>
        <w:t>Вольнова</w:t>
      </w:r>
      <w:proofErr w:type="spellEnd"/>
      <w:r w:rsidRPr="00902606">
        <w:rPr>
          <w:bCs/>
        </w:rPr>
        <w:t xml:space="preserve"> И.Л. и др. Литература: учебник для </w:t>
      </w:r>
      <w:proofErr w:type="spellStart"/>
      <w:r w:rsidRPr="00902606">
        <w:rPr>
          <w:bCs/>
        </w:rPr>
        <w:t>учреж</w:t>
      </w:r>
      <w:proofErr w:type="spellEnd"/>
      <w:r w:rsidRPr="00902606">
        <w:rPr>
          <w:bCs/>
        </w:rPr>
        <w:t>-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дений</w:t>
      </w:r>
      <w:proofErr w:type="spellEnd"/>
      <w:r w:rsidRPr="00902606">
        <w:rPr>
          <w:bCs/>
        </w:rPr>
        <w:t xml:space="preserve"> сред. проф. образования: в 2 ч. / под ред. </w:t>
      </w:r>
      <w:proofErr w:type="spellStart"/>
      <w:r w:rsidRPr="00902606">
        <w:rPr>
          <w:bCs/>
        </w:rPr>
        <w:t>Г.А.Обернихиной</w:t>
      </w:r>
      <w:proofErr w:type="spellEnd"/>
      <w:r w:rsidRPr="00902606">
        <w:rPr>
          <w:bCs/>
        </w:rPr>
        <w:t>. — М., 2015.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Обернихина</w:t>
      </w:r>
      <w:proofErr w:type="spellEnd"/>
      <w:r w:rsidRPr="00902606">
        <w:rPr>
          <w:bCs/>
        </w:rPr>
        <w:t xml:space="preserve"> Г.А., Антонова А.Г., </w:t>
      </w:r>
      <w:proofErr w:type="spellStart"/>
      <w:r w:rsidRPr="00902606">
        <w:rPr>
          <w:bCs/>
        </w:rPr>
        <w:t>Вольнова</w:t>
      </w:r>
      <w:proofErr w:type="spellEnd"/>
      <w:r w:rsidRPr="00902606">
        <w:rPr>
          <w:bCs/>
        </w:rPr>
        <w:t xml:space="preserve"> И.Л. и др. Литература. практикум: учеб.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пособие / под ред. </w:t>
      </w:r>
      <w:proofErr w:type="spellStart"/>
      <w:r w:rsidRPr="00902606">
        <w:rPr>
          <w:bCs/>
        </w:rPr>
        <w:t>Г.А.Обернихиной</w:t>
      </w:r>
      <w:proofErr w:type="spellEnd"/>
      <w:r w:rsidRPr="00902606">
        <w:rPr>
          <w:bCs/>
        </w:rPr>
        <w:t>.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Сухих И.Н. Русский язык и литература. Литература (базов</w:t>
      </w:r>
      <w:r w:rsidR="004F6ACF">
        <w:rPr>
          <w:bCs/>
        </w:rPr>
        <w:t>ый уровень). 10 класс: в 2 ч. —М., 2014.</w:t>
      </w:r>
      <w:r w:rsidRPr="00902606">
        <w:rPr>
          <w:bCs/>
        </w:rPr>
        <w:t>Сухих И.Н. Русский язык и литература. Литература (базов</w:t>
      </w:r>
      <w:r w:rsidR="004F6ACF">
        <w:rPr>
          <w:bCs/>
        </w:rPr>
        <w:t>ый уровень). 11 класс: в 2 ч. —</w:t>
      </w:r>
      <w:r w:rsidRPr="00902606">
        <w:rPr>
          <w:bCs/>
        </w:rPr>
        <w:t>М., 2014.</w:t>
      </w:r>
    </w:p>
    <w:p w:rsidR="00902606" w:rsidRPr="00902606" w:rsidRDefault="00902606" w:rsidP="00902606">
      <w:pPr>
        <w:suppressAutoHyphens w:val="0"/>
        <w:rPr>
          <w:bCs/>
        </w:rPr>
      </w:pPr>
    </w:p>
    <w:p w:rsidR="004F6ACF" w:rsidRDefault="004F6ACF" w:rsidP="00902606">
      <w:pPr>
        <w:suppressAutoHyphens w:val="0"/>
        <w:rPr>
          <w:b/>
          <w:bCs/>
        </w:rPr>
      </w:pPr>
    </w:p>
    <w:p w:rsidR="004F6ACF" w:rsidRDefault="004F6ACF" w:rsidP="00902606">
      <w:pPr>
        <w:suppressAutoHyphens w:val="0"/>
        <w:rPr>
          <w:b/>
          <w:bCs/>
        </w:rPr>
      </w:pPr>
    </w:p>
    <w:p w:rsidR="00902606" w:rsidRPr="00902606" w:rsidRDefault="00902606" w:rsidP="00902606">
      <w:pPr>
        <w:suppressAutoHyphens w:val="0"/>
        <w:rPr>
          <w:b/>
          <w:bCs/>
        </w:rPr>
      </w:pPr>
      <w:r w:rsidRPr="00902606">
        <w:rPr>
          <w:b/>
          <w:bCs/>
        </w:rPr>
        <w:lastRenderedPageBreak/>
        <w:t>Для преподавателей</w:t>
      </w:r>
    </w:p>
    <w:p w:rsidR="00902606" w:rsidRPr="00902606" w:rsidRDefault="00902606" w:rsidP="00902606">
      <w:pPr>
        <w:suppressAutoHyphens w:val="0"/>
        <w:rPr>
          <w:bCs/>
        </w:rPr>
      </w:pP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Федеральный закон от 29.12. 2012 № 273-ФЗ «Об образовании в Российской </w:t>
      </w:r>
      <w:proofErr w:type="spellStart"/>
      <w:proofErr w:type="gramStart"/>
      <w:r w:rsidRPr="00902606">
        <w:rPr>
          <w:bCs/>
        </w:rPr>
        <w:t>Федера-ции</w:t>
      </w:r>
      <w:proofErr w:type="spellEnd"/>
      <w:proofErr w:type="gramEnd"/>
      <w:r w:rsidRPr="00902606">
        <w:rPr>
          <w:bCs/>
        </w:rPr>
        <w:t>».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Приказ </w:t>
      </w:r>
      <w:proofErr w:type="spellStart"/>
      <w:r w:rsidRPr="00902606">
        <w:rPr>
          <w:bCs/>
        </w:rPr>
        <w:t>Минобрнауки</w:t>
      </w:r>
      <w:proofErr w:type="spellEnd"/>
      <w:r w:rsidRPr="00902606">
        <w:rPr>
          <w:bCs/>
        </w:rPr>
        <w:t xml:space="preserve"> России от 17.05.2012 № 413 «Об утверждении федерального </w:t>
      </w:r>
      <w:proofErr w:type="spellStart"/>
      <w:proofErr w:type="gramStart"/>
      <w:r w:rsidRPr="00902606">
        <w:rPr>
          <w:bCs/>
        </w:rPr>
        <w:t>государ-ственного</w:t>
      </w:r>
      <w:proofErr w:type="spellEnd"/>
      <w:proofErr w:type="gramEnd"/>
      <w:r w:rsidRPr="00902606">
        <w:rPr>
          <w:bCs/>
        </w:rPr>
        <w:t xml:space="preserve"> образовательного стандарта среднего (полного) общего образования».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Приказ </w:t>
      </w:r>
      <w:proofErr w:type="spellStart"/>
      <w:r w:rsidRPr="00902606">
        <w:rPr>
          <w:bCs/>
        </w:rPr>
        <w:t>Минобрнауки</w:t>
      </w:r>
      <w:proofErr w:type="spellEnd"/>
      <w:r w:rsidRPr="00902606">
        <w:rPr>
          <w:bCs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proofErr w:type="gramStart"/>
      <w:r w:rsidRPr="00902606">
        <w:rPr>
          <w:bCs/>
        </w:rPr>
        <w:t>утверж-дении</w:t>
      </w:r>
      <w:proofErr w:type="spellEnd"/>
      <w:proofErr w:type="gramEnd"/>
      <w:r w:rsidRPr="00902606">
        <w:rPr>
          <w:bCs/>
        </w:rPr>
        <w:t xml:space="preserve"> федерального государственного образовательного стандарта среднего (полного) общего образования”».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902606">
        <w:rPr>
          <w:bCs/>
        </w:rPr>
        <w:t>Минобрнауки</w:t>
      </w:r>
      <w:proofErr w:type="spellEnd"/>
      <w:r w:rsidRPr="00902606">
        <w:rPr>
          <w:bCs/>
        </w:rPr>
        <w:t xml:space="preserve"> России от 17.03.2015 № 06-259 «Рекомендации по организации </w:t>
      </w:r>
      <w:proofErr w:type="spellStart"/>
      <w:proofErr w:type="gramStart"/>
      <w:r w:rsidRPr="00902606">
        <w:rPr>
          <w:bCs/>
        </w:rPr>
        <w:t>получе-ния</w:t>
      </w:r>
      <w:proofErr w:type="spellEnd"/>
      <w:proofErr w:type="gramEnd"/>
      <w:r w:rsidRPr="00902606">
        <w:rPr>
          <w:bCs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</w:t>
      </w:r>
      <w:proofErr w:type="spellStart"/>
      <w:r w:rsidRPr="00902606">
        <w:rPr>
          <w:bCs/>
        </w:rPr>
        <w:t>спе-циальности</w:t>
      </w:r>
      <w:proofErr w:type="spellEnd"/>
      <w:r w:rsidRPr="00902606">
        <w:rPr>
          <w:bCs/>
        </w:rPr>
        <w:t xml:space="preserve"> среднего профессионального образования».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Белокурова</w:t>
      </w:r>
      <w:proofErr w:type="spellEnd"/>
      <w:r w:rsidRPr="00902606">
        <w:rPr>
          <w:bCs/>
        </w:rPr>
        <w:t xml:space="preserve"> С.П., Сухих И.Н. Русский язык и литература. Русская литература в 10 классе (базовый уровень). Книга для учителя / под </w:t>
      </w:r>
      <w:proofErr w:type="spellStart"/>
      <w:r w:rsidRPr="00902606">
        <w:rPr>
          <w:bCs/>
        </w:rPr>
        <w:t>ред</w:t>
      </w:r>
      <w:proofErr w:type="spellEnd"/>
      <w:r w:rsidRPr="00902606">
        <w:rPr>
          <w:bCs/>
        </w:rPr>
        <w:t xml:space="preserve"> </w:t>
      </w:r>
      <w:proofErr w:type="spellStart"/>
      <w:r w:rsidRPr="00902606">
        <w:rPr>
          <w:bCs/>
        </w:rPr>
        <w:t>И.Н.Сухих</w:t>
      </w:r>
      <w:proofErr w:type="spellEnd"/>
      <w:r w:rsidRPr="00902606">
        <w:rPr>
          <w:bCs/>
        </w:rPr>
        <w:t>. — М., 2014.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Белокурова</w:t>
      </w:r>
      <w:proofErr w:type="spellEnd"/>
      <w:r w:rsidRPr="00902606">
        <w:rPr>
          <w:bCs/>
        </w:rPr>
        <w:t xml:space="preserve"> С.П., Дорофеева М.Г., Ежова И.В. и др. Рус</w:t>
      </w:r>
      <w:r w:rsidR="004F6ACF">
        <w:rPr>
          <w:bCs/>
        </w:rPr>
        <w:t>ский язык и литература. Литера</w:t>
      </w:r>
      <w:r w:rsidRPr="00902606">
        <w:rPr>
          <w:bCs/>
        </w:rPr>
        <w:t xml:space="preserve">тура в 11 классе (базовый уровень). Книга для учителя / под ред. </w:t>
      </w:r>
      <w:proofErr w:type="spellStart"/>
      <w:r w:rsidRPr="00902606">
        <w:rPr>
          <w:bCs/>
        </w:rPr>
        <w:t>И.Н.Сухих</w:t>
      </w:r>
      <w:proofErr w:type="spellEnd"/>
      <w:r w:rsidRPr="00902606">
        <w:rPr>
          <w:bCs/>
        </w:rPr>
        <w:t xml:space="preserve">. — М., 2014. </w:t>
      </w:r>
      <w:proofErr w:type="spellStart"/>
      <w:r w:rsidRPr="00902606">
        <w:rPr>
          <w:bCs/>
        </w:rPr>
        <w:t>Бурменская</w:t>
      </w:r>
      <w:proofErr w:type="spellEnd"/>
      <w:r w:rsidRPr="00902606">
        <w:rPr>
          <w:bCs/>
        </w:rPr>
        <w:t xml:space="preserve"> Г.В., Володарская И.А. и др. Формирование универсальных учебных </w:t>
      </w:r>
      <w:proofErr w:type="spellStart"/>
      <w:proofErr w:type="gramStart"/>
      <w:r w:rsidRPr="00902606">
        <w:rPr>
          <w:bCs/>
        </w:rPr>
        <w:t>дей-ствий</w:t>
      </w:r>
      <w:proofErr w:type="spellEnd"/>
      <w:proofErr w:type="gramEnd"/>
      <w:r w:rsidRPr="00902606">
        <w:rPr>
          <w:bCs/>
        </w:rPr>
        <w:t xml:space="preserve"> в основной школе: от действия к мысли. Система зад</w:t>
      </w:r>
      <w:r w:rsidR="004F6ACF">
        <w:rPr>
          <w:bCs/>
        </w:rPr>
        <w:t xml:space="preserve">аний: пособие для учителя / </w:t>
      </w:r>
      <w:proofErr w:type="spellStart"/>
      <w:r w:rsidR="004F6ACF">
        <w:rPr>
          <w:bCs/>
        </w:rPr>
        <w:t>под</w:t>
      </w:r>
      <w:r w:rsidRPr="00902606">
        <w:rPr>
          <w:bCs/>
        </w:rPr>
        <w:t>ред</w:t>
      </w:r>
      <w:proofErr w:type="spellEnd"/>
      <w:r w:rsidRPr="00902606">
        <w:rPr>
          <w:bCs/>
        </w:rPr>
        <w:t xml:space="preserve">. </w:t>
      </w:r>
      <w:proofErr w:type="spellStart"/>
      <w:r w:rsidRPr="00902606">
        <w:rPr>
          <w:bCs/>
        </w:rPr>
        <w:t>А.Г.Асмолова</w:t>
      </w:r>
      <w:proofErr w:type="spellEnd"/>
      <w:r w:rsidRPr="00902606">
        <w:rPr>
          <w:bCs/>
        </w:rPr>
        <w:t>. — М., 2010.</w:t>
      </w:r>
    </w:p>
    <w:p w:rsidR="00902606" w:rsidRPr="00902606" w:rsidRDefault="004F6ACF" w:rsidP="00902606">
      <w:pPr>
        <w:suppressAutoHyphens w:val="0"/>
        <w:rPr>
          <w:bCs/>
        </w:rPr>
      </w:pPr>
      <w:r>
        <w:rPr>
          <w:bCs/>
        </w:rPr>
        <w:t xml:space="preserve">  </w:t>
      </w:r>
      <w:proofErr w:type="spellStart"/>
      <w:r w:rsidR="00902606" w:rsidRPr="00902606">
        <w:rPr>
          <w:bCs/>
        </w:rPr>
        <w:t>Карнаух</w:t>
      </w:r>
      <w:proofErr w:type="spellEnd"/>
      <w:r w:rsidR="00902606" w:rsidRPr="00902606">
        <w:rPr>
          <w:bCs/>
        </w:rPr>
        <w:t xml:space="preserve"> Н.Л. Наши творческие работы // Литература. 8 </w:t>
      </w:r>
      <w:proofErr w:type="spellStart"/>
      <w:r w:rsidR="00902606" w:rsidRPr="00902606">
        <w:rPr>
          <w:bCs/>
        </w:rPr>
        <w:t>кл</w:t>
      </w:r>
      <w:proofErr w:type="spellEnd"/>
      <w:r w:rsidR="00902606" w:rsidRPr="00902606">
        <w:rPr>
          <w:bCs/>
        </w:rPr>
        <w:t xml:space="preserve">. Дополнительные материалы / авт.-сост. </w:t>
      </w:r>
      <w:proofErr w:type="spellStart"/>
      <w:r w:rsidR="00902606" w:rsidRPr="00902606">
        <w:rPr>
          <w:bCs/>
        </w:rPr>
        <w:t>Г.И.Беленький</w:t>
      </w:r>
      <w:proofErr w:type="spellEnd"/>
      <w:r w:rsidR="00902606" w:rsidRPr="00902606">
        <w:rPr>
          <w:bCs/>
        </w:rPr>
        <w:t xml:space="preserve">, </w:t>
      </w:r>
      <w:proofErr w:type="spellStart"/>
      <w:r w:rsidR="00902606" w:rsidRPr="00902606">
        <w:rPr>
          <w:bCs/>
        </w:rPr>
        <w:t>О.М.Хренова</w:t>
      </w:r>
      <w:proofErr w:type="spellEnd"/>
      <w:r w:rsidR="00902606" w:rsidRPr="00902606">
        <w:rPr>
          <w:bCs/>
        </w:rPr>
        <w:t>. — М., 2011.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Карнаух</w:t>
      </w:r>
      <w:proofErr w:type="spellEnd"/>
      <w:r w:rsidRPr="00902606">
        <w:rPr>
          <w:bCs/>
        </w:rPr>
        <w:t xml:space="preserve"> Н.Л., </w:t>
      </w:r>
      <w:proofErr w:type="spellStart"/>
      <w:r w:rsidRPr="00902606">
        <w:rPr>
          <w:bCs/>
        </w:rPr>
        <w:t>Кац</w:t>
      </w:r>
      <w:proofErr w:type="spellEnd"/>
      <w:r w:rsidRPr="00902606">
        <w:rPr>
          <w:bCs/>
        </w:rPr>
        <w:t xml:space="preserve"> Э.Э. Письмо и эссе // Литература. 8 </w:t>
      </w:r>
      <w:proofErr w:type="spellStart"/>
      <w:r w:rsidRPr="00902606">
        <w:rPr>
          <w:bCs/>
        </w:rPr>
        <w:t>кл</w:t>
      </w:r>
      <w:proofErr w:type="spellEnd"/>
      <w:r w:rsidRPr="00902606">
        <w:rPr>
          <w:bCs/>
        </w:rPr>
        <w:t>. — М., 2012.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Обернихина</w:t>
      </w:r>
      <w:proofErr w:type="spellEnd"/>
      <w:r w:rsidRPr="00902606">
        <w:rPr>
          <w:bCs/>
        </w:rPr>
        <w:t xml:space="preserve"> Г.А., </w:t>
      </w:r>
      <w:proofErr w:type="spellStart"/>
      <w:r w:rsidRPr="00902606">
        <w:rPr>
          <w:bCs/>
        </w:rPr>
        <w:t>Мацыяка</w:t>
      </w:r>
      <w:proofErr w:type="spellEnd"/>
      <w:r w:rsidRPr="00902606">
        <w:rPr>
          <w:bCs/>
        </w:rPr>
        <w:t xml:space="preserve"> Е.В. Литература. Книга для преподавателя: метод. пособие / под ред. </w:t>
      </w:r>
      <w:proofErr w:type="spellStart"/>
      <w:r w:rsidRPr="00902606">
        <w:rPr>
          <w:bCs/>
        </w:rPr>
        <w:t>Г.А.Обернихиной</w:t>
      </w:r>
      <w:proofErr w:type="spellEnd"/>
      <w:r w:rsidRPr="00902606">
        <w:rPr>
          <w:bCs/>
        </w:rPr>
        <w:t>.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Панфилова А.П. Инновационные педагогические технологии. — М., 2009.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Поташник М.М., Левит М.В. Как помочь учителю в освоении ФГОС: пособие для </w:t>
      </w:r>
      <w:proofErr w:type="gramStart"/>
      <w:r w:rsidRPr="00902606">
        <w:rPr>
          <w:bCs/>
        </w:rPr>
        <w:t>учи-</w:t>
      </w:r>
      <w:proofErr w:type="spellStart"/>
      <w:r w:rsidRPr="00902606">
        <w:rPr>
          <w:bCs/>
        </w:rPr>
        <w:t>телей</w:t>
      </w:r>
      <w:proofErr w:type="spellEnd"/>
      <w:proofErr w:type="gramEnd"/>
      <w:r w:rsidRPr="00902606">
        <w:rPr>
          <w:bCs/>
        </w:rPr>
        <w:t>, руководителей школ и органов образования. — М., 2014.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Самостоятельная работа: методические рекомендации для специалистов учреждений </w:t>
      </w:r>
      <w:proofErr w:type="gramStart"/>
      <w:r w:rsidRPr="00902606">
        <w:rPr>
          <w:bCs/>
        </w:rPr>
        <w:t>на-</w:t>
      </w:r>
      <w:proofErr w:type="spellStart"/>
      <w:r w:rsidRPr="00902606">
        <w:rPr>
          <w:bCs/>
        </w:rPr>
        <w:t>чального</w:t>
      </w:r>
      <w:proofErr w:type="spellEnd"/>
      <w:proofErr w:type="gramEnd"/>
      <w:r w:rsidRPr="00902606">
        <w:rPr>
          <w:bCs/>
        </w:rPr>
        <w:t xml:space="preserve"> и среднего профессионального образования. — Киров, 2011.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Современная русская литература конца ХХ — начала ХХI века. — М., 2011. Черняк М. А. Современная русская литература. — М., 2010.</w:t>
      </w:r>
    </w:p>
    <w:p w:rsidR="00902606" w:rsidRPr="00902606" w:rsidRDefault="00902606" w:rsidP="00902606">
      <w:pPr>
        <w:suppressAutoHyphens w:val="0"/>
        <w:rPr>
          <w:bCs/>
        </w:rPr>
      </w:pPr>
    </w:p>
    <w:p w:rsidR="00902606" w:rsidRPr="004F6ACF" w:rsidRDefault="00902606" w:rsidP="00902606">
      <w:pPr>
        <w:suppressAutoHyphens w:val="0"/>
        <w:rPr>
          <w:b/>
          <w:bCs/>
        </w:rPr>
      </w:pPr>
      <w:r w:rsidRPr="004F6ACF">
        <w:rPr>
          <w:b/>
          <w:bCs/>
        </w:rPr>
        <w:t>Интернет-ресурсы</w:t>
      </w:r>
    </w:p>
    <w:p w:rsidR="00902606" w:rsidRPr="004F6ACF" w:rsidRDefault="00902606" w:rsidP="00902606">
      <w:pPr>
        <w:suppressAutoHyphens w:val="0"/>
        <w:rPr>
          <w:b/>
          <w:bCs/>
        </w:rPr>
      </w:pP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www</w:t>
      </w:r>
      <w:proofErr w:type="spellEnd"/>
      <w:r w:rsidRPr="00902606">
        <w:rPr>
          <w:bCs/>
        </w:rPr>
        <w:t>.</w:t>
      </w:r>
      <w:r w:rsidRPr="00902606">
        <w:rPr>
          <w:bCs/>
        </w:rPr>
        <w:tab/>
        <w:t>gramma.ru (сайт «Культура письменной речи»,</w:t>
      </w:r>
      <w:r w:rsidR="004F6ACF">
        <w:rPr>
          <w:bCs/>
        </w:rPr>
        <w:t xml:space="preserve"> созданный для оказания помощи </w:t>
      </w:r>
      <w:r w:rsidRPr="00902606">
        <w:rPr>
          <w:bCs/>
        </w:rPr>
        <w:t>в</w:t>
      </w:r>
      <w:r w:rsidRPr="00902606">
        <w:rPr>
          <w:bCs/>
        </w:rPr>
        <w:tab/>
        <w:t xml:space="preserve">овладении нормами современного русского литературного языка и навыками </w:t>
      </w:r>
      <w:proofErr w:type="gramStart"/>
      <w:r w:rsidRPr="00902606">
        <w:rPr>
          <w:bCs/>
        </w:rPr>
        <w:t>совершенство-</w:t>
      </w:r>
      <w:proofErr w:type="spellStart"/>
      <w:r w:rsidRPr="00902606">
        <w:rPr>
          <w:bCs/>
        </w:rPr>
        <w:t>вания</w:t>
      </w:r>
      <w:proofErr w:type="spellEnd"/>
      <w:proofErr w:type="gramEnd"/>
      <w:r w:rsidRPr="00902606">
        <w:rPr>
          <w:bCs/>
        </w:rPr>
        <w:t xml:space="preserve"> устной и письменной речи, создания и редактирования текста). </w:t>
      </w:r>
    </w:p>
    <w:p w:rsidR="00902606" w:rsidRPr="00902606" w:rsidRDefault="00902606" w:rsidP="00902606">
      <w:pPr>
        <w:suppressAutoHyphens w:val="0"/>
        <w:rPr>
          <w:bCs/>
        </w:rPr>
      </w:pPr>
      <w:proofErr w:type="spellStart"/>
      <w:r w:rsidRPr="00902606">
        <w:rPr>
          <w:bCs/>
        </w:rPr>
        <w:t>www</w:t>
      </w:r>
      <w:proofErr w:type="spellEnd"/>
      <w:r w:rsidRPr="00902606">
        <w:rPr>
          <w:bCs/>
        </w:rPr>
        <w:t>.</w:t>
      </w:r>
      <w:r w:rsidRPr="00902606">
        <w:rPr>
          <w:bCs/>
        </w:rPr>
        <w:tab/>
        <w:t>krugosvet.ru (универсальная научно-популярная онлайн-энциклопедия «</w:t>
      </w:r>
      <w:proofErr w:type="spellStart"/>
      <w:proofErr w:type="gramStart"/>
      <w:r w:rsidRPr="00902606">
        <w:rPr>
          <w:bCs/>
        </w:rPr>
        <w:t>Энцикло-педия</w:t>
      </w:r>
      <w:proofErr w:type="spellEnd"/>
      <w:proofErr w:type="gramEnd"/>
      <w:r w:rsidRPr="00902606">
        <w:rPr>
          <w:bCs/>
        </w:rPr>
        <w:t xml:space="preserve"> </w:t>
      </w:r>
      <w:proofErr w:type="spellStart"/>
      <w:r w:rsidRPr="00902606">
        <w:rPr>
          <w:bCs/>
        </w:rPr>
        <w:t>Кругосвет</w:t>
      </w:r>
      <w:proofErr w:type="spellEnd"/>
      <w:r w:rsidRPr="00902606">
        <w:rPr>
          <w:bCs/>
        </w:rPr>
        <w:t xml:space="preserve">»). </w:t>
      </w:r>
    </w:p>
    <w:p w:rsidR="00902606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 xml:space="preserve">www.school-collection.edu.ru (сайт «Единая коллекция цифровых образовательных </w:t>
      </w:r>
      <w:proofErr w:type="spellStart"/>
      <w:proofErr w:type="gramStart"/>
      <w:r w:rsidRPr="00902606">
        <w:rPr>
          <w:bCs/>
        </w:rPr>
        <w:t>ресур</w:t>
      </w:r>
      <w:proofErr w:type="spellEnd"/>
      <w:r w:rsidRPr="00902606">
        <w:rPr>
          <w:bCs/>
        </w:rPr>
        <w:t>-сов</w:t>
      </w:r>
      <w:proofErr w:type="gramEnd"/>
      <w:r w:rsidRPr="00902606">
        <w:rPr>
          <w:bCs/>
        </w:rPr>
        <w:t xml:space="preserve">»). </w:t>
      </w:r>
    </w:p>
    <w:p w:rsidR="00D57A58" w:rsidRPr="00902606" w:rsidRDefault="00902606" w:rsidP="00902606">
      <w:pPr>
        <w:suppressAutoHyphens w:val="0"/>
        <w:rPr>
          <w:bCs/>
        </w:rPr>
      </w:pPr>
      <w:r w:rsidRPr="00902606">
        <w:rPr>
          <w:bCs/>
        </w:rPr>
        <w:t>www.spravka.gramota.ru (сайт «Справочная служба русского языка»).</w:t>
      </w:r>
    </w:p>
    <w:p w:rsidR="00902606" w:rsidRDefault="00902606" w:rsidP="00D57A58">
      <w:pPr>
        <w:suppressAutoHyphens w:val="0"/>
        <w:rPr>
          <w:bCs/>
        </w:rPr>
        <w:sectPr w:rsidR="00902606">
          <w:pgSz w:w="11906" w:h="16838"/>
          <w:pgMar w:top="1078" w:right="1300" w:bottom="619" w:left="1700" w:header="720" w:footer="720" w:gutter="0"/>
          <w:cols w:space="720"/>
        </w:sectPr>
      </w:pPr>
    </w:p>
    <w:p w:rsidR="00D57A58" w:rsidRDefault="00D57A58" w:rsidP="00D57A58">
      <w:pPr>
        <w:widowControl w:val="0"/>
        <w:numPr>
          <w:ilvl w:val="0"/>
          <w:numId w:val="14"/>
        </w:numPr>
        <w:contextualSpacing/>
        <w:jc w:val="center"/>
        <w:rPr>
          <w:b/>
          <w:bCs/>
        </w:rPr>
      </w:pPr>
      <w:bookmarkStart w:id="8" w:name="page39"/>
      <w:bookmarkEnd w:id="8"/>
      <w:r>
        <w:rPr>
          <w:b/>
          <w:bCs/>
          <w:iCs/>
        </w:rPr>
        <w:lastRenderedPageBreak/>
        <w:t>Контроль и оценка результатов освоения</w:t>
      </w:r>
    </w:p>
    <w:p w:rsidR="00D57A58" w:rsidRDefault="00D57A58" w:rsidP="00D57A58">
      <w:pPr>
        <w:widowControl w:val="0"/>
        <w:ind w:left="360"/>
        <w:contextualSpacing/>
        <w:jc w:val="center"/>
        <w:rPr>
          <w:b/>
          <w:bCs/>
        </w:rPr>
      </w:pPr>
      <w:r>
        <w:rPr>
          <w:b/>
          <w:bCs/>
        </w:rPr>
        <w:t>ОУП. 0</w:t>
      </w:r>
      <w:r w:rsidR="004F6ACF">
        <w:rPr>
          <w:b/>
          <w:bCs/>
        </w:rPr>
        <w:t>2</w:t>
      </w:r>
      <w:r>
        <w:rPr>
          <w:b/>
          <w:bCs/>
        </w:rPr>
        <w:t xml:space="preserve"> </w:t>
      </w:r>
      <w:r w:rsidR="004F6ACF">
        <w:rPr>
          <w:b/>
          <w:bCs/>
        </w:rPr>
        <w:t>Литература</w:t>
      </w:r>
      <w:r>
        <w:rPr>
          <w:b/>
          <w:bCs/>
        </w:rPr>
        <w:t xml:space="preserve"> для </w:t>
      </w:r>
      <w:proofErr w:type="gramStart"/>
      <w:r>
        <w:rPr>
          <w:b/>
          <w:bCs/>
        </w:rPr>
        <w:t>технологического  профиля</w:t>
      </w:r>
      <w:proofErr w:type="gramEnd"/>
    </w:p>
    <w:p w:rsidR="00D57A58" w:rsidRDefault="00D57A58" w:rsidP="00D57A58">
      <w:pPr>
        <w:widowControl w:val="0"/>
        <w:jc w:val="both"/>
        <w:rPr>
          <w:b/>
          <w:bCs/>
        </w:rPr>
      </w:pPr>
      <w:r>
        <w:rPr>
          <w:b/>
          <w:bCs/>
        </w:rPr>
        <w:t>Контроль и оценка</w:t>
      </w:r>
      <w:r>
        <w:rPr>
          <w:bCs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</w:rPr>
      </w:pPr>
    </w:p>
    <w:tbl>
      <w:tblPr>
        <w:tblW w:w="5761" w:type="pct"/>
        <w:tblInd w:w="-1423" w:type="dxa"/>
        <w:tblLook w:val="01E0" w:firstRow="1" w:lastRow="1" w:firstColumn="1" w:lastColumn="1" w:noHBand="0" w:noVBand="0"/>
      </w:tblPr>
      <w:tblGrid>
        <w:gridCol w:w="6902"/>
        <w:gridCol w:w="3865"/>
      </w:tblGrid>
      <w:tr w:rsidR="00D57A58" w:rsidTr="00137AA9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A58" w:rsidRDefault="00D57A58" w:rsidP="00137AA9">
            <w:pPr>
              <w:widowControl w:val="0"/>
              <w:spacing w:line="256" w:lineRule="auto"/>
              <w:ind w:left="709"/>
              <w:contextualSpacing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Предметные результаты изучения ОУД</w:t>
            </w:r>
            <w:r w:rsidR="00137AA9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0</w:t>
            </w:r>
            <w:r w:rsidR="00137AA9">
              <w:rPr>
                <w:b/>
                <w:bCs/>
                <w:lang w:eastAsia="en-US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A58" w:rsidRDefault="00D57A58">
            <w:pPr>
              <w:widowControl w:val="0"/>
              <w:spacing w:line="256" w:lineRule="auto"/>
              <w:ind w:left="709"/>
              <w:contextualSpacing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137AA9" w:rsidTr="007A4EB0">
        <w:trPr>
          <w:trHeight w:val="8342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proofErr w:type="spellStart"/>
            <w:r w:rsidRPr="00137AA9">
              <w:rPr>
                <w:bCs/>
                <w:lang w:eastAsia="en-US"/>
              </w:rPr>
              <w:t>сформированность</w:t>
            </w:r>
            <w:proofErr w:type="spellEnd"/>
            <w:r w:rsidRPr="00137AA9">
              <w:rPr>
                <w:bCs/>
                <w:lang w:eastAsia="en-US"/>
              </w:rPr>
              <w:t xml:space="preserve"> устойчивого интереса к чтению как средству познания других культур, уважительного отношения к ним; </w:t>
            </w:r>
          </w:p>
          <w:p w:rsid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proofErr w:type="spellStart"/>
            <w:r w:rsidRPr="00137AA9">
              <w:rPr>
                <w:bCs/>
                <w:lang w:eastAsia="en-US"/>
              </w:rPr>
              <w:t>сформированность</w:t>
            </w:r>
            <w:proofErr w:type="spellEnd"/>
            <w:r w:rsidRPr="00137AA9">
              <w:rPr>
                <w:bCs/>
                <w:lang w:eastAsia="en-US"/>
              </w:rPr>
              <w:t xml:space="preserve"> навыков различных в</w:t>
            </w:r>
            <w:r>
              <w:rPr>
                <w:bCs/>
                <w:lang w:eastAsia="en-US"/>
              </w:rPr>
              <w:t>идов анализа литературных произ</w:t>
            </w:r>
            <w:r w:rsidRPr="00137AA9">
              <w:rPr>
                <w:bCs/>
                <w:lang w:eastAsia="en-US"/>
              </w:rPr>
              <w:t xml:space="preserve">ведений; </w:t>
            </w:r>
          </w:p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137AA9">
              <w:rPr>
                <w:bCs/>
                <w:lang w:eastAsia="en-US"/>
              </w:rPr>
              <w:t xml:space="preserve">владение навыками самоанализа и самооценки на основе наблюдений за собственной речью; </w:t>
            </w:r>
          </w:p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137AA9">
              <w:rPr>
                <w:bCs/>
                <w:lang w:eastAsia="en-US"/>
              </w:rPr>
              <w:t xml:space="preserve">владение умением анализировать текст с точки зрения наличия в нем явной и скрытой, основной и второстепенной информации; </w:t>
            </w:r>
          </w:p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137AA9">
              <w:rPr>
                <w:bCs/>
                <w:lang w:eastAsia="en-US"/>
              </w:rPr>
              <w:t>владение умением представлять тексты в в</w:t>
            </w:r>
            <w:r>
              <w:rPr>
                <w:bCs/>
                <w:lang w:eastAsia="en-US"/>
              </w:rPr>
              <w:t>иде тезисов, конспектов, аннота</w:t>
            </w:r>
            <w:r w:rsidRPr="00137AA9">
              <w:rPr>
                <w:bCs/>
                <w:lang w:eastAsia="en-US"/>
              </w:rPr>
              <w:t xml:space="preserve">ций, рефератов, сочинений различных жанров; </w:t>
            </w:r>
          </w:p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137AA9">
              <w:rPr>
                <w:bCs/>
                <w:lang w:eastAsia="en-US"/>
              </w:rPr>
      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      </w:r>
          </w:p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proofErr w:type="spellStart"/>
            <w:r w:rsidRPr="00137AA9">
              <w:rPr>
                <w:bCs/>
                <w:lang w:eastAsia="en-US"/>
              </w:rPr>
              <w:t>сформированность</w:t>
            </w:r>
            <w:proofErr w:type="spellEnd"/>
            <w:r w:rsidRPr="00137AA9">
              <w:rPr>
                <w:bCs/>
                <w:lang w:eastAsia="en-US"/>
              </w:rPr>
              <w:t xml:space="preserve"> умений учитывать исторический, историко-культурный контекст и контекст творчества писателя</w:t>
            </w:r>
            <w:r>
              <w:rPr>
                <w:bCs/>
                <w:lang w:eastAsia="en-US"/>
              </w:rPr>
              <w:t xml:space="preserve"> в процессе анализа художествен</w:t>
            </w:r>
            <w:r w:rsidRPr="00137AA9">
              <w:rPr>
                <w:bCs/>
                <w:lang w:eastAsia="en-US"/>
              </w:rPr>
              <w:t xml:space="preserve">ного произведения; </w:t>
            </w:r>
          </w:p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137AA9">
              <w:rPr>
                <w:bCs/>
                <w:lang w:eastAsia="en-US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      </w:r>
          </w:p>
          <w:p w:rsidR="00137AA9" w:rsidRP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137AA9">
              <w:rPr>
                <w:bCs/>
                <w:lang w:eastAsia="en-US"/>
              </w:rPr>
      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</w:t>
            </w:r>
            <w:r>
              <w:rPr>
                <w:bCs/>
                <w:lang w:eastAsia="en-US"/>
              </w:rPr>
              <w:t>, в единстве эмоционального личн</w:t>
            </w:r>
            <w:r w:rsidRPr="00137AA9">
              <w:rPr>
                <w:bCs/>
                <w:lang w:eastAsia="en-US"/>
              </w:rPr>
              <w:t xml:space="preserve">остного восприятия и интеллектуального понимания; </w:t>
            </w:r>
          </w:p>
          <w:p w:rsidR="00137AA9" w:rsidRDefault="00137AA9" w:rsidP="00137AA9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proofErr w:type="spellStart"/>
            <w:r w:rsidRPr="00137AA9">
              <w:rPr>
                <w:bCs/>
                <w:lang w:eastAsia="en-US"/>
              </w:rPr>
              <w:t>сформированность</w:t>
            </w:r>
            <w:proofErr w:type="spellEnd"/>
            <w:r w:rsidRPr="00137AA9">
              <w:rPr>
                <w:bCs/>
                <w:lang w:eastAsia="en-US"/>
              </w:rPr>
              <w:t xml:space="preserve"> представлений о системе стилей языка художественной литературы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Входной контроль: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тестовое задание.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Текущий контроль: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тестирование,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самостоятельные и проверочные работы;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устный опрос,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индивидуальное сообщение,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конспект,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доклад,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творческая работа,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Промежуточный контроль: </w:t>
            </w:r>
            <w:proofErr w:type="spellStart"/>
            <w:r>
              <w:rPr>
                <w:bCs/>
                <w:lang w:eastAsia="en-US"/>
              </w:rPr>
              <w:t>срезовая</w:t>
            </w:r>
            <w:proofErr w:type="spellEnd"/>
            <w:r>
              <w:rPr>
                <w:bCs/>
                <w:lang w:eastAsia="en-US"/>
              </w:rPr>
              <w:t xml:space="preserve"> контрольная работа (тестирование, дифференцированные задания).</w:t>
            </w:r>
          </w:p>
          <w:p w:rsidR="00137AA9" w:rsidRDefault="00137AA9">
            <w:pPr>
              <w:widowControl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Итоговый контроль: </w:t>
            </w:r>
            <w:r>
              <w:rPr>
                <w:b/>
                <w:bCs/>
                <w:lang w:eastAsia="en-US"/>
              </w:rPr>
              <w:t>комплексный экзамен</w:t>
            </w:r>
          </w:p>
        </w:tc>
      </w:tr>
    </w:tbl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</w:rPr>
      </w:pPr>
    </w:p>
    <w:p w:rsidR="00D57A58" w:rsidRDefault="00D57A58" w:rsidP="00D57A58">
      <w:pPr>
        <w:widowControl w:val="0"/>
        <w:ind w:left="709"/>
        <w:contextualSpacing/>
        <w:jc w:val="both"/>
        <w:rPr>
          <w:b/>
          <w:bCs/>
        </w:rPr>
      </w:pPr>
    </w:p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</w:p>
    <w:p w:rsidR="00D57A58" w:rsidRDefault="00D57A58" w:rsidP="00D57A58">
      <w:pPr>
        <w:widowControl w:val="0"/>
        <w:ind w:left="709"/>
        <w:contextualSpacing/>
        <w:jc w:val="both"/>
        <w:rPr>
          <w:bCs/>
        </w:rPr>
      </w:pPr>
    </w:p>
    <w:p w:rsidR="00A7109D" w:rsidRDefault="00A7109D"/>
    <w:sectPr w:rsidR="00A7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3" w15:restartNumberingAfterBreak="0">
    <w:nsid w:val="28B313C0"/>
    <w:multiLevelType w:val="multilevel"/>
    <w:tmpl w:val="AA98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147C26"/>
    <w:multiLevelType w:val="multilevel"/>
    <w:tmpl w:val="242E6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7"/>
  </w:num>
  <w:num w:numId="10">
    <w:abstractNumId w:val="7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E0"/>
    <w:rsid w:val="000549E4"/>
    <w:rsid w:val="00137AA9"/>
    <w:rsid w:val="004F6ACF"/>
    <w:rsid w:val="00755649"/>
    <w:rsid w:val="007A4EB0"/>
    <w:rsid w:val="00902606"/>
    <w:rsid w:val="00A7109D"/>
    <w:rsid w:val="00BC0DE0"/>
    <w:rsid w:val="00D5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8DAA"/>
  <w15:chartTrackingRefBased/>
  <w15:docId w15:val="{D916E361-4138-40C6-9612-25F02BDF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7A58"/>
    <w:pPr>
      <w:keepNext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semiHidden/>
    <w:unhideWhenUsed/>
    <w:qFormat/>
    <w:rsid w:val="00D57A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57A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D57A5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D57A5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D57A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57A58"/>
    <w:pPr>
      <w:spacing w:after="120"/>
      <w:ind w:left="283"/>
    </w:pPr>
    <w:rPr>
      <w:rFonts w:eastAsia="Calibri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57A5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8"/>
    <w:qFormat/>
    <w:rsid w:val="00D57A58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D57A58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57A58"/>
    <w:pPr>
      <w:ind w:left="720"/>
      <w:contextualSpacing/>
    </w:pPr>
  </w:style>
  <w:style w:type="paragraph" w:customStyle="1" w:styleId="aa">
    <w:name w:val="параграф"/>
    <w:basedOn w:val="a"/>
    <w:uiPriority w:val="99"/>
    <w:qFormat/>
    <w:rsid w:val="00D57A58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11">
    <w:name w:val="заголовок 1"/>
    <w:basedOn w:val="a"/>
    <w:next w:val="a"/>
    <w:uiPriority w:val="99"/>
    <w:qFormat/>
    <w:rsid w:val="00D57A58"/>
    <w:pPr>
      <w:keepNext/>
      <w:widowControl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6034</Words>
  <Characters>34397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Преподаватель</cp:lastModifiedBy>
  <cp:revision>6</cp:revision>
  <dcterms:created xsi:type="dcterms:W3CDTF">2020-12-27T19:00:00Z</dcterms:created>
  <dcterms:modified xsi:type="dcterms:W3CDTF">2020-12-28T06:56:00Z</dcterms:modified>
</cp:coreProperties>
</file>