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D6" w:rsidRDefault="00EF7ED6" w:rsidP="00EF7ED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EF7ED6" w:rsidRDefault="00EF7ED6" w:rsidP="00EF7ED6">
      <w:pPr>
        <w:widowControl w:val="0"/>
        <w:contextualSpacing/>
        <w:jc w:val="right"/>
        <w:rPr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Pr="00EF7ED6" w:rsidRDefault="00EF7ED6" w:rsidP="00EF7ED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</w:t>
      </w:r>
      <w:r w:rsidRPr="00EF7ED6">
        <w:rPr>
          <w:rFonts w:ascii="Times New Roman" w:hAnsi="Times New Roman"/>
        </w:rPr>
        <w:t>по</w:t>
      </w:r>
    </w:p>
    <w:p w:rsidR="00EF7ED6" w:rsidRPr="00EF7ED6" w:rsidRDefault="00EF7ED6" w:rsidP="00EF7ED6">
      <w:pPr>
        <w:pStyle w:val="3"/>
        <w:jc w:val="center"/>
      </w:pPr>
      <w:r w:rsidRPr="00EF7ED6">
        <w:t>ОУП</w:t>
      </w:r>
      <w:r w:rsidR="002156F8">
        <w:t>.</w:t>
      </w:r>
      <w:r w:rsidRPr="00EF7ED6">
        <w:t xml:space="preserve"> 01 Русский язык</w:t>
      </w:r>
    </w:p>
    <w:p w:rsidR="00EF7ED6" w:rsidRPr="00EF7ED6" w:rsidRDefault="00EF7ED6" w:rsidP="00EF7ED6">
      <w:pPr>
        <w:pStyle w:val="3"/>
      </w:pPr>
    </w:p>
    <w:p w:rsidR="00EF7ED6" w:rsidRDefault="00EF7ED6" w:rsidP="00EF7ED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caps/>
        </w:rPr>
      </w:pPr>
    </w:p>
    <w:p w:rsidR="00EF7ED6" w:rsidRDefault="00EF7ED6" w:rsidP="00EF7ED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Павлово</w:t>
      </w:r>
    </w:p>
    <w:p w:rsidR="00EF7ED6" w:rsidRDefault="00EF7ED6" w:rsidP="00EF7ED6">
      <w:pPr>
        <w:widowControl w:val="0"/>
        <w:contextualSpacing/>
        <w:jc w:val="center"/>
      </w:pPr>
      <w:r>
        <w:t>2020</w:t>
      </w:r>
      <w:r>
        <w:br w:type="page"/>
      </w:r>
    </w:p>
    <w:p w:rsidR="00EF7ED6" w:rsidRDefault="00EF7ED6" w:rsidP="00EF7ED6">
      <w:pPr>
        <w:rPr>
          <w:b/>
          <w:bCs/>
        </w:rPr>
      </w:pPr>
      <w:r>
        <w:rPr>
          <w:b/>
          <w:bCs/>
        </w:rPr>
        <w:lastRenderedPageBreak/>
        <w:t>Рабочая программа учебно</w:t>
      </w:r>
      <w:r w:rsidR="00DF5770">
        <w:rPr>
          <w:b/>
          <w:bCs/>
        </w:rPr>
        <w:t>го</w:t>
      </w:r>
      <w:r>
        <w:rPr>
          <w:b/>
          <w:bCs/>
        </w:rPr>
        <w:t xml:space="preserve"> </w:t>
      </w:r>
      <w:r w:rsidR="00DF5770" w:rsidRPr="001461B5">
        <w:rPr>
          <w:b/>
          <w:bCs/>
        </w:rPr>
        <w:t>предмета</w:t>
      </w:r>
      <w:r w:rsidRPr="001461B5">
        <w:rPr>
          <w:b/>
          <w:bCs/>
        </w:rPr>
        <w:t xml:space="preserve"> </w:t>
      </w:r>
      <w:r>
        <w:rPr>
          <w:b/>
          <w:bCs/>
        </w:rPr>
        <w:t>разработана на основе:</w:t>
      </w:r>
    </w:p>
    <w:p w:rsidR="00EF7ED6" w:rsidRDefault="00EF7ED6" w:rsidP="00EF7ED6">
      <w:pPr>
        <w:numPr>
          <w:ilvl w:val="0"/>
          <w:numId w:val="2"/>
        </w:numPr>
        <w:jc w:val="both"/>
      </w:pPr>
      <w: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EF7ED6" w:rsidRDefault="00EF7ED6" w:rsidP="00EF7ED6">
      <w:pPr>
        <w:numPr>
          <w:ilvl w:val="0"/>
          <w:numId w:val="2"/>
        </w:numPr>
        <w:jc w:val="both"/>
      </w:pPr>
      <w: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EF7ED6" w:rsidRDefault="00EF7ED6" w:rsidP="00EF7ED6">
      <w:pPr>
        <w:numPr>
          <w:ilvl w:val="0"/>
          <w:numId w:val="2"/>
        </w:numPr>
        <w:jc w:val="both"/>
      </w:pPr>
      <w:r>
        <w:t xml:space="preserve">Учебных планов специальностей 23.02.02 Автомобиле- и тракторостроение, 23.02.03 Техническое обслуживание и ремонт автомобильного </w:t>
      </w:r>
      <w:r w:rsidR="005D6687">
        <w:t>транспорта, 09.02.01</w:t>
      </w:r>
      <w:r>
        <w:t xml:space="preserve"> Компьютерные системы и комплексы </w:t>
      </w:r>
    </w:p>
    <w:p w:rsidR="00EF7ED6" w:rsidRDefault="00EF7ED6" w:rsidP="00EF7ED6">
      <w:pPr>
        <w:ind w:left="720"/>
        <w:jc w:val="both"/>
      </w:pPr>
      <w:r>
        <w:t>«_____» ________________ 20____ года.</w:t>
      </w:r>
    </w:p>
    <w:p w:rsidR="00EF7ED6" w:rsidRDefault="00EF7ED6" w:rsidP="00EF7ED6">
      <w:pPr>
        <w:sectPr w:rsidR="00EF7ED6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EF7ED6" w:rsidRDefault="00EF7ED6" w:rsidP="00EF7ED6">
      <w:pPr>
        <w:widowControl w:val="0"/>
        <w:ind w:left="-180" w:firstLine="709"/>
        <w:contextualSpacing/>
        <w:jc w:val="both"/>
        <w:rPr>
          <w:sz w:val="18"/>
          <w:szCs w:val="18"/>
        </w:rPr>
      </w:pPr>
    </w:p>
    <w:p w:rsidR="00EF7ED6" w:rsidRDefault="00EF7ED6" w:rsidP="00EF7ED6">
      <w:pPr>
        <w:sectPr w:rsidR="00EF7ED6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F7ED6" w:rsidRDefault="00EF7ED6" w:rsidP="00EF7ED6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 xml:space="preserve">Организация-разработчик: </w:t>
      </w:r>
    </w:p>
    <w:p w:rsidR="00EF7ED6" w:rsidRDefault="00EF7ED6" w:rsidP="00EF7ED6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EF7ED6" w:rsidRDefault="00EF7ED6" w:rsidP="00EF7ED6">
      <w:pPr>
        <w:widowControl w:val="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EF7ED6" w:rsidRDefault="00EF7ED6" w:rsidP="00EF7ED6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_____________/</w:t>
      </w:r>
      <w:r>
        <w:rPr>
          <w:u w:val="single"/>
          <w:lang w:eastAsia="en-US"/>
        </w:rPr>
        <w:t>Мингазова А.А.</w:t>
      </w:r>
      <w:r>
        <w:rPr>
          <w:lang w:eastAsia="en-US"/>
        </w:rPr>
        <w:t xml:space="preserve">/, </w:t>
      </w:r>
      <w:r w:rsidR="005D6687">
        <w:rPr>
          <w:lang w:eastAsia="en-US"/>
        </w:rPr>
        <w:t>преподаватель ГБПОУ</w:t>
      </w:r>
      <w:r>
        <w:rPr>
          <w:lang w:eastAsia="en-US"/>
        </w:rPr>
        <w:t xml:space="preserve"> ПАМТ им. И.И.Лепсе</w:t>
      </w:r>
    </w:p>
    <w:p w:rsidR="00EF7ED6" w:rsidRDefault="00EF7ED6" w:rsidP="00EF7ED6">
      <w:pPr>
        <w:widowControl w:val="0"/>
        <w:ind w:firstLine="709"/>
        <w:contextualSpacing/>
        <w:rPr>
          <w:lang w:eastAsia="en-US"/>
        </w:rPr>
      </w:pPr>
    </w:p>
    <w:p w:rsidR="00EF7ED6" w:rsidRDefault="00EF7ED6" w:rsidP="00EF7ED6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 xml:space="preserve"> «_______»_______________________2020г.</w:t>
      </w:r>
    </w:p>
    <w:p w:rsidR="00EF7ED6" w:rsidRDefault="00EF7ED6" w:rsidP="00EF7ED6">
      <w:pPr>
        <w:widowControl w:val="0"/>
        <w:ind w:right="-185" w:firstLine="709"/>
        <w:contextualSpacing/>
        <w:rPr>
          <w:lang w:eastAsia="en-US"/>
        </w:rPr>
      </w:pPr>
    </w:p>
    <w:p w:rsidR="00EF7ED6" w:rsidRDefault="00EF7ED6" w:rsidP="00EF7ED6">
      <w:pPr>
        <w:widowControl w:val="0"/>
        <w:ind w:right="-185" w:firstLine="709"/>
        <w:contextualSpacing/>
        <w:rPr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EF7ED6" w:rsidRDefault="00EF7ED6" w:rsidP="00EF7ED6">
      <w:pPr>
        <w:pStyle w:val="a9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EF7ED6" w:rsidRDefault="00EF7ED6" w:rsidP="00EF7ED6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Протокол № _______ от «____» _______________ 2020 г.</w:t>
      </w:r>
    </w:p>
    <w:p w:rsidR="00EF7ED6" w:rsidRDefault="00EF7ED6" w:rsidP="00EF7ED6">
      <w:pPr>
        <w:widowControl w:val="0"/>
        <w:ind w:firstLine="709"/>
        <w:contextualSpacing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EF7ED6" w:rsidRDefault="00EF7ED6" w:rsidP="00EF7ED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EF7ED6" w:rsidRDefault="00EF7ED6" w:rsidP="00EF7ED6">
      <w:pPr>
        <w:widowControl w:val="0"/>
        <w:ind w:right="-185" w:firstLine="709"/>
        <w:contextualSpacing/>
        <w:rPr>
          <w:lang w:eastAsia="en-US"/>
        </w:rPr>
      </w:pPr>
      <w:r>
        <w:br w:type="page"/>
      </w:r>
    </w:p>
    <w:p w:rsidR="00EF7ED6" w:rsidRDefault="00EF7ED6" w:rsidP="00EF7ED6">
      <w:pPr>
        <w:widowControl w:val="0"/>
        <w:ind w:right="-185" w:firstLine="708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EF7ED6" w:rsidTr="00210493">
        <w:tc>
          <w:tcPr>
            <w:tcW w:w="8293" w:type="dxa"/>
          </w:tcPr>
          <w:p w:rsidR="00EF7ED6" w:rsidRPr="001461B5" w:rsidRDefault="00EF7ED6" w:rsidP="00210493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EF7ED6" w:rsidRDefault="00EF7ED6" w:rsidP="0021049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EF7ED6" w:rsidTr="00210493">
        <w:tc>
          <w:tcPr>
            <w:tcW w:w="8293" w:type="dxa"/>
          </w:tcPr>
          <w:p w:rsidR="00EF7ED6" w:rsidRPr="001461B5" w:rsidRDefault="00EF7ED6" w:rsidP="00210493">
            <w:pPr>
              <w:pStyle w:val="1"/>
              <w:keepNext w:val="0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aps/>
              </w:rPr>
            </w:pPr>
            <w:r w:rsidRPr="001461B5">
              <w:rPr>
                <w:caps/>
              </w:rPr>
              <w:t>ПАСПОРТ РАБОЧЕЙ ПРОГРАММЫ УЧЕБНО</w:t>
            </w:r>
            <w:r w:rsidR="001461B5" w:rsidRPr="001461B5">
              <w:rPr>
                <w:caps/>
              </w:rPr>
              <w:t>го</w:t>
            </w:r>
            <w:r w:rsidRPr="001461B5">
              <w:rPr>
                <w:caps/>
              </w:rPr>
              <w:t xml:space="preserve"> </w:t>
            </w:r>
            <w:r w:rsidR="001461B5" w:rsidRPr="001461B5">
              <w:rPr>
                <w:caps/>
              </w:rPr>
              <w:t>предмета</w:t>
            </w:r>
          </w:p>
          <w:p w:rsidR="00EF7ED6" w:rsidRPr="001461B5" w:rsidRDefault="00EF7ED6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EF7ED6" w:rsidRDefault="00EF7ED6" w:rsidP="00210493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EF7ED6" w:rsidTr="00210493">
        <w:tc>
          <w:tcPr>
            <w:tcW w:w="8293" w:type="dxa"/>
          </w:tcPr>
          <w:p w:rsidR="00EF7ED6" w:rsidRDefault="00EF7ED6" w:rsidP="00210493">
            <w:pPr>
              <w:pStyle w:val="1"/>
              <w:keepNext w:val="0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aps/>
              </w:rPr>
            </w:pPr>
            <w:r>
              <w:rPr>
                <w:caps/>
              </w:rPr>
              <w:t>СТРУКТУРА и содержание УЧЕБНО</w:t>
            </w:r>
            <w:r w:rsidR="002156F8">
              <w:rPr>
                <w:caps/>
              </w:rPr>
              <w:t>го</w:t>
            </w:r>
            <w:r>
              <w:rPr>
                <w:caps/>
              </w:rPr>
              <w:t xml:space="preserve"> </w:t>
            </w:r>
            <w:r w:rsidR="002156F8">
              <w:rPr>
                <w:caps/>
              </w:rPr>
              <w:t>предмета</w:t>
            </w:r>
            <w:r>
              <w:rPr>
                <w:caps/>
              </w:rPr>
              <w:t xml:space="preserve"> </w:t>
            </w:r>
          </w:p>
          <w:p w:rsidR="00EF7ED6" w:rsidRDefault="00EF7ED6" w:rsidP="00210493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EF7ED6" w:rsidRDefault="00EF7ED6" w:rsidP="00210493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8</w:t>
            </w:r>
          </w:p>
        </w:tc>
      </w:tr>
      <w:tr w:rsidR="00EF7ED6" w:rsidTr="00210493">
        <w:trPr>
          <w:trHeight w:val="670"/>
        </w:trPr>
        <w:tc>
          <w:tcPr>
            <w:tcW w:w="8293" w:type="dxa"/>
          </w:tcPr>
          <w:p w:rsidR="00EF7ED6" w:rsidRDefault="00EF7ED6" w:rsidP="00210493">
            <w:pPr>
              <w:pStyle w:val="1"/>
              <w:keepNext w:val="0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</w:t>
            </w:r>
            <w:r w:rsidR="002156F8" w:rsidRPr="002156F8">
              <w:rPr>
                <w:caps/>
              </w:rPr>
              <w:t>УЧЕБНОго предмета</w:t>
            </w:r>
          </w:p>
          <w:p w:rsidR="00EF7ED6" w:rsidRDefault="00EF7ED6" w:rsidP="00210493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EF7ED6" w:rsidRDefault="00EF7ED6" w:rsidP="00210493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12</w:t>
            </w:r>
          </w:p>
        </w:tc>
      </w:tr>
      <w:tr w:rsidR="00EF7ED6" w:rsidTr="00210493">
        <w:tc>
          <w:tcPr>
            <w:tcW w:w="8293" w:type="dxa"/>
          </w:tcPr>
          <w:p w:rsidR="00EF7ED6" w:rsidRDefault="00EF7ED6" w:rsidP="002156F8">
            <w:pPr>
              <w:pStyle w:val="1"/>
              <w:keepNext w:val="0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</w:t>
            </w:r>
            <w:r w:rsidR="002156F8" w:rsidRPr="002156F8">
              <w:rPr>
                <w:caps/>
              </w:rPr>
              <w:t>УЧЕБНОго предмета</w:t>
            </w:r>
          </w:p>
        </w:tc>
        <w:tc>
          <w:tcPr>
            <w:tcW w:w="1701" w:type="dxa"/>
          </w:tcPr>
          <w:p w:rsidR="00EF7ED6" w:rsidRDefault="00EF7ED6" w:rsidP="00210493">
            <w:pPr>
              <w:widowControl w:val="0"/>
              <w:contextualSpacing/>
              <w:jc w:val="center"/>
              <w:rPr>
                <w:lang w:eastAsia="en-US"/>
              </w:rPr>
            </w:pPr>
            <w:r>
              <w:t>14</w:t>
            </w:r>
          </w:p>
        </w:tc>
      </w:tr>
    </w:tbl>
    <w:p w:rsidR="00EF7ED6" w:rsidRDefault="00EF7ED6" w:rsidP="00EF7ED6">
      <w:pPr>
        <w:widowControl w:val="0"/>
        <w:numPr>
          <w:ilvl w:val="0"/>
          <w:numId w:val="3"/>
        </w:numPr>
        <w:ind w:left="0" w:firstLine="0"/>
        <w:contextualSpacing/>
        <w:jc w:val="center"/>
        <w:rPr>
          <w:i/>
          <w:iCs/>
        </w:rPr>
      </w:pPr>
      <w:r>
        <w:br w:type="page"/>
      </w:r>
    </w:p>
    <w:p w:rsidR="00EF7ED6" w:rsidRPr="009B3EC7" w:rsidRDefault="00EF7ED6" w:rsidP="00EF7ED6">
      <w:pPr>
        <w:pStyle w:val="ab"/>
        <w:widowControl w:val="0"/>
        <w:numPr>
          <w:ilvl w:val="3"/>
          <w:numId w:val="1"/>
        </w:numPr>
        <w:ind w:right="-185"/>
        <w:rPr>
          <w:b/>
          <w:bCs/>
          <w:szCs w:val="28"/>
        </w:rPr>
      </w:pPr>
      <w:r w:rsidRPr="009B3EC7">
        <w:rPr>
          <w:b/>
          <w:bCs/>
          <w:szCs w:val="28"/>
        </w:rPr>
        <w:lastRenderedPageBreak/>
        <w:t>Паспорт рабочей программы учебного предмета</w:t>
      </w:r>
    </w:p>
    <w:p w:rsidR="00EF7ED6" w:rsidRPr="009B3EC7" w:rsidRDefault="00EF7ED6" w:rsidP="00EF7ED6">
      <w:pPr>
        <w:widowControl w:val="0"/>
        <w:ind w:right="-185"/>
        <w:contextualSpacing/>
        <w:rPr>
          <w:b/>
          <w:bCs/>
          <w:szCs w:val="28"/>
        </w:rPr>
      </w:pPr>
      <w:r w:rsidRPr="009B3EC7">
        <w:rPr>
          <w:b/>
          <w:bCs/>
          <w:szCs w:val="28"/>
        </w:rPr>
        <w:t xml:space="preserve">                                ОУД</w:t>
      </w:r>
      <w:r w:rsidR="002156F8">
        <w:rPr>
          <w:b/>
          <w:bCs/>
          <w:szCs w:val="28"/>
        </w:rPr>
        <w:t>.</w:t>
      </w:r>
      <w:bookmarkStart w:id="0" w:name="_GoBack"/>
      <w:bookmarkEnd w:id="0"/>
      <w:r w:rsidRPr="009B3EC7">
        <w:rPr>
          <w:b/>
          <w:bCs/>
          <w:szCs w:val="28"/>
        </w:rPr>
        <w:t xml:space="preserve"> 01 Русский язык для технологического профиля </w:t>
      </w:r>
    </w:p>
    <w:p w:rsidR="00EF7ED6" w:rsidRDefault="00EF7ED6" w:rsidP="00EF7ED6">
      <w:pPr>
        <w:widowControl w:val="0"/>
        <w:numPr>
          <w:ilvl w:val="1"/>
          <w:numId w:val="3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Область применения программы</w:t>
      </w:r>
    </w:p>
    <w:p w:rsidR="00EF7ED6" w:rsidRDefault="00EF7ED6" w:rsidP="00EF7ED6">
      <w:pPr>
        <w:widowControl w:val="0"/>
        <w:ind w:firstLine="708"/>
        <w:contextualSpacing/>
        <w:jc w:val="both"/>
        <w:rPr>
          <w:lang w:eastAsia="en-US"/>
        </w:rPr>
      </w:pPr>
      <w:r>
        <w:t xml:space="preserve">Программа </w:t>
      </w:r>
      <w:r w:rsidR="005D6687">
        <w:t>учебного предмета</w:t>
      </w:r>
      <w:r>
        <w:t xml:space="preserve"> предназначена для изучения основ </w:t>
      </w:r>
      <w:r w:rsidR="00CC0191">
        <w:rPr>
          <w:color w:val="000000"/>
        </w:rPr>
        <w:t>русского языка</w:t>
      </w:r>
      <w:r>
        <w:t xml:space="preserve"> в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F7ED6" w:rsidRDefault="00EF7ED6" w:rsidP="00EF7ED6">
      <w:pPr>
        <w:widowControl w:val="0"/>
        <w:ind w:right="-185"/>
        <w:contextualSpacing/>
        <w:jc w:val="both"/>
        <w:rPr>
          <w:b/>
          <w:bCs/>
        </w:rPr>
      </w:pPr>
    </w:p>
    <w:p w:rsidR="00EF7ED6" w:rsidRDefault="00EF7ED6" w:rsidP="00EF7ED6">
      <w:pPr>
        <w:widowControl w:val="0"/>
        <w:numPr>
          <w:ilvl w:val="1"/>
          <w:numId w:val="3"/>
        </w:numPr>
        <w:ind w:left="0" w:firstLine="709"/>
        <w:contextualSpacing/>
        <w:jc w:val="both"/>
        <w:rPr>
          <w:lang w:eastAsia="en-US"/>
        </w:rPr>
      </w:pPr>
      <w:r>
        <w:rPr>
          <w:b/>
          <w:bCs/>
        </w:rPr>
        <w:t xml:space="preserve">Место предмета в структуре программы подготовки специалистов среднего звена: </w:t>
      </w:r>
      <w:r>
        <w:t>общеобразовательный цикл.</w:t>
      </w:r>
    </w:p>
    <w:p w:rsidR="00EF7ED6" w:rsidRDefault="00EF7ED6" w:rsidP="00EF7ED6">
      <w:pPr>
        <w:widowControl w:val="0"/>
        <w:contextualSpacing/>
        <w:jc w:val="both"/>
        <w:rPr>
          <w:b/>
          <w:bCs/>
        </w:rPr>
      </w:pPr>
    </w:p>
    <w:p w:rsidR="00EF7ED6" w:rsidRDefault="00EF7ED6" w:rsidP="00EF7ED6">
      <w:pPr>
        <w:widowControl w:val="0"/>
        <w:numPr>
          <w:ilvl w:val="1"/>
          <w:numId w:val="3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Результаты освоения дисциплины</w:t>
      </w:r>
    </w:p>
    <w:p w:rsidR="00EF7ED6" w:rsidRDefault="00EF7ED6" w:rsidP="00EF7ED6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0"/>
        <w:gridCol w:w="3324"/>
        <w:gridCol w:w="3331"/>
      </w:tblGrid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Pr="009B3EC7" w:rsidRDefault="00EF7ED6" w:rsidP="00210493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3EC7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Pr="009B3EC7" w:rsidRDefault="00EF7ED6" w:rsidP="00210493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3EC7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1" w:name="sub_511"/>
            <w:bookmarkEnd w:id="1"/>
          </w:p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Pr="002156F8" w:rsidRDefault="004B6216" w:rsidP="004B6216">
            <w:pPr>
              <w:widowControl w:val="0"/>
              <w:contextualSpacing/>
              <w:rPr>
                <w:sz w:val="20"/>
                <w:szCs w:val="20"/>
              </w:rPr>
            </w:pPr>
            <w:r w:rsidRPr="004B621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AF49F1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AF49F1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2" w:name="sub_512"/>
            <w:bookmarkEnd w:id="2"/>
          </w:p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4B6216" w:rsidP="00441D2E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41D2E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3" w:name="sub_513"/>
            <w:bookmarkEnd w:id="3"/>
          </w:p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2525E3" w:rsidP="00441D2E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2525E3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2525E3" w:rsidRPr="00AF49F1" w:rsidRDefault="002525E3" w:rsidP="00441D2E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4"/>
            <w:r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Pr="00AF49F1" w:rsidRDefault="002525E3" w:rsidP="00210493">
            <w:pPr>
              <w:widowControl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2525E3">
              <w:rPr>
                <w:sz w:val="20"/>
                <w:szCs w:val="20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 w:rsidRPr="002525E3">
              <w:rPr>
                <w:sz w:val="20"/>
                <w:szCs w:val="20"/>
              </w:rPr>
              <w:lastRenderedPageBreak/>
              <w:t>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5"/>
            <w:r>
              <w:rPr>
                <w:sz w:val="20"/>
                <w:szCs w:val="20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DB7725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6"/>
            <w:r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DB7725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DB7725" w:rsidP="00441D2E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DB7725" w:rsidRDefault="00DB7725" w:rsidP="00441D2E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7" w:name="sub_518"/>
            <w:r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25" w:rsidRDefault="00DB7725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B7725">
              <w:rPr>
                <w:sz w:val="20"/>
                <w:szCs w:val="20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B7725" w:rsidRDefault="0062713A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62713A" w:rsidP="00210493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62713A" w:rsidRDefault="0062713A" w:rsidP="00210493">
            <w:pPr>
              <w:widowControl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готовность и способность к самостоятельной информационнопознавательной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EF7ED6" w:rsidTr="0021049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62713A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62713A">
              <w:rPr>
                <w:sz w:val="20"/>
                <w:szCs w:val="20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ED6" w:rsidRDefault="00EF7ED6" w:rsidP="0021049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EF7ED6" w:rsidRDefault="00EF7ED6" w:rsidP="00EF7ED6">
      <w:pPr>
        <w:rPr>
          <w:lang w:eastAsia="en-US"/>
        </w:rPr>
      </w:pPr>
      <w:r>
        <w:lastRenderedPageBreak/>
        <w:br w:type="page"/>
      </w:r>
    </w:p>
    <w:p w:rsidR="00210493" w:rsidRPr="00210493" w:rsidRDefault="00210493" w:rsidP="00210493">
      <w:pPr>
        <w:widowControl w:val="0"/>
        <w:numPr>
          <w:ilvl w:val="2"/>
          <w:numId w:val="10"/>
        </w:numPr>
        <w:ind w:left="-709"/>
        <w:contextualSpacing/>
        <w:jc w:val="center"/>
        <w:rPr>
          <w:b/>
          <w:bCs/>
        </w:rPr>
      </w:pPr>
      <w:r w:rsidRPr="00210493">
        <w:rPr>
          <w:b/>
          <w:bCs/>
        </w:rPr>
        <w:lastRenderedPageBreak/>
        <w:t>Предметные результаты изучения ОУП. 01  Русский язык</w:t>
      </w:r>
    </w:p>
    <w:p w:rsidR="00210493" w:rsidRP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210493" w:rsidRPr="00210493" w:rsidRDefault="00210493" w:rsidP="00210493">
      <w:pPr>
        <w:widowControl w:val="0"/>
        <w:ind w:left="-709"/>
        <w:contextualSpacing/>
      </w:pPr>
      <w:r w:rsidRPr="00210493">
        <w:rPr>
          <w:b/>
          <w:bCs/>
        </w:rPr>
        <w:t xml:space="preserve">        </w:t>
      </w:r>
      <w:r w:rsidRPr="00210493">
        <w:t xml:space="preserve">В результате изучения </w:t>
      </w:r>
      <w:r w:rsidRPr="00210493">
        <w:rPr>
          <w:b/>
          <w:bCs/>
        </w:rPr>
        <w:t xml:space="preserve"> учебного предмета ОУП. 01  Русский язык </w:t>
      </w:r>
    </w:p>
    <w:p w:rsidR="00210493" w:rsidRPr="00210493" w:rsidRDefault="00210493" w:rsidP="00210493">
      <w:pPr>
        <w:widowControl w:val="0"/>
        <w:ind w:firstLine="709"/>
        <w:contextualSpacing/>
        <w:jc w:val="both"/>
        <w:rPr>
          <w:lang w:eastAsia="en-US"/>
        </w:rPr>
      </w:pPr>
      <w:r w:rsidRPr="00210493">
        <w:t xml:space="preserve">к обучающимся предъявляются следующие  предметные требования: 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сформированность понятий о нормах русского литературного языка и применение знаний в речевой практике;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владение навыками самоанализа и самооценки на основе наблюдений за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собственной речью;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владение умением анализировать текст с точки зрения наличия в нем явной и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скрытой, основной и второстепенной информации;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сформированность представлений о системе стилей языка художественной</w:t>
      </w:r>
    </w:p>
    <w:p w:rsidR="00210493" w:rsidRPr="00210493" w:rsidRDefault="00210493" w:rsidP="00210493">
      <w:pPr>
        <w:numPr>
          <w:ilvl w:val="0"/>
          <w:numId w:val="4"/>
        </w:numPr>
        <w:jc w:val="both"/>
        <w:rPr>
          <w:lang w:eastAsia="en-US"/>
        </w:rPr>
      </w:pPr>
      <w:r w:rsidRPr="00210493">
        <w:rPr>
          <w:lang w:eastAsia="en-US"/>
        </w:rPr>
        <w:t>литературы.</w:t>
      </w:r>
    </w:p>
    <w:p w:rsidR="00210493" w:rsidRP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210493" w:rsidRPr="00210493" w:rsidRDefault="00210493" w:rsidP="00210493">
      <w:pPr>
        <w:widowControl w:val="0"/>
        <w:numPr>
          <w:ilvl w:val="2"/>
          <w:numId w:val="10"/>
        </w:numPr>
        <w:ind w:firstLine="709"/>
        <w:contextualSpacing/>
        <w:jc w:val="center"/>
        <w:rPr>
          <w:b/>
          <w:bCs/>
        </w:rPr>
      </w:pPr>
      <w:r w:rsidRPr="00210493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 Русский язык среди других языков мира.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Языковой вкус. Языковая норма. Языковая агрессия.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Языковой портрет современника.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Молодежный сленг и жаргон.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Деятельность М.В. Ломоносова в развитии и популяризации русского литера-турного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А.С. Пушкин — создатель современного русского литературного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Русский литературный язык на рубеже XX—XXI веков.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Язык и культура.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Культурно-речевые традиции русского языка и современное состояние русской устной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Вопросы экологии русского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Виды делового общения, их языковые особенности.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Языковые особенности научного стиля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Особенности художественного стиля.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Публицистический стиль: языковые особенности, сфера использования.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Экспрессивные средства языка в художественном тексте.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СМИ и культура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Устная и письменная формы существования русского языка и сферы их при-менения.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Текст и его назначение. Типы текстов по смыслу и стилю.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Русское письмо и его эволюция.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Функционирование звуков языка в тексте: звукопись, анафора, аллитерация.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>Антонимы и их роль в речи.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Синонимия в русском языке. Типы синонимов. Роль синонимов в организации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Старославянизмы и их роль в развитии русского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Русская фразеология как средство экспрессивности в русском языке.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В.И.Даль как создатель «Словаря живого великорусского языка».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Строение русского слова. Способы образования слов в русском языке.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Исторические изменения в структуре слова.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Учение о частях речи в русской грамматике.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lastRenderedPageBreak/>
        <w:t xml:space="preserve">Грамматические нормы русского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Лексико-грамматические разряды имен существительных (на материале про-изведений художественной литературы).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Прилагательные, их разряды, синтаксическая и стилистическая роль (на при-мере лирики русских поэтов).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Категория наклонения глагола и ее роль в текстообразовании.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Вопрос о причастии и деепричастии в русской грамматике.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Наречия и слова категории состояния: семантика, синтаксические функции, употребление.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Слова-омонимы в морфологии русского языка.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Роль словосочетания в построении предложения.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Односоставные предложения в русском языке: особенности структуры и семан-тики.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Синтаксическая роль инфинитива.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Предложения с однородными членами и их функции в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Обособленные члены предложения и их роль в организации текста.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Структура и стилистическая роль вводных и вставных конструкций.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Монолог и диалог. Особенности построения и употребления.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Синонимика простых предложений.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Синонимика сложных предложений.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Использование сложных предложений в речи.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Способы введения чужой речи в текст.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Русская пунктуация и ее назначение. </w:t>
      </w:r>
    </w:p>
    <w:p w:rsidR="00210493" w:rsidRPr="00210493" w:rsidRDefault="00210493" w:rsidP="00210493">
      <w:pPr>
        <w:numPr>
          <w:ilvl w:val="0"/>
          <w:numId w:val="4"/>
        </w:numPr>
        <w:jc w:val="both"/>
      </w:pPr>
      <w:r w:rsidRPr="00210493">
        <w:t xml:space="preserve">Порядок слов в предложении и его роль в организации художественного текста. </w:t>
      </w:r>
    </w:p>
    <w:p w:rsidR="00210493" w:rsidRPr="00210493" w:rsidRDefault="00210493" w:rsidP="00210493">
      <w:pPr>
        <w:numPr>
          <w:ilvl w:val="0"/>
          <w:numId w:val="4"/>
        </w:numPr>
        <w:jc w:val="both"/>
        <w:sectPr w:rsidR="00210493" w:rsidRPr="00210493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210493" w:rsidRP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210493" w:rsidRP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210493" w:rsidRPr="00210493" w:rsidRDefault="00210493" w:rsidP="00210493">
      <w:pPr>
        <w:widowControl w:val="0"/>
        <w:numPr>
          <w:ilvl w:val="1"/>
          <w:numId w:val="10"/>
        </w:numPr>
        <w:ind w:firstLine="709"/>
        <w:contextualSpacing/>
        <w:jc w:val="both"/>
        <w:rPr>
          <w:b/>
          <w:bCs/>
        </w:rPr>
      </w:pPr>
      <w:r w:rsidRPr="00210493">
        <w:rPr>
          <w:b/>
          <w:bCs/>
        </w:rPr>
        <w:t>Количество часов на освоение программы учебной дисциплины:</w:t>
      </w:r>
    </w:p>
    <w:p w:rsidR="00210493" w:rsidRP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210493" w:rsidRPr="00210493" w:rsidRDefault="00210493" w:rsidP="00210493">
      <w:pPr>
        <w:widowControl w:val="0"/>
        <w:ind w:firstLine="709"/>
        <w:contextualSpacing/>
        <w:jc w:val="both"/>
        <w:rPr>
          <w:color w:val="000000" w:themeColor="text1"/>
          <w:lang w:eastAsia="en-US"/>
        </w:rPr>
      </w:pPr>
      <w:r w:rsidRPr="00210493">
        <w:rPr>
          <w:color w:val="000000" w:themeColor="text1"/>
        </w:rPr>
        <w:t xml:space="preserve">максимальной учебной нагрузки обучающегося: </w:t>
      </w:r>
      <w:r w:rsidRPr="006074D3">
        <w:rPr>
          <w:b/>
          <w:color w:val="000000" w:themeColor="text1"/>
        </w:rPr>
        <w:t>108</w:t>
      </w:r>
      <w:r w:rsidRPr="00210493">
        <w:rPr>
          <w:color w:val="000000" w:themeColor="text1"/>
        </w:rPr>
        <w:t xml:space="preserve"> часов, </w:t>
      </w:r>
    </w:p>
    <w:p w:rsidR="00210493" w:rsidRPr="00210493" w:rsidRDefault="00210493" w:rsidP="00210493">
      <w:pPr>
        <w:widowControl w:val="0"/>
        <w:ind w:firstLine="709"/>
        <w:contextualSpacing/>
        <w:jc w:val="both"/>
        <w:rPr>
          <w:color w:val="000000" w:themeColor="text1"/>
          <w:lang w:eastAsia="en-US"/>
        </w:rPr>
      </w:pPr>
      <w:r w:rsidRPr="00210493">
        <w:rPr>
          <w:color w:val="000000" w:themeColor="text1"/>
        </w:rPr>
        <w:t>в том числе:</w:t>
      </w:r>
    </w:p>
    <w:p w:rsidR="00210493" w:rsidRPr="00210493" w:rsidRDefault="00210493" w:rsidP="00210493">
      <w:pPr>
        <w:widowControl w:val="0"/>
        <w:ind w:firstLine="709"/>
        <w:contextualSpacing/>
        <w:jc w:val="both"/>
        <w:rPr>
          <w:lang w:eastAsia="en-US"/>
        </w:rPr>
      </w:pPr>
      <w:r w:rsidRPr="00210493">
        <w:t xml:space="preserve">обязательной аудиторной учебной нагрузки обучающегося: </w:t>
      </w:r>
      <w:r w:rsidRPr="006074D3">
        <w:rPr>
          <w:b/>
        </w:rPr>
        <w:t xml:space="preserve">78 </w:t>
      </w:r>
      <w:r w:rsidRPr="00210493">
        <w:t>часов;</w:t>
      </w:r>
    </w:p>
    <w:p w:rsidR="00210493" w:rsidRPr="00210493" w:rsidRDefault="00210493" w:rsidP="00210493">
      <w:pPr>
        <w:widowControl w:val="0"/>
        <w:ind w:firstLine="709"/>
        <w:contextualSpacing/>
        <w:jc w:val="both"/>
        <w:rPr>
          <w:lang w:eastAsia="en-US"/>
        </w:rPr>
      </w:pPr>
      <w:r w:rsidRPr="00210493">
        <w:t xml:space="preserve">самостоятельной работы обучающегося: </w:t>
      </w:r>
      <w:r w:rsidRPr="006074D3">
        <w:rPr>
          <w:b/>
        </w:rPr>
        <w:t>30</w:t>
      </w:r>
      <w:r w:rsidRPr="00210493">
        <w:t xml:space="preserve"> часов.</w:t>
      </w:r>
    </w:p>
    <w:p w:rsidR="00210493" w:rsidRPr="00210493" w:rsidRDefault="00210493" w:rsidP="00210493">
      <w:pPr>
        <w:widowControl w:val="0"/>
        <w:contextualSpacing/>
        <w:jc w:val="center"/>
        <w:rPr>
          <w:b/>
          <w:bCs/>
          <w:sz w:val="28"/>
          <w:szCs w:val="28"/>
        </w:rPr>
        <w:sectPr w:rsidR="00210493" w:rsidRPr="00210493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210493" w:rsidRPr="00210493" w:rsidRDefault="00210493" w:rsidP="00210493">
      <w:pPr>
        <w:widowControl w:val="0"/>
        <w:numPr>
          <w:ilvl w:val="0"/>
          <w:numId w:val="10"/>
        </w:numPr>
        <w:contextualSpacing/>
        <w:jc w:val="center"/>
        <w:rPr>
          <w:b/>
          <w:bCs/>
        </w:rPr>
      </w:pPr>
      <w:r w:rsidRPr="00210493">
        <w:rPr>
          <w:b/>
          <w:bCs/>
        </w:rPr>
        <w:lastRenderedPageBreak/>
        <w:t>Структура и содержание</w:t>
      </w:r>
      <w:r w:rsidRPr="00210493">
        <w:rPr>
          <w:b/>
          <w:bCs/>
          <w:caps/>
        </w:rPr>
        <w:t xml:space="preserve"> </w:t>
      </w:r>
      <w:r w:rsidRPr="00210493">
        <w:rPr>
          <w:b/>
          <w:bCs/>
        </w:rPr>
        <w:t xml:space="preserve">ОУП.01Русский язык </w:t>
      </w:r>
    </w:p>
    <w:p w:rsidR="00210493" w:rsidRPr="00210493" w:rsidRDefault="00210493" w:rsidP="00210493">
      <w:pPr>
        <w:widowControl w:val="0"/>
        <w:contextualSpacing/>
        <w:jc w:val="center"/>
        <w:rPr>
          <w:b/>
          <w:bCs/>
        </w:rPr>
      </w:pPr>
      <w:r w:rsidRPr="00210493">
        <w:rPr>
          <w:b/>
          <w:bCs/>
        </w:rPr>
        <w:t xml:space="preserve">для </w:t>
      </w:r>
      <w:r>
        <w:rPr>
          <w:b/>
          <w:bCs/>
        </w:rPr>
        <w:t>технологического</w:t>
      </w:r>
      <w:r w:rsidRPr="00210493">
        <w:rPr>
          <w:b/>
          <w:bCs/>
        </w:rPr>
        <w:t xml:space="preserve"> профиля</w:t>
      </w:r>
    </w:p>
    <w:p w:rsidR="00210493" w:rsidRPr="00210493" w:rsidRDefault="00210493" w:rsidP="00210493">
      <w:pPr>
        <w:widowControl w:val="0"/>
        <w:contextualSpacing/>
        <w:jc w:val="center"/>
        <w:rPr>
          <w:b/>
          <w:bCs/>
        </w:rPr>
      </w:pPr>
    </w:p>
    <w:p w:rsidR="00210493" w:rsidRPr="00210493" w:rsidRDefault="00210493" w:rsidP="00210493">
      <w:pPr>
        <w:widowControl w:val="0"/>
        <w:numPr>
          <w:ilvl w:val="1"/>
          <w:numId w:val="10"/>
        </w:numPr>
        <w:ind w:firstLine="709"/>
        <w:contextualSpacing/>
        <w:jc w:val="both"/>
        <w:rPr>
          <w:b/>
          <w:bCs/>
        </w:rPr>
      </w:pPr>
      <w:r w:rsidRPr="00210493">
        <w:rPr>
          <w:b/>
          <w:bCs/>
        </w:rPr>
        <w:t xml:space="preserve"> Объем учебной дисциплины и виды учебной работы (ФГОС 2014)</w:t>
      </w:r>
    </w:p>
    <w:p w:rsidR="00210493" w:rsidRPr="00210493" w:rsidRDefault="00210493" w:rsidP="00210493">
      <w:pPr>
        <w:widowControl w:val="0"/>
        <w:ind w:left="-180" w:right="-185"/>
        <w:contextualSpacing/>
        <w:jc w:val="both"/>
        <w:rPr>
          <w:b/>
          <w:bCs/>
        </w:rPr>
      </w:pPr>
    </w:p>
    <w:p w:rsidR="00210493" w:rsidRPr="00210493" w:rsidRDefault="00210493" w:rsidP="00210493">
      <w:pPr>
        <w:sectPr w:rsidR="00210493" w:rsidRPr="00210493">
          <w:footerReference w:type="default" r:id="rId7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210493" w:rsidRPr="00210493" w:rsidTr="0021049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210493">
              <w:rPr>
                <w:b/>
                <w:bCs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iCs/>
              </w:rPr>
            </w:pPr>
            <w:r w:rsidRPr="00210493">
              <w:rPr>
                <w:b/>
                <w:bCs/>
                <w:iCs/>
              </w:rPr>
              <w:t>Объем часов</w:t>
            </w:r>
          </w:p>
        </w:tc>
      </w:tr>
      <w:tr w:rsidR="00210493" w:rsidRPr="00210493" w:rsidTr="0021049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rPr>
                <w:b/>
                <w:bCs/>
              </w:rPr>
            </w:pPr>
            <w:r w:rsidRPr="00210493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 w:rsidRPr="00210493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08</w:t>
            </w:r>
          </w:p>
        </w:tc>
      </w:tr>
      <w:tr w:rsidR="00210493" w:rsidRPr="00210493" w:rsidTr="0021049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 w:rsidRPr="00210493">
              <w:rPr>
                <w:b/>
                <w:bCs/>
                <w:iCs/>
              </w:rPr>
              <w:t>78</w:t>
            </w:r>
          </w:p>
        </w:tc>
      </w:tr>
      <w:tr w:rsidR="00210493" w:rsidRPr="00210493" w:rsidTr="0021049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210493" w:rsidRPr="00210493" w:rsidTr="0021049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210493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 w:rsidRPr="00210493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</w:tc>
      </w:tr>
      <w:tr w:rsidR="00210493" w:rsidRPr="00210493" w:rsidTr="00210493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93" w:rsidRPr="00210493" w:rsidRDefault="00210493" w:rsidP="00210493">
            <w:pPr>
              <w:widowControl w:val="0"/>
              <w:contextualSpacing/>
              <w:rPr>
                <w:b/>
                <w:bCs/>
              </w:rPr>
            </w:pPr>
            <w:r w:rsidRPr="00210493">
              <w:t xml:space="preserve">Промежуточная аттестация в форме                                                  </w:t>
            </w:r>
            <w:r w:rsidRPr="00210493">
              <w:rPr>
                <w:b/>
                <w:bCs/>
              </w:rPr>
              <w:t xml:space="preserve">комплексного экзамена </w:t>
            </w:r>
          </w:p>
          <w:p w:rsidR="00210493" w:rsidRPr="00210493" w:rsidRDefault="00210493" w:rsidP="00210493">
            <w:pPr>
              <w:widowControl w:val="0"/>
              <w:contextualSpacing/>
              <w:jc w:val="right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right"/>
              <w:rPr>
                <w:lang w:eastAsia="en-US"/>
              </w:rPr>
            </w:pPr>
          </w:p>
        </w:tc>
      </w:tr>
    </w:tbl>
    <w:p w:rsidR="00210493" w:rsidRPr="00210493" w:rsidRDefault="00210493" w:rsidP="00210493">
      <w:pPr>
        <w:sectPr w:rsidR="00210493" w:rsidRPr="00210493">
          <w:footerReference w:type="default" r:id="rId8"/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docGrid w:linePitch="312" w:charSpace="-6145"/>
        </w:sectPr>
      </w:pPr>
    </w:p>
    <w:p w:rsidR="00EF7ED6" w:rsidRDefault="00EF7ED6" w:rsidP="00EF7ED6">
      <w:pPr>
        <w:widowControl w:val="0"/>
        <w:contextualSpacing/>
        <w:jc w:val="center"/>
        <w:rPr>
          <w:b/>
          <w:bCs/>
          <w:sz w:val="28"/>
          <w:szCs w:val="28"/>
        </w:rPr>
        <w:sectPr w:rsidR="00EF7ED6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210493" w:rsidRPr="00210493" w:rsidRDefault="00210493" w:rsidP="00210493">
      <w:pPr>
        <w:widowControl w:val="0"/>
        <w:numPr>
          <w:ilvl w:val="1"/>
          <w:numId w:val="8"/>
        </w:numPr>
        <w:ind w:left="0" w:firstLine="709"/>
        <w:contextualSpacing/>
        <w:jc w:val="both"/>
        <w:rPr>
          <w:b/>
          <w:bCs/>
        </w:rPr>
      </w:pPr>
      <w:r w:rsidRPr="00210493">
        <w:rPr>
          <w:b/>
          <w:bCs/>
        </w:rPr>
        <w:lastRenderedPageBreak/>
        <w:t>Тематический план и содержание ОУД 01 Русский язык</w:t>
      </w:r>
    </w:p>
    <w:p w:rsidR="00210493" w:rsidRPr="00210493" w:rsidRDefault="00210493" w:rsidP="00210493">
      <w:pPr>
        <w:widowControl w:val="0"/>
        <w:contextualSpacing/>
        <w:jc w:val="right"/>
        <w:rPr>
          <w:i/>
          <w:iCs/>
          <w:sz w:val="20"/>
          <w:szCs w:val="20"/>
        </w:rPr>
      </w:pPr>
    </w:p>
    <w:tbl>
      <w:tblPr>
        <w:tblW w:w="526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4"/>
        <w:gridCol w:w="10067"/>
        <w:gridCol w:w="1335"/>
        <w:gridCol w:w="953"/>
      </w:tblGrid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Наименование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разделов и тем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материала, практические работы,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самостоятельная работа студентов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Объем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Уровень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освоения</w:t>
            </w:r>
          </w:p>
        </w:tc>
      </w:tr>
      <w:tr w:rsidR="00210493" w:rsidRPr="00210493" w:rsidTr="00210493">
        <w:tc>
          <w:tcPr>
            <w:tcW w:w="5000" w:type="pct"/>
            <w:gridSpan w:val="4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                  1                                                                            2                                                                       3                           4</w:t>
            </w:r>
          </w:p>
        </w:tc>
      </w:tr>
      <w:tr w:rsidR="00210493" w:rsidRPr="00210493" w:rsidTr="00210493">
        <w:trPr>
          <w:trHeight w:val="302"/>
        </w:trPr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Введение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2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rPr>
          <w:trHeight w:val="313"/>
        </w:trPr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Раздел 1.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Фонетика, орфоэпия, графика, орфография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8</w:t>
            </w:r>
          </w:p>
        </w:tc>
        <w:tc>
          <w:tcPr>
            <w:tcW w:w="317" w:type="pct"/>
            <w:shd w:val="clear" w:color="auto" w:fill="FFFFFF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1.1.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Фонетика, орфоэпия, графика, орфография.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rPr>
          <w:trHeight w:val="883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lang w:eastAsia="en-US"/>
              </w:rPr>
              <w:t>Обобщение, систематизация и углубление ранее приобретенных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B246EC" w:rsidRPr="00210493" w:rsidTr="00210493">
        <w:tc>
          <w:tcPr>
            <w:tcW w:w="892" w:type="pct"/>
            <w:vMerge w:val="restart"/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1.2. Особенности русского словесного ударения. Логическое ударение. Роль ударения в стихотворной речи. </w:t>
            </w:r>
          </w:p>
          <w:p w:rsidR="00B246EC" w:rsidRPr="00210493" w:rsidRDefault="00B246EC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B246EC" w:rsidRPr="00210493" w:rsidTr="00441D2E">
        <w:trPr>
          <w:trHeight w:val="729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Особенности русского словесного ударения. Акцентологические варианты, фиксированное ударение, роль ударения в стихотворной речи. </w:t>
            </w: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1.3.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rPr>
          <w:trHeight w:val="1507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lang w:eastAsia="en-US"/>
              </w:rPr>
              <w:t>Основные нормы современного литературного произношения и ударения в русском языке. Выразительные средства русской фонетики. Благозвучие речи. Звукопись как изобразительное средство.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rPr>
          <w:trHeight w:val="367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сложные случаи орфоэпии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1.4.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Принципы русской орфографии.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Фонетика. Фонетический разбор.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rPr>
          <w:trHeight w:val="1124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Написания, подчиняющиеся фонетическому принципу русской орфографии.</w:t>
            </w:r>
            <w:r w:rsidRPr="00210493">
              <w:t xml:space="preserve"> </w:t>
            </w:r>
            <w:r w:rsidRPr="00210493">
              <w:rPr>
                <w:lang w:eastAsia="en-US"/>
              </w:rPr>
              <w:t xml:space="preserve">Фонетический разбор слов. 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lastRenderedPageBreak/>
              <w:t xml:space="preserve">Раздел 2. 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Лексика и фразеология.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10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B246EC" w:rsidRPr="00210493" w:rsidTr="00210493">
        <w:tc>
          <w:tcPr>
            <w:tcW w:w="892" w:type="pct"/>
            <w:vMerge w:val="restart"/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2.1. </w:t>
            </w:r>
          </w:p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Лексическая система русского языка.</w:t>
            </w:r>
          </w:p>
        </w:tc>
        <w:tc>
          <w:tcPr>
            <w:tcW w:w="3347" w:type="pct"/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B246EC" w:rsidRPr="00210493" w:rsidTr="00441D2E">
        <w:trPr>
          <w:trHeight w:val="304"/>
        </w:trPr>
        <w:tc>
          <w:tcPr>
            <w:tcW w:w="892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Лексическая система русского языка. Многозначность слова. Омонимы, синонимы, антонимы.</w:t>
            </w: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B246EC" w:rsidRPr="00210493" w:rsidRDefault="00B246EC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2.2. 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Русская лексика с точки зрения ее происхождения и употребления.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Межстилевая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заимствованные слова.</w:t>
            </w:r>
          </w:p>
        </w:tc>
        <w:tc>
          <w:tcPr>
            <w:tcW w:w="444" w:type="pct"/>
          </w:tcPr>
          <w:p w:rsidR="00210493" w:rsidRPr="00210493" w:rsidRDefault="00B246EC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2.3. 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Русская фразеология. </w:t>
            </w:r>
            <w:r w:rsidRPr="00210493">
              <w:rPr>
                <w:b/>
                <w:lang w:eastAsia="en-US"/>
              </w:rPr>
              <w:t xml:space="preserve"> 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Русская фразеология. Крылатые слова, пословицы и поговорки. Нормативное употребление слов и фразеологизмов в строгом соответствии с их значением и стилистическими свойствами. Лексическая и стилистическая синонимия. 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Тема2.4. Изобразительные возможности синонимов, антонимов, паронимов, омонимов. Градация, антитеза.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Изобразительные   возможности   синонимов,   антонимов, паронимов, омонимов. Контекстуальные синонимы и антонимы. Градация. Антитеза.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Самостоятельная работа: антитеза в художественном тексте. </w:t>
            </w:r>
          </w:p>
        </w:tc>
        <w:tc>
          <w:tcPr>
            <w:tcW w:w="444" w:type="pct"/>
          </w:tcPr>
          <w:p w:rsidR="00210493" w:rsidRPr="00210493" w:rsidRDefault="00B246EC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2.5. 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Лексические и фразеологические словари.</w:t>
            </w:r>
          </w:p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Лексические и фразеологические словари.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rPr>
          <w:trHeight w:val="625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работа со словарями</w:t>
            </w:r>
          </w:p>
        </w:tc>
        <w:tc>
          <w:tcPr>
            <w:tcW w:w="444" w:type="pct"/>
          </w:tcPr>
          <w:p w:rsidR="00210493" w:rsidRPr="00210493" w:rsidRDefault="00B246EC" w:rsidP="00210493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Раздел 3.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Морфемика.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2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Тема 3.1.</w:t>
            </w:r>
            <w:r w:rsidRPr="00210493">
              <w:rPr>
                <w:lang w:eastAsia="en-US"/>
              </w:rPr>
              <w:t xml:space="preserve">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lang w:eastAsia="en-US"/>
              </w:rPr>
              <w:t>Морфемика и словообразование русского языка.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Морфемика и словообразование русского языка. Выразительные словообразовательные средства.    Морфемный и словообразовательный разборы.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способы словообразования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lastRenderedPageBreak/>
              <w:t>Раздел 4.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Морфология и орфография.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30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4.1. Самостоятельные и служебные части речи. Именные части речи.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Лексико-грамматические разряды имен числительных. Правописание числительных. Морфологический разбор имени числительного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Самостоятельная работа: морфологические признаки ЧР. Презентация. 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4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4.2 Принципы русской орфографии.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Морфологический принцип. Фонетический, исторический принцип. Принцип дифференцированного написания. </w:t>
            </w:r>
            <w:r w:rsidRPr="00210493">
              <w:rPr>
                <w:bCs/>
                <w:lang w:eastAsia="en-US"/>
              </w:rPr>
              <w:t>Принцип слитного, дефисного и раздельного написания.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4.3. Морфологический разбор частей речи.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Начальная форма (именительный падеж единственного числа). Лексико-грамматический разряд (нарицательное, собственное; конкретное, абстрактное; собирательное, единичное, вещественное).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Грамматические признаки (одушевленное или неодушевленное; род, падеж, число, склонение).Синтак</w:t>
            </w:r>
            <w:r w:rsidR="00A40DA3">
              <w:rPr>
                <w:lang w:eastAsia="en-US"/>
              </w:rPr>
              <w:t>сическая функция в предложении.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4.4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Имя существительное.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Лексико-грамматические разряды имен существительных. Род, число, падеж существительных. Склонение имен существительных. Право-писание окончаний имен существительных. Правописание сложных существитель-ных.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Тема 4.5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val="en-US" w:eastAsia="en-US"/>
              </w:rPr>
              <w:t>Имя прилагательное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Лексико-грамматические разряды имен прилагательных.</w:t>
            </w:r>
            <w:r w:rsidRPr="00210493">
              <w:rPr>
                <w:b/>
                <w:bCs/>
                <w:lang w:eastAsia="en-US"/>
              </w:rPr>
              <w:t xml:space="preserve"> </w:t>
            </w:r>
            <w:r w:rsidRPr="00210493">
              <w:rPr>
                <w:lang w:eastAsia="en-US"/>
              </w:rPr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</w:t>
            </w:r>
            <w:r w:rsidR="00A40DA3">
              <w:rPr>
                <w:lang w:eastAsia="en-US"/>
              </w:rPr>
              <w:t>орм имен прилагательных в речи.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качественные прилагательные.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lastRenderedPageBreak/>
              <w:t xml:space="preserve">Тема 4.6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val="en-US" w:eastAsia="en-US"/>
              </w:rPr>
              <w:t>Имя числительное.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Лексико-грамматические разряды имен числительных.</w:t>
            </w:r>
            <w:r w:rsidRPr="00210493">
              <w:rPr>
                <w:b/>
                <w:bCs/>
                <w:lang w:eastAsia="en-US"/>
              </w:rPr>
              <w:t xml:space="preserve"> </w:t>
            </w:r>
            <w:r w:rsidRPr="00210493">
              <w:rPr>
                <w:lang w:eastAsia="en-US"/>
              </w:rPr>
              <w:t>Правописание числительных. Морфологический разбор имени числительного.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Употребление числительных в речи. Сочетание числительных </w:t>
            </w:r>
            <w:r w:rsidRPr="00210493">
              <w:rPr>
                <w:i/>
                <w:iCs/>
                <w:lang w:eastAsia="en-US"/>
              </w:rPr>
              <w:t>оба,</w:t>
            </w:r>
            <w:r w:rsidRPr="00210493">
              <w:rPr>
                <w:lang w:eastAsia="en-US"/>
              </w:rPr>
              <w:t xml:space="preserve"> </w:t>
            </w:r>
            <w:r w:rsidRPr="00210493">
              <w:rPr>
                <w:i/>
                <w:iCs/>
                <w:lang w:eastAsia="en-US"/>
              </w:rPr>
              <w:t>обе,</w:t>
            </w:r>
            <w:r w:rsidRPr="00210493">
              <w:rPr>
                <w:lang w:eastAsia="en-US"/>
              </w:rPr>
              <w:t xml:space="preserve"> </w:t>
            </w:r>
            <w:r w:rsidRPr="00210493">
              <w:rPr>
                <w:i/>
                <w:iCs/>
                <w:lang w:eastAsia="en-US"/>
              </w:rPr>
              <w:t>двое,</w:t>
            </w:r>
            <w:r w:rsidRPr="00210493">
              <w:rPr>
                <w:lang w:eastAsia="en-US"/>
              </w:rPr>
              <w:t xml:space="preserve"> </w:t>
            </w:r>
            <w:r w:rsidRPr="00210493">
              <w:rPr>
                <w:i/>
                <w:iCs/>
                <w:lang w:eastAsia="en-US"/>
              </w:rPr>
              <w:t>трое</w:t>
            </w:r>
            <w:r w:rsidRPr="00210493">
              <w:rPr>
                <w:lang w:eastAsia="en-US"/>
              </w:rPr>
              <w:t xml:space="preserve"> и других с существительными разного рода.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склонение числительных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4.7.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Местоимение. Разряды местоимений.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Грамматические признаки глагола. Правописание суффиксов и личных окончаний глагола. Правописание НЕ с глаголами. Морфологический разбор глагола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4.8.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 Глагол.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rPr>
          <w:trHeight w:val="2178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 xml:space="preserve"> </w:t>
            </w:r>
            <w:r w:rsidRPr="00210493">
              <w:rPr>
                <w:lang w:eastAsia="en-US"/>
              </w:rPr>
              <w:t>Грамматические признаки глагола.</w:t>
            </w:r>
            <w:r w:rsidRPr="00210493">
              <w:rPr>
                <w:b/>
                <w:bCs/>
                <w:lang w:eastAsia="en-US"/>
              </w:rPr>
              <w:t xml:space="preserve">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Правописание суффиксов и личных окончаний глагола. Правописание </w:t>
            </w:r>
            <w:r w:rsidRPr="00210493">
              <w:rPr>
                <w:i/>
                <w:iCs/>
                <w:lang w:eastAsia="en-US"/>
              </w:rPr>
              <w:t>не</w:t>
            </w:r>
            <w:r w:rsidRPr="00210493">
              <w:rPr>
                <w:lang w:eastAsia="en-US"/>
              </w:rPr>
              <w:t xml:space="preserve"> с глаголами. Морфологический разбор глагола.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Употребление форм глагола в речи. </w:t>
            </w:r>
            <w:r w:rsidRPr="00210493">
              <w:rPr>
                <w:i/>
                <w:iCs/>
                <w:lang w:eastAsia="en-US"/>
              </w:rPr>
              <w:t>Употребление в художественном тексте</w:t>
            </w:r>
            <w:r w:rsidRPr="00210493">
              <w:rPr>
                <w:lang w:eastAsia="en-US"/>
              </w:rPr>
              <w:t xml:space="preserve"> </w:t>
            </w:r>
            <w:r w:rsidRPr="00210493">
              <w:rPr>
                <w:i/>
                <w:iCs/>
                <w:lang w:eastAsia="en-US"/>
              </w:rPr>
              <w:t>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Самостоятельная работа: время глагола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Тема4.9.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Причастие. Правописание суффиксов причастий.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rPr>
          <w:trHeight w:val="1212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Причастный оборот и знаки препинания в предложении с причастным оборотом.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Образование действительных и страдательных причастий. Правописание суффиксов и окончаний причастий. Правописание НЕ с причастиями. Правописание -Н- и –НН- в причастиях и отглагольных прилагательных.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rPr>
          <w:trHeight w:val="558"/>
        </w:trPr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4.10.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Деепричастие.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Образование деепричастий совершенного и несовершенного вида.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Правописание НЕ с деепричастиями. Деепричастный оборот и знаки препинания в предложениях с деепричастным оборотом.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неизменяемые ЧР</w:t>
            </w:r>
          </w:p>
          <w:p w:rsid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A40DA3" w:rsidRPr="00210493" w:rsidRDefault="00A40DA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4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lastRenderedPageBreak/>
              <w:t>Тема 4.11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Наречие.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Слова категории состояния (безлично-предикативные слова). Отличие слов категории состояния от слов-омонимов. 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4.12.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Предлог. Правописание предлогов.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Предлог как служебная часть речи. Назначение предлогов. Производные и непроизводные предлоги. Правописание предлогов.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4.13. </w:t>
            </w:r>
          </w:p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Союз. Правописание союзов </w:t>
            </w:r>
            <w:r w:rsidRPr="00210493">
              <w:rPr>
                <w:b/>
                <w:i/>
                <w:lang w:eastAsia="en-US"/>
              </w:rPr>
              <w:t>тоже, также, чтобы</w:t>
            </w:r>
            <w:r w:rsidRPr="00210493">
              <w:rPr>
                <w:b/>
                <w:lang w:eastAsia="en-US"/>
              </w:rPr>
              <w:t xml:space="preserve"> и омонимичных сочетаний.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Союз как служебная часть речи. Функции союзов. Виды союзов. Правописание союзов.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Самостоятельная работа: союзы. Доклад. 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4.14. </w:t>
            </w:r>
          </w:p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Частица. Разряды частиц. Правописание частиц.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Частица как часть речи. Правописание частиц. Правописание частиц НЕ и НИ с разными частями речи.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правила правописания приставок.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4.15. </w:t>
            </w:r>
          </w:p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Междометия. Звукоподражательные слова. Морфологический разбор частей речи.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Междометия и звукоподражательные слова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lang w:eastAsia="en-US"/>
              </w:rPr>
              <w:t>Раздел 5.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Синтаксис и пунктуация.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18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5.1.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Синтаксис простого и сложного предложения.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Основные единицы синтаксиса. Словосочетание, предложение, сложное синтаксическое целое. Словосочетание. Строение словосочетания. Виды связи слов в словосочетании.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виды связи словосочетаний</w:t>
            </w:r>
          </w:p>
          <w:p w:rsidR="00A40DA3" w:rsidRDefault="00A40DA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A40DA3" w:rsidRDefault="00A40DA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A40DA3" w:rsidRPr="00210493" w:rsidRDefault="00A40DA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lastRenderedPageBreak/>
              <w:t xml:space="preserve">Тема 5.2.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Простое осложнённое предложение. Правила пунктуации простого осложнённого предложения.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Предложения с однородными членами и знаки препинания в них. Предложения с обособленными и уточняющими членами. Знаки препинания при словах, грамматически не связанных с членами предложения. Вводные слова и предложения. Знаки препинания при обращении. Знаки препинания при междометии.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5.3. </w:t>
            </w:r>
          </w:p>
          <w:p w:rsidR="00210493" w:rsidRPr="00210493" w:rsidRDefault="00210493" w:rsidP="00210493">
            <w:pPr>
              <w:widowControl w:val="0"/>
              <w:contextualSpacing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Виды сложных предложений. Знаки препинания в сложных предложениях.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Сложное предложение. Сложносочиненное предложение.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Знаки препинания в сложносочиненном предложении.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Сложноподчиненное предложение. Знаки препинания в сложноподчиненном предложении.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Бессоюзное сложное предложение. Знаки препинания в бессоюзном сложном предложении.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 xml:space="preserve">Знаки препинания в сложном предложении с разными видами связи. 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сочинительные и подчинительные союзы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lang w:eastAsia="en-US"/>
              </w:rPr>
              <w:t>Тема 5.4. Сложносочинённое предложение. Пунктуация.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5.5. Сложноподчинённое предложение.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Сложноподчиненное предложение. Знаки препинания в сложноподчиненном предложении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5.6.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 Придаточные изъяснительные, определительные, обстоятельственные.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Виды придаточных предложений. Придаточные изъяснительные.  Придаточные определительные, их вопросы, союзные и указательные слова. Придаточные обстоятельственные места, времени, сравнения, образа действия и степени, цели, условия, причины, следствия и уступки.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5.7.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Виды подчинения в предложениях с несколькими придаточными.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rPr>
          <w:trHeight w:val="1372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Последовательное, однородное, параллельное подчинение в сложноподчинённом предложении. Знаки препинания в сложном предложении с несколькими придаточными.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lastRenderedPageBreak/>
              <w:t xml:space="preserve">Тема 5.8. 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Бессоюзное сложное предложение. Пунктуация.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bCs/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Бессоюзное сложное предложение. Знаки препинания в бессоюзном сложном предложении Бессоюзное сложное предложение. Бессоюзное сложное предложение со значением перечисления. Бессоюзное сложное предложение со значением причины, пояснения, дополнения. Бессоюзное сложное предложение со значением противопоставления, времени или условия и следствия.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5.9.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bCs/>
                <w:lang w:eastAsia="en-US"/>
              </w:rPr>
            </w:pPr>
            <w:r w:rsidRPr="00210493">
              <w:rPr>
                <w:b/>
                <w:lang w:eastAsia="en-US"/>
              </w:rPr>
              <w:t>Предложения с прямой речью. Цитирование. Диалог.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Cs/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color w:val="FF0000"/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Способы передачи чужой речи. Знаки препинания при прямой речи. Оформление диалога.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цитирование.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1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rPr>
          <w:trHeight w:val="293"/>
        </w:trPr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Раздел 6.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Текст.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6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6.1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Текст и его признаки.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val="en-US" w:eastAsia="en-US"/>
              </w:rPr>
            </w:pPr>
            <w:r w:rsidRPr="00210493">
              <w:rPr>
                <w:lang w:eastAsia="en-US"/>
              </w:rPr>
              <w:t xml:space="preserve"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</w:t>
            </w:r>
            <w:r w:rsidRPr="00210493">
              <w:rPr>
                <w:lang w:val="en-US" w:eastAsia="en-US"/>
              </w:rPr>
              <w:t>Абзац как средство смыслового членения текста</w:t>
            </w:r>
            <w:r w:rsidRPr="00210493">
              <w:rPr>
                <w:b/>
                <w:bCs/>
                <w:lang w:val="en-US" w:eastAsia="en-US"/>
              </w:rPr>
              <w:t>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6.2 Стили речи 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rPr>
          <w:trHeight w:val="2852"/>
        </w:trPr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Функциональные стили речи и их особенности.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Разговорный стиль речи, его основные признаки, сфера использования</w:t>
            </w:r>
            <w:r w:rsidRPr="00210493">
              <w:rPr>
                <w:b/>
                <w:bCs/>
                <w:lang w:eastAsia="en-US"/>
              </w:rPr>
              <w:t>.</w:t>
            </w:r>
            <w:r w:rsidRPr="00210493">
              <w:rPr>
                <w:lang w:eastAsia="en-US"/>
              </w:rPr>
              <w:t xml:space="preserve"> Научный стиль речи. Основные жанры научного стиля: доклад, статья, сообщение и др. 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Публицистический стиль речи, его назначение. Основные жанры публицистиче-ского стиля. Основы ораторского искусства. Подготовка публичной речи. Особен-ности построения публичного выступления</w:t>
            </w:r>
            <w:r w:rsidRPr="00210493">
              <w:rPr>
                <w:b/>
                <w:bCs/>
                <w:lang w:eastAsia="en-US"/>
              </w:rPr>
              <w:t>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 xml:space="preserve">Тема 6.3 Типы речи 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2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Функционально-смысловые типы речи (повествование, описание, рассуждение).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i/>
                <w:iCs/>
                <w:lang w:eastAsia="en-US"/>
              </w:rPr>
              <w:t>Соединение в тексте различных типов речи</w:t>
            </w:r>
            <w:r w:rsidRPr="00210493">
              <w:rPr>
                <w:b/>
                <w:bCs/>
                <w:i/>
                <w:iCs/>
                <w:lang w:eastAsia="en-US"/>
              </w:rPr>
              <w:t>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val="en-US" w:eastAsia="en-US"/>
              </w:rPr>
            </w:pPr>
            <w:r w:rsidRPr="00210493">
              <w:rPr>
                <w:lang w:val="en-US" w:eastAsia="en-US"/>
              </w:rPr>
              <w:t>Лингвостилистический анализ текста.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Самостоятельная работа: сочинение-рассуждение.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1</w:t>
            </w: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lastRenderedPageBreak/>
              <w:t>Раздел 8.</w:t>
            </w: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Повторение.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4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lang w:eastAsia="en-US"/>
              </w:rPr>
              <w:t>Тема 8.1. Систематизация знаний и умений по русскому языку.</w:t>
            </w:r>
          </w:p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444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b/>
                <w:lang w:eastAsia="en-US"/>
              </w:rPr>
            </w:pPr>
            <w:r w:rsidRPr="00210493">
              <w:rPr>
                <w:lang w:eastAsia="en-US"/>
              </w:rPr>
              <w:t>4</w:t>
            </w:r>
          </w:p>
        </w:tc>
        <w:tc>
          <w:tcPr>
            <w:tcW w:w="317" w:type="pct"/>
            <w:vMerge w:val="restar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3</w:t>
            </w:r>
          </w:p>
        </w:tc>
      </w:tr>
      <w:tr w:rsidR="00210493" w:rsidRPr="00210493" w:rsidTr="00210493">
        <w:tc>
          <w:tcPr>
            <w:tcW w:w="892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lang w:eastAsia="en-US"/>
              </w:rPr>
              <w:t>Систематизация знаний и умений по русскому языку. Лингвистические разборы: звуков речи, слова, предложения, текста, художественного про</w:t>
            </w:r>
            <w:r w:rsidRPr="00210493">
              <w:rPr>
                <w:lang w:eastAsia="en-US"/>
              </w:rPr>
              <w:softHyphen/>
              <w:t>изведения. Связные устные высказывания, подготовка и защита рефератов по общим вопросам русского языка, о выдающихся ученых-русистах. Изложение на социально-этические темы.</w:t>
            </w:r>
          </w:p>
        </w:tc>
        <w:tc>
          <w:tcPr>
            <w:tcW w:w="444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17" w:type="pct"/>
            <w:vMerge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  <w:tr w:rsidR="00210493" w:rsidRPr="00210493" w:rsidTr="00210493">
        <w:tc>
          <w:tcPr>
            <w:tcW w:w="892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4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bCs/>
                <w:lang w:eastAsia="en-US"/>
              </w:rPr>
              <w:t>Всего за год</w:t>
            </w:r>
          </w:p>
        </w:tc>
        <w:tc>
          <w:tcPr>
            <w:tcW w:w="444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  <w:r w:rsidRPr="0021049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08</w:t>
            </w:r>
          </w:p>
        </w:tc>
        <w:tc>
          <w:tcPr>
            <w:tcW w:w="317" w:type="pct"/>
          </w:tcPr>
          <w:p w:rsidR="00210493" w:rsidRPr="00210493" w:rsidRDefault="00210493" w:rsidP="00210493">
            <w:pPr>
              <w:widowControl w:val="0"/>
              <w:contextualSpacing/>
              <w:jc w:val="both"/>
              <w:rPr>
                <w:lang w:eastAsia="en-US"/>
              </w:rPr>
            </w:pPr>
          </w:p>
        </w:tc>
      </w:tr>
    </w:tbl>
    <w:p w:rsidR="00210493" w:rsidRPr="00210493" w:rsidRDefault="00210493" w:rsidP="00210493">
      <w:pPr>
        <w:widowControl w:val="0"/>
        <w:contextualSpacing/>
        <w:jc w:val="both"/>
        <w:rPr>
          <w:lang w:eastAsia="en-US"/>
        </w:rPr>
      </w:pPr>
    </w:p>
    <w:p w:rsidR="00210493" w:rsidRPr="00210493" w:rsidRDefault="00210493" w:rsidP="00210493">
      <w:pPr>
        <w:widowControl w:val="0"/>
        <w:contextualSpacing/>
        <w:jc w:val="both"/>
        <w:rPr>
          <w:lang w:eastAsia="en-US"/>
        </w:rPr>
      </w:pPr>
      <w:r w:rsidRPr="00210493">
        <w:t>Для характеристики уровня освоения учебного материала используются следующие обозначения:</w:t>
      </w:r>
    </w:p>
    <w:p w:rsidR="00210493" w:rsidRPr="00210493" w:rsidRDefault="00210493" w:rsidP="00210493">
      <w:pPr>
        <w:widowControl w:val="0"/>
        <w:numPr>
          <w:ilvl w:val="0"/>
          <w:numId w:val="7"/>
        </w:numPr>
        <w:contextualSpacing/>
        <w:jc w:val="both"/>
        <w:rPr>
          <w:lang w:eastAsia="en-US"/>
        </w:rPr>
      </w:pPr>
      <w:r w:rsidRPr="00210493">
        <w:t xml:space="preserve">ознакомительный (узнавание ранее изученных объектов, свойств); </w:t>
      </w:r>
    </w:p>
    <w:p w:rsidR="00210493" w:rsidRPr="00210493" w:rsidRDefault="00210493" w:rsidP="00210493">
      <w:pPr>
        <w:widowControl w:val="0"/>
        <w:numPr>
          <w:ilvl w:val="0"/>
          <w:numId w:val="7"/>
        </w:numPr>
        <w:contextualSpacing/>
        <w:jc w:val="both"/>
        <w:rPr>
          <w:lang w:eastAsia="en-US"/>
        </w:rPr>
      </w:pPr>
      <w:r w:rsidRPr="00210493">
        <w:t>репродуктивный (выполнение деятельности по образцу, инструкции или под руководством)</w:t>
      </w:r>
    </w:p>
    <w:p w:rsidR="00210493" w:rsidRPr="00210493" w:rsidRDefault="00210493" w:rsidP="00210493">
      <w:pPr>
        <w:widowControl w:val="0"/>
        <w:numPr>
          <w:ilvl w:val="0"/>
          <w:numId w:val="7"/>
        </w:numPr>
        <w:contextualSpacing/>
        <w:jc w:val="both"/>
        <w:rPr>
          <w:lang w:eastAsia="en-US"/>
        </w:rPr>
        <w:sectPr w:rsidR="00210493" w:rsidRPr="00210493">
          <w:footerReference w:type="default" r:id="rId9"/>
          <w:pgSz w:w="16838" w:h="11906" w:orient="landscape"/>
          <w:pgMar w:top="1134" w:right="850" w:bottom="1134" w:left="1701" w:header="0" w:footer="709" w:gutter="0"/>
          <w:cols w:space="720"/>
          <w:formProt w:val="0"/>
          <w:docGrid w:linePitch="100"/>
        </w:sectPr>
      </w:pPr>
      <w:r w:rsidRPr="00210493">
        <w:t>продуктивный (планирование и самостоятельное выполнение деятельности, решение проблемных задач)</w:t>
      </w:r>
    </w:p>
    <w:p w:rsidR="00210493" w:rsidRDefault="00210493" w:rsidP="00210493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numPr>
          <w:ilvl w:val="0"/>
          <w:numId w:val="8"/>
        </w:numPr>
        <w:contextualSpacing/>
        <w:jc w:val="both"/>
        <w:rPr>
          <w:b/>
          <w:bCs/>
          <w:iCs/>
        </w:rPr>
      </w:pPr>
      <w:r w:rsidRPr="00B246EC">
        <w:rPr>
          <w:b/>
          <w:bCs/>
          <w:iCs/>
        </w:rPr>
        <w:t>Условия реализации ОУП. 01 Русский язык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  <w:iCs/>
        </w:rPr>
      </w:pPr>
    </w:p>
    <w:p w:rsidR="00B246EC" w:rsidRPr="00B246EC" w:rsidRDefault="00B246EC" w:rsidP="00B246EC">
      <w:pPr>
        <w:widowControl w:val="0"/>
        <w:numPr>
          <w:ilvl w:val="1"/>
          <w:numId w:val="8"/>
        </w:numPr>
        <w:contextualSpacing/>
        <w:jc w:val="both"/>
        <w:rPr>
          <w:b/>
          <w:bCs/>
        </w:rPr>
      </w:pPr>
      <w:r w:rsidRPr="00B246EC">
        <w:rPr>
          <w:b/>
          <w:bCs/>
        </w:rPr>
        <w:t>Требования к минимальному материально-техническому обеспечению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  <w:r w:rsidRPr="00B246EC">
        <w:rPr>
          <w:bCs/>
        </w:rPr>
        <w:t>Реализация программы дисциплины требует наличия учебного кабинета русского языка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  <w:r w:rsidRPr="00B246EC">
        <w:rPr>
          <w:bCs/>
        </w:rPr>
        <w:t>Оборудование учебного кабинета: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посадочные места по количеству студентов;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рабочее место преподавателя;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комплект учебно-наглядных пособий по русскому языку;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дидактический материал.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  <w:r w:rsidRPr="00B246EC">
        <w:rPr>
          <w:bCs/>
        </w:rPr>
        <w:t xml:space="preserve">Технические средства обучения: 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компьютер;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проектор;</w:t>
      </w:r>
    </w:p>
    <w:p w:rsidR="00B246EC" w:rsidRPr="00B246EC" w:rsidRDefault="00B246EC" w:rsidP="00B246EC">
      <w:pPr>
        <w:widowControl w:val="0"/>
        <w:numPr>
          <w:ilvl w:val="0"/>
          <w:numId w:val="9"/>
        </w:numPr>
        <w:contextualSpacing/>
        <w:jc w:val="both"/>
        <w:rPr>
          <w:bCs/>
        </w:rPr>
      </w:pPr>
      <w:r w:rsidRPr="00B246EC">
        <w:rPr>
          <w:bCs/>
        </w:rPr>
        <w:t>компьютерные презентации на изучаемые темы.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  <w:r w:rsidRPr="00B246EC">
        <w:rPr>
          <w:bCs/>
        </w:rPr>
        <w:t>Библиотека, читальный зал с доступом в Интернет.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numPr>
          <w:ilvl w:val="1"/>
          <w:numId w:val="8"/>
        </w:numPr>
        <w:contextualSpacing/>
        <w:jc w:val="both"/>
        <w:rPr>
          <w:b/>
          <w:bCs/>
        </w:rPr>
      </w:pPr>
      <w:r w:rsidRPr="00B246EC">
        <w:rPr>
          <w:b/>
          <w:bCs/>
        </w:rPr>
        <w:t xml:space="preserve">Информационное обеспечение обучения  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  <w:r w:rsidRPr="00B246EC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  <w:r w:rsidRPr="00B246EC">
        <w:rPr>
          <w:b/>
          <w:bCs/>
        </w:rPr>
        <w:t>Для студентов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Антонова Е.С., Воителева Т.М. Русский язык: пособие для подготовки к ЕГЭ: учеб. по-собие сред. проф. образования. — 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Антонова Е.С., Воителева Т.М. Русский язык: учебник для учреждений сред. проф. об-разования. — 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Воителева Т.М. Русский язык и литература. Русский язык (базовый уровень): учебник для 10 класса общеобразовательной школы. — 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Воителева Т.М. Русский язык и литература. Русский язык (базовый уровень): учебник для 11 класса общеобразовательной школы. — 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Воителева Т.М. Русский язык: сб. упражнений: учеб. пособие сред. проф. образования. —М.,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Гольцова Н.Г., Шамшин И.В., Мищерина М.А. Русский язык и литература. Русский язык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Для преподавателя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Федеральный закон от 29.12.2012 № 273-ФЗ «Об образовании в Российской Федерации»(в ред. федеральных законов от 07.05.2013 № 99-ФЗ, от 07.06.2013 № 120-ФЗ, от 02.07.2013170-ФЗ, от 23.07.2013 № 203-ФЗ, от 25.11.2013 № 317-ФЗ, от 03.02.2014 № 11-ФЗ, от 03.02.2014 № 15-ФЗ, от 05.05.2014 № 84-ФЗ, от 27.</w:t>
      </w:r>
      <w:r>
        <w:rPr>
          <w:bCs/>
        </w:rPr>
        <w:t>05.2014 № 135-ФЗ, от 04.06.2014 №</w:t>
      </w:r>
      <w:r w:rsidRPr="00B246EC">
        <w:rPr>
          <w:bCs/>
        </w:rPr>
        <w:t>148-ФЗ, с изменениями, внесенными Федеральным законом от 04.06.2014 № 145-ФЗ). 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</w:t>
      </w:r>
      <w:r w:rsidRPr="00B246EC">
        <w:rPr>
          <w:bCs/>
        </w:rPr>
        <w:lastRenderedPageBreak/>
        <w:t>образования».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Воителева Т.М. </w:t>
      </w:r>
      <w:r w:rsidRPr="00B246EC">
        <w:rPr>
          <w:bCs/>
        </w:rPr>
        <w:t>Русский язык: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методические рекомендации: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метод.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пособие для учреж-дений сред. проф. образования. — М., 2014.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Горшков А.И. </w:t>
      </w:r>
      <w:r w:rsidRPr="00B246EC">
        <w:rPr>
          <w:bCs/>
        </w:rPr>
        <w:t>Русская словесность.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От слова к словесности. 10—11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классы: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учебник для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общеобразовательных учреждений. — М., 2010.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>Львова С.И</w:t>
      </w:r>
      <w:r w:rsidRPr="00B246EC">
        <w:rPr>
          <w:bCs/>
        </w:rPr>
        <w:t>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Таблицы по русскому языку.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 2010.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Пахнова Т.М. </w:t>
      </w:r>
      <w:r w:rsidRPr="00B246EC">
        <w:rPr>
          <w:bCs/>
        </w:rPr>
        <w:t>Готовимся к устному и письменному экзамену по русскому языку.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2011.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  <w:r w:rsidRPr="00B246EC">
        <w:rPr>
          <w:b/>
          <w:bCs/>
        </w:rPr>
        <w:t>Интернет-ресурсы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eor</w:t>
      </w:r>
      <w:r w:rsidRPr="00B246EC">
        <w:rPr>
          <w:bCs/>
        </w:rPr>
        <w:t>.</w:t>
      </w:r>
      <w:r w:rsidRPr="00B246EC">
        <w:rPr>
          <w:bCs/>
          <w:lang w:val="en-US"/>
        </w:rPr>
        <w:t>it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eor</w:t>
      </w:r>
      <w:r w:rsidRPr="00B246EC">
        <w:rPr>
          <w:bCs/>
        </w:rPr>
        <w:t xml:space="preserve"> (учебный портал по использованию ЭОР).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ruscorpora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russkiyjazik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(энциклопедия «Языкознание»).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etymolog</w:t>
      </w:r>
      <w:r w:rsidRPr="00B246EC">
        <w:rPr>
          <w:bCs/>
        </w:rPr>
        <w:t>.</w:t>
      </w:r>
      <w:r w:rsidRPr="00B246EC">
        <w:rPr>
          <w:bCs/>
          <w:lang w:val="en-US"/>
        </w:rPr>
        <w:t>ruslang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(Этимология и история русского языка).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rus</w:t>
      </w:r>
      <w:r w:rsidRPr="00B246EC">
        <w:rPr>
          <w:bCs/>
        </w:rPr>
        <w:t>.1</w:t>
      </w:r>
      <w:r w:rsidRPr="00B246EC">
        <w:rPr>
          <w:bCs/>
          <w:lang w:val="en-US"/>
        </w:rPr>
        <w:t>september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(электронная версия газеты «Русский язык»). Сайт для учителей «Я иду на урок русского языка».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uchportal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Ucheba</w:t>
      </w:r>
      <w:r w:rsidRPr="00B246EC">
        <w:rPr>
          <w:bCs/>
        </w:rPr>
        <w:t>.</w:t>
      </w:r>
      <w:r w:rsidRPr="00B246EC">
        <w:rPr>
          <w:bCs/>
          <w:lang w:val="en-US"/>
        </w:rPr>
        <w:t>com</w:t>
      </w:r>
      <w:r w:rsidRPr="00B246EC">
        <w:rPr>
          <w:bCs/>
        </w:rPr>
        <w:t xml:space="preserve"> (Образовательный портал «Учеба»: «Уроки» (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uroki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)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metodiki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(Методики).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posobie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(Пособия).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it</w:t>
      </w:r>
      <w:r w:rsidRPr="00B246EC">
        <w:rPr>
          <w:bCs/>
        </w:rPr>
        <w:t>-</w:t>
      </w:r>
      <w:r w:rsidRPr="00B246EC">
        <w:rPr>
          <w:bCs/>
          <w:lang w:val="en-US"/>
        </w:rPr>
        <w:t>n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communities</w:t>
      </w:r>
      <w:r w:rsidRPr="00B246EC">
        <w:rPr>
          <w:bCs/>
        </w:rPr>
        <w:t>.</w:t>
      </w:r>
      <w:r w:rsidRPr="00B246EC">
        <w:rPr>
          <w:bCs/>
          <w:lang w:val="en-US"/>
        </w:rPr>
        <w:t>aspx</w:t>
      </w:r>
      <w:r w:rsidRPr="00B246EC">
        <w:rPr>
          <w:bCs/>
        </w:rPr>
        <w:t>?</w:t>
      </w:r>
      <w:r w:rsidRPr="00B246EC">
        <w:rPr>
          <w:bCs/>
          <w:lang w:val="en-US"/>
        </w:rPr>
        <w:t>cat</w:t>
      </w:r>
      <w:r w:rsidRPr="00B246EC">
        <w:rPr>
          <w:bCs/>
        </w:rPr>
        <w:t>_</w:t>
      </w:r>
      <w:r w:rsidRPr="00B246EC">
        <w:rPr>
          <w:bCs/>
          <w:lang w:val="en-US"/>
        </w:rPr>
        <w:t>no</w:t>
      </w:r>
      <w:r w:rsidRPr="00B246EC">
        <w:rPr>
          <w:bCs/>
        </w:rPr>
        <w:t>=2168&amp;</w:t>
      </w:r>
      <w:r w:rsidRPr="00B246EC">
        <w:rPr>
          <w:bCs/>
          <w:lang w:val="en-US"/>
        </w:rPr>
        <w:t>tmpl</w:t>
      </w:r>
      <w:r w:rsidRPr="00B246EC">
        <w:rPr>
          <w:bCs/>
        </w:rPr>
        <w:t>=</w:t>
      </w:r>
      <w:r w:rsidRPr="00B246EC">
        <w:rPr>
          <w:bCs/>
          <w:lang w:val="en-US"/>
        </w:rPr>
        <w:t>com</w:t>
      </w:r>
      <w:r>
        <w:rPr>
          <w:bCs/>
        </w:rPr>
        <w:t xml:space="preserve"> (Сеть творческих учителей. Ин</w:t>
      </w:r>
      <w:r w:rsidRPr="00B246EC">
        <w:rPr>
          <w:bCs/>
        </w:rPr>
        <w:t xml:space="preserve">формационные технологии на уроках русского языка и литературы).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prosv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umk</w:t>
      </w:r>
      <w:r w:rsidRPr="00B246EC">
        <w:rPr>
          <w:bCs/>
        </w:rPr>
        <w:t>/</w:t>
      </w:r>
      <w:r w:rsidRPr="00B246EC">
        <w:rPr>
          <w:bCs/>
          <w:lang w:val="en-US"/>
        </w:rPr>
        <w:t>konkurs</w:t>
      </w:r>
      <w:r w:rsidRPr="00B246EC">
        <w:rPr>
          <w:bCs/>
        </w:rPr>
        <w:t>/</w:t>
      </w:r>
      <w:r w:rsidRPr="00B246EC">
        <w:rPr>
          <w:bCs/>
          <w:lang w:val="en-US"/>
        </w:rPr>
        <w:t>info</w:t>
      </w:r>
      <w:r w:rsidRPr="00B246EC">
        <w:rPr>
          <w:bCs/>
        </w:rPr>
        <w:t>.</w:t>
      </w:r>
      <w:r w:rsidRPr="00B246EC">
        <w:rPr>
          <w:bCs/>
          <w:lang w:val="en-US"/>
        </w:rPr>
        <w:t>aspx</w:t>
      </w:r>
      <w:r w:rsidRPr="00B246EC">
        <w:rPr>
          <w:bCs/>
        </w:rPr>
        <w:t>?</w:t>
      </w:r>
      <w:r w:rsidRPr="00B246EC">
        <w:rPr>
          <w:bCs/>
          <w:lang w:val="en-US"/>
        </w:rPr>
        <w:t>ob</w:t>
      </w:r>
      <w:r w:rsidRPr="00B246EC">
        <w:rPr>
          <w:bCs/>
        </w:rPr>
        <w:t>_</w:t>
      </w:r>
      <w:r w:rsidRPr="00B246EC">
        <w:rPr>
          <w:bCs/>
          <w:lang w:val="en-US"/>
        </w:rPr>
        <w:t>no</w:t>
      </w:r>
      <w:r w:rsidRPr="00B246EC">
        <w:rPr>
          <w:bCs/>
        </w:rPr>
        <w:t xml:space="preserve">=12267 (Работы победителей </w:t>
      </w:r>
      <w:r>
        <w:rPr>
          <w:bCs/>
        </w:rPr>
        <w:t>конкурса «Учи</w:t>
      </w:r>
      <w:r w:rsidRPr="00B246EC">
        <w:rPr>
          <w:bCs/>
        </w:rPr>
        <w:t xml:space="preserve">тель — учителю» издательства «Просвещение»).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spravka</w:t>
      </w:r>
      <w:r w:rsidRPr="00B246EC">
        <w:rPr>
          <w:bCs/>
        </w:rPr>
        <w:t>.</w:t>
      </w:r>
      <w:r w:rsidRPr="00B246EC">
        <w:rPr>
          <w:bCs/>
          <w:lang w:val="en-US"/>
        </w:rPr>
        <w:t>gramota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(Справочная служба русского языка).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slovari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dictsearch</w:t>
      </w:r>
      <w:r w:rsidRPr="00B246EC">
        <w:rPr>
          <w:bCs/>
        </w:rPr>
        <w:t xml:space="preserve"> (Словари. ру).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gramota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class</w:t>
      </w:r>
      <w:r w:rsidRPr="00B246EC">
        <w:rPr>
          <w:bCs/>
        </w:rPr>
        <w:t>/</w:t>
      </w:r>
      <w:r w:rsidRPr="00B246EC">
        <w:rPr>
          <w:bCs/>
          <w:lang w:val="en-US"/>
        </w:rPr>
        <w:t>coach</w:t>
      </w:r>
      <w:r w:rsidRPr="00B246EC">
        <w:rPr>
          <w:bCs/>
        </w:rPr>
        <w:t>/</w:t>
      </w:r>
      <w:r w:rsidRPr="00B246EC">
        <w:rPr>
          <w:bCs/>
          <w:lang w:val="en-US"/>
        </w:rPr>
        <w:t>tbgramota</w:t>
      </w:r>
      <w:r w:rsidRPr="00B246EC">
        <w:rPr>
          <w:bCs/>
        </w:rPr>
        <w:t xml:space="preserve"> (Учебник грамоты). </w:t>
      </w: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gramota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 xml:space="preserve"> (Справочная служба).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  <w:r w:rsidRPr="00B246EC">
        <w:rPr>
          <w:bCs/>
          <w:lang w:val="en-US"/>
        </w:rPr>
        <w:t>www</w:t>
      </w:r>
      <w:r w:rsidRPr="00B246EC">
        <w:rPr>
          <w:bCs/>
        </w:rPr>
        <w:t>.</w:t>
      </w:r>
      <w:r w:rsidRPr="00B246EC">
        <w:rPr>
          <w:bCs/>
          <w:lang w:val="en-US"/>
        </w:rPr>
        <w:t>gramma</w:t>
      </w:r>
      <w:r w:rsidRPr="00B246EC">
        <w:rPr>
          <w:bCs/>
        </w:rPr>
        <w:t>.</w:t>
      </w:r>
      <w:r w:rsidRPr="00B246EC">
        <w:rPr>
          <w:bCs/>
          <w:lang w:val="en-US"/>
        </w:rPr>
        <w:t>ru</w:t>
      </w:r>
      <w:r w:rsidRPr="00B246EC">
        <w:rPr>
          <w:bCs/>
        </w:rPr>
        <w:t>/</w:t>
      </w:r>
      <w:r w:rsidRPr="00B246EC">
        <w:rPr>
          <w:bCs/>
          <w:lang w:val="en-US"/>
        </w:rPr>
        <w:t>EXM</w:t>
      </w:r>
      <w:r w:rsidRPr="00B246EC">
        <w:rPr>
          <w:bCs/>
        </w:rPr>
        <w:t xml:space="preserve"> (Экзамены. Нормативные документы).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  <w:r w:rsidRPr="00B246EC">
        <w:rPr>
          <w:b/>
          <w:bCs/>
        </w:rPr>
        <w:t>Словари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Горбачевич К.С. </w:t>
      </w:r>
      <w:r w:rsidRPr="00B246EC">
        <w:rPr>
          <w:bCs/>
        </w:rPr>
        <w:t>Словарь трудностей современного русского языка.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СПб., 2003.</w:t>
      </w:r>
      <w:r w:rsidRPr="00B246EC">
        <w:rPr>
          <w:bCs/>
          <w:i/>
          <w:iCs/>
        </w:rPr>
        <w:t xml:space="preserve"> Граудина Л.К., Ицкович В.А., Катлинская Л.П</w:t>
      </w:r>
      <w:r w:rsidRPr="00B246EC">
        <w:rPr>
          <w:bCs/>
        </w:rPr>
        <w:t>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Грамматическая правильность русской речи.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Стилистический словарь вариантов. — 2-е изд., испр. и доп. — М., 2001.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Иванова О.Е., Лопатин В.В., Нечаева И.В., Чельцова Л.К. </w:t>
      </w:r>
      <w:r w:rsidRPr="00B246EC">
        <w:rPr>
          <w:b/>
          <w:bCs/>
        </w:rPr>
        <w:t>Русский орфографический</w:t>
      </w:r>
      <w:r w:rsidRPr="00B246EC">
        <w:rPr>
          <w:bCs/>
          <w:i/>
          <w:iCs/>
        </w:rPr>
        <w:t xml:space="preserve"> </w:t>
      </w:r>
      <w:r w:rsidRPr="00B246EC">
        <w:rPr>
          <w:b/>
          <w:bCs/>
        </w:rPr>
        <w:t xml:space="preserve">словарь: около 180 000 слов </w:t>
      </w:r>
      <w:r w:rsidRPr="00B246EC">
        <w:rPr>
          <w:bCs/>
        </w:rPr>
        <w:t>/</w:t>
      </w:r>
      <w:r w:rsidRPr="00B246EC">
        <w:rPr>
          <w:b/>
          <w:bCs/>
        </w:rPr>
        <w:t xml:space="preserve"> </w:t>
      </w:r>
      <w:r w:rsidRPr="00B246EC">
        <w:rPr>
          <w:bCs/>
        </w:rPr>
        <w:t>Российская академия наук.</w:t>
      </w:r>
      <w:r w:rsidRPr="00B246EC">
        <w:rPr>
          <w:b/>
          <w:bCs/>
        </w:rPr>
        <w:t xml:space="preserve"> </w:t>
      </w:r>
      <w:r w:rsidRPr="00B246EC">
        <w:rPr>
          <w:bCs/>
        </w:rPr>
        <w:t>Институт русского языка им.  В.В.Виноградова / под ред. В.В.Лопатина. — 2-е изд., испр. и доп. — М., 2004.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Крысин Л.П. </w:t>
      </w:r>
      <w:r w:rsidRPr="00B246EC">
        <w:rPr>
          <w:b/>
          <w:bCs/>
        </w:rPr>
        <w:t>Толковый словарь иноязычных слов.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 2008.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Лекант П.А., Леденева В.В.  </w:t>
      </w:r>
      <w:r w:rsidRPr="00B246EC">
        <w:rPr>
          <w:bCs/>
        </w:rPr>
        <w:t>Школьный орфоэпический словарь русского языка.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2005.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Львов В.В. </w:t>
      </w:r>
      <w:r w:rsidRPr="00B246EC">
        <w:rPr>
          <w:bCs/>
        </w:rPr>
        <w:t>Школьный орфоэпический словарь русского языка.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 2004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Ожегов С.И. </w:t>
      </w:r>
      <w:r w:rsidRPr="00B246EC">
        <w:rPr>
          <w:bCs/>
        </w:rPr>
        <w:t>Словарь русского языка.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Около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60 000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слов и фразеологических выражений.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25-е изд., испр. и доп. /под общ. ред. Л.И.Скворцова. — М., 2006.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Розенталь Д.Э., Краснянский В.В. </w:t>
      </w:r>
      <w:r w:rsidRPr="00B246EC">
        <w:rPr>
          <w:bCs/>
        </w:rPr>
        <w:t>Фразеологический словарь русского языка.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2011.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  <w:i/>
          <w:iCs/>
        </w:rPr>
        <w:t xml:space="preserve">Скворцов Л.И. </w:t>
      </w:r>
      <w:r w:rsidRPr="00B246EC">
        <w:rPr>
          <w:bCs/>
        </w:rPr>
        <w:t>Большой толковый словарь правильной русской речи.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М.,2005.</w:t>
      </w:r>
      <w:r w:rsidRPr="00B246EC">
        <w:rPr>
          <w:bCs/>
          <w:i/>
          <w:iCs/>
        </w:rPr>
        <w:t xml:space="preserve"> </w:t>
      </w:r>
      <w:r w:rsidRPr="00B246EC">
        <w:rPr>
          <w:bCs/>
          <w:i/>
          <w:iCs/>
        </w:rPr>
        <w:lastRenderedPageBreak/>
        <w:t xml:space="preserve">Ушаков Д.Н., Крючков С.Е. </w:t>
      </w:r>
      <w:r w:rsidRPr="00B246EC">
        <w:rPr>
          <w:bCs/>
        </w:rPr>
        <w:t>Орфографический словарь. —</w:t>
      </w:r>
      <w:r w:rsidRPr="00B246EC">
        <w:rPr>
          <w:bCs/>
          <w:i/>
          <w:iCs/>
        </w:rPr>
        <w:t xml:space="preserve"> </w:t>
      </w:r>
      <w:r w:rsidRPr="00B246EC">
        <w:rPr>
          <w:bCs/>
        </w:rPr>
        <w:t>М., 2006.</w:t>
      </w:r>
    </w:p>
    <w:p w:rsidR="00B246EC" w:rsidRPr="00B246EC" w:rsidRDefault="00B246EC" w:rsidP="00B246EC">
      <w:pPr>
        <w:widowControl w:val="0"/>
        <w:contextualSpacing/>
        <w:jc w:val="both"/>
        <w:rPr>
          <w:bCs/>
        </w:rPr>
      </w:pPr>
      <w:r w:rsidRPr="00B246EC">
        <w:rPr>
          <w:bCs/>
        </w:rPr>
        <w:t>Через дефис, слитно или раздельно?: словарь-справочник русского языка / сост.В.В.Бурцева. — М., 2006.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  <w:sectPr w:rsidR="00B246EC" w:rsidRPr="00B246EC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246EC" w:rsidRPr="00B246EC" w:rsidRDefault="00B246EC" w:rsidP="00B246EC">
      <w:pPr>
        <w:widowControl w:val="0"/>
        <w:numPr>
          <w:ilvl w:val="0"/>
          <w:numId w:val="7"/>
        </w:numPr>
        <w:contextualSpacing/>
        <w:jc w:val="center"/>
        <w:rPr>
          <w:b/>
          <w:bCs/>
        </w:rPr>
      </w:pPr>
      <w:bookmarkStart w:id="8" w:name="page39"/>
      <w:bookmarkEnd w:id="8"/>
      <w:r w:rsidRPr="00B246EC">
        <w:rPr>
          <w:b/>
          <w:bCs/>
          <w:iCs/>
        </w:rPr>
        <w:lastRenderedPageBreak/>
        <w:t>Контроль и оценка результатов освоения</w:t>
      </w:r>
    </w:p>
    <w:p w:rsidR="00B246EC" w:rsidRDefault="00B246EC" w:rsidP="00B246EC">
      <w:pPr>
        <w:widowControl w:val="0"/>
        <w:ind w:left="360"/>
        <w:contextualSpacing/>
        <w:jc w:val="center"/>
        <w:rPr>
          <w:b/>
          <w:bCs/>
        </w:rPr>
      </w:pPr>
      <w:r w:rsidRPr="00B246EC">
        <w:rPr>
          <w:b/>
          <w:bCs/>
        </w:rPr>
        <w:t>ОУП. 01 Русский язык</w:t>
      </w:r>
      <w:r>
        <w:rPr>
          <w:b/>
          <w:bCs/>
        </w:rPr>
        <w:t xml:space="preserve"> </w:t>
      </w:r>
      <w:r w:rsidRPr="00B246EC">
        <w:rPr>
          <w:b/>
          <w:bCs/>
        </w:rPr>
        <w:t xml:space="preserve">для </w:t>
      </w:r>
      <w:r>
        <w:rPr>
          <w:b/>
          <w:bCs/>
        </w:rPr>
        <w:t xml:space="preserve">технологического </w:t>
      </w:r>
      <w:r w:rsidRPr="00B246EC">
        <w:rPr>
          <w:b/>
          <w:bCs/>
        </w:rPr>
        <w:t xml:space="preserve"> профиля</w:t>
      </w:r>
    </w:p>
    <w:p w:rsidR="00B246EC" w:rsidRPr="00B246EC" w:rsidRDefault="00B246EC" w:rsidP="00B246EC">
      <w:pPr>
        <w:widowControl w:val="0"/>
        <w:contextualSpacing/>
        <w:jc w:val="both"/>
        <w:rPr>
          <w:b/>
          <w:bCs/>
        </w:rPr>
      </w:pPr>
      <w:r w:rsidRPr="00B246EC">
        <w:rPr>
          <w:b/>
          <w:bCs/>
        </w:rPr>
        <w:t>Контроль и оценка</w:t>
      </w:r>
      <w:r w:rsidRPr="00B246EC">
        <w:rPr>
          <w:bCs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902"/>
        <w:gridCol w:w="3865"/>
      </w:tblGrid>
      <w:tr w:rsidR="00B246EC" w:rsidRPr="00B246EC" w:rsidTr="00B246EC"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  <w:r w:rsidRPr="00B246EC">
              <w:rPr>
                <w:b/>
                <w:bCs/>
              </w:rPr>
              <w:t>Предметные результаты изучения ОУД 01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/>
                <w:bCs/>
              </w:rPr>
            </w:pPr>
            <w:r w:rsidRPr="00B246EC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B246EC" w:rsidRPr="00B246EC" w:rsidTr="00B246EC"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 xml:space="preserve">Понимать информацию устного и письменного сообщения (цель, тему основную и дополнительную, явную и скрытую информацию); 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читать тексты разных стилей и жанров; владеть разными видами чтения (изучающим, ознакомительным, просмотровым);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      </w:r>
          </w:p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</w:tc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1. Входной контроль: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диктант с грамматическим заданием.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2. Текущий контроль: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тестирование,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самостоятельные и проверочные работы;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устный опрос,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индивидуальное сообщение,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конспект,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доклад,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- творческая работа,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>3. Промежуточный контроль: срезовая контрольная работа (тестирование, дифференцированные задания).</w:t>
            </w:r>
          </w:p>
          <w:p w:rsidR="00B246EC" w:rsidRPr="00B246EC" w:rsidRDefault="00B246EC" w:rsidP="00B246EC">
            <w:pPr>
              <w:widowControl w:val="0"/>
              <w:contextualSpacing/>
              <w:rPr>
                <w:bCs/>
              </w:rPr>
            </w:pPr>
            <w:r w:rsidRPr="00B246EC">
              <w:rPr>
                <w:bCs/>
              </w:rPr>
              <w:t xml:space="preserve">4. Итоговый контроль: </w:t>
            </w:r>
            <w:r w:rsidRPr="00B246EC">
              <w:rPr>
                <w:b/>
                <w:bCs/>
              </w:rPr>
              <w:t>комплексный экзамен</w:t>
            </w:r>
          </w:p>
        </w:tc>
      </w:tr>
      <w:tr w:rsidR="00B246EC" w:rsidRPr="00B246EC" w:rsidTr="00B246EC"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воспроизводить текст с заданной степенью свернутости (план, пересказ, изложение, конспект);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 xml:space="preserve">создавать тексты различных стилей и жанров (отзыв, аннотацию, реферат, выступление, письмо, расписку, заявление); 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 xml:space="preserve">осуществлять выбор и организацию языковых средств в соответствии с темой, целями, сферой и ситуацией общения; 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соблюдать в практике письма основные правила орфографии и пунктуации;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</w:t>
            </w:r>
          </w:p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</w:tc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</w:tc>
      </w:tr>
      <w:tr w:rsidR="00B246EC" w:rsidRPr="00B246EC" w:rsidTr="00B246EC"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 xml:space="preserve">различать разговорную речь, научный, публицистический, официально-деловой стили, язык художественной литературы; 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lastRenderedPageBreak/>
              <w:t>опознавать языковые единицы, проводить различные виды их анализа;</w:t>
            </w:r>
          </w:p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t>объяснять с помощью словаря значение слов с национально-культурным компонентом</w:t>
            </w:r>
          </w:p>
        </w:tc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</w:tc>
      </w:tr>
      <w:tr w:rsidR="00B246EC" w:rsidRPr="00B246EC" w:rsidTr="00B246EC">
        <w:trPr>
          <w:trHeight w:val="671"/>
        </w:trPr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contextualSpacing/>
              <w:jc w:val="both"/>
              <w:rPr>
                <w:bCs/>
              </w:rPr>
            </w:pPr>
            <w:r w:rsidRPr="00B246EC">
              <w:rPr>
                <w:bCs/>
              </w:rPr>
              <w:lastRenderedPageBreak/>
              <w:t xml:space="preserve">писать грамотно, четко излагать свои мысли, исключать речевые, грамматические ошибки и пунктационные ошибки.  </w:t>
            </w:r>
          </w:p>
        </w:tc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C" w:rsidRPr="00B246EC" w:rsidRDefault="00B246EC" w:rsidP="00B246EC">
            <w:pPr>
              <w:widowControl w:val="0"/>
              <w:ind w:left="709"/>
              <w:contextualSpacing/>
              <w:jc w:val="both"/>
              <w:rPr>
                <w:bCs/>
              </w:rPr>
            </w:pPr>
          </w:p>
        </w:tc>
      </w:tr>
    </w:tbl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/>
          <w:bCs/>
        </w:rPr>
      </w:pPr>
    </w:p>
    <w:p w:rsidR="00B246EC" w:rsidRPr="00B246EC" w:rsidRDefault="00B246EC" w:rsidP="00B246EC">
      <w:pPr>
        <w:widowControl w:val="0"/>
        <w:ind w:left="709"/>
        <w:contextualSpacing/>
        <w:jc w:val="both"/>
        <w:rPr>
          <w:bCs/>
        </w:rPr>
      </w:pPr>
    </w:p>
    <w:p w:rsidR="00210493" w:rsidRPr="00B246EC" w:rsidRDefault="00210493" w:rsidP="00210493">
      <w:pPr>
        <w:widowControl w:val="0"/>
        <w:ind w:left="709"/>
        <w:contextualSpacing/>
        <w:jc w:val="both"/>
        <w:rPr>
          <w:bCs/>
        </w:rPr>
      </w:pPr>
    </w:p>
    <w:sectPr w:rsidR="00210493" w:rsidRPr="00B246EC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62" w:rsidRDefault="00C13762">
      <w:r>
        <w:separator/>
      </w:r>
    </w:p>
  </w:endnote>
  <w:endnote w:type="continuationSeparator" w:id="0">
    <w:p w:rsidR="00C13762" w:rsidRDefault="00C1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2E" w:rsidRDefault="00441D2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324761" wp14:editId="07E91D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1D2E" w:rsidRDefault="00441D2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156F8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24761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34.65pt;margin-top:.05pt;width:85.85pt;height:13.8pt;z-index:25166336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cLygEAAG0DAAAOAAAAZHJzL2Uyb0RvYy54bWysU8GO0zAQvSPxD5bvNGmlXdio6QpYFSEh&#10;QFr4AMdxGku2x/J4m/TGN/AlXBASX1H+iLHTdFdwW20P7sx4/Gbem8n6erSG7VVADa7my0XJmXIS&#10;Wu12Nf/6ZfviFWcYhWuFAadqflDIrzfPn60HX6kV9GBaFRiBOKwGX/M+Rl8VBcpeWYEL8MrRZQfB&#10;ikhu2BVtEAOhW1OsyvKyGCC0PoBUiBS9mS75JuN3nZLxU9ehiszUnHqL+Qz5bNJZbNai2gXhey1P&#10;bYhHdGGFdlT0DHUjomB3Qf8HZbUMgNDFhQRbQNdpqTIHYrMs/2Fz2wuvMhcSB/1ZJnw6WPlx/zkw&#10;3db8gjMnLI3o+P3Pt+PP46/j7+OPZRJo8FhR3q2nzDi+gZEGPceRgon32AWb/okRo3uS+nCWV42R&#10;yfSovCpXV1RH0t3y5cXqMutf3L/2AeM7BZYlo+aBxpdVFfsPGKkTSp1TUjEEo9utNiY7Yde8NYHt&#10;BY16m3/TW+N7MUXncjilZrwHGEUiOhFKVhyb8cS+gfZA5M17R9KnNZqNMBvNbAgne6AFmxpH//ou&#10;wlbn5hPohESVk0MzzT2c9i8tzUM/Z91/JZu/AAAA//8DAFBLAwQUAAYACAAAACEAaig6TNoAAAAE&#10;AQAADwAAAGRycy9kb3ducmV2LnhtbEyPwW7CMBBE75X4B2sr9VYcODQlxEEIKVJRqxZouRt7m0TY&#10;68g2kP59nVN73JnRzNtyNVjDruhD50jAbJoBQ1JOd9QI+PqsH5+BhShJS+MIBfxggFU1uStlod2N&#10;9ng9xIalEgqFFNDG2BecB9WilWHqeqTkfTtvZUynb7j28pbKreHzLHviVnaUFlrZ46ZFdT5crIBQ&#10;n8PH+9q/7I4LQ7Xavm3dqxLi4X5YL4FFHOJfGEb8hA5VYjq5C+nAjID0SBxVNnr5LAd2EjDPc+BV&#10;yf/DV78AAAD//wMAUEsBAi0AFAAGAAgAAAAhALaDOJL+AAAA4QEAABMAAAAAAAAAAAAAAAAAAAAA&#10;AFtDb250ZW50X1R5cGVzXS54bWxQSwECLQAUAAYACAAAACEAOP0h/9YAAACUAQAACwAAAAAAAAAA&#10;AAAAAAAvAQAAX3JlbHMvLnJlbHNQSwECLQAUAAYACAAAACEAHQ4XC8oBAABtAwAADgAAAAAAAAAA&#10;AAAAAAAuAgAAZHJzL2Uyb0RvYy54bWxQSwECLQAUAAYACAAAACEAaig6TNoAAAAEAQAADwAAAAAA&#10;AAAAAAAAAAAkBAAAZHJzL2Rvd25yZXYueG1sUEsFBgAAAAAEAAQA8wAAACsFAAAAAA==&#10;" stroked="f">
              <v:fill opacity="0"/>
              <v:textbox style="mso-fit-shape-to-text:t" inset="0,0,0,0">
                <w:txbxContent>
                  <w:p w:rsidR="00441D2E" w:rsidRDefault="00441D2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156F8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2E" w:rsidRDefault="00441D2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29C301" wp14:editId="7E2ABC4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6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1D2E" w:rsidRDefault="00441D2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9C3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.65pt;margin-top:.05pt;width:85.85pt;height:13.8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pyzAEAAHQDAAAOAAAAZHJzL2Uyb0RvYy54bWysU82O0zAQviPxDpbvNGmlLWzUdAWsipAQ&#10;IC08gOM4jSXbY3m8TXrjGXgSLgiJpyhvxNjZdFe7N0QP7vz583zfTDZXozXsoAJqcDVfLkrOlJPQ&#10;arev+dcvuxevOMMoXCsMOFXzo0J+tX3+bDP4Sq2gB9OqwAjEYTX4mvcx+qooUPbKClyAV46SHQQr&#10;IrlhX7RBDIRuTbEqy3UxQGh9AKkQKXo9Jfk243edkvFT16GKzNSceov5DPls0llsN6LaB+F7Le/a&#10;EP/QhRXa0aNnqGsRBbsN+gmU1TIAQhcXEmwBXaelyhyIzbJ8xOamF15lLiQO+rNM+P9g5cfD58B0&#10;W/M1Z05YGtHp+59vp5+nX6ffpx/LJNDgsaK6G0+VcXwDIw16jiMFE++xCzb9EyNGeZL6eJZXjZHJ&#10;dKm8LFeXF5xJyi1fXqzWWf/i/rYPGN8psCwZNQ80vqyqOHzASJ1Q6VySHkMwut1pY7IT9s1bE9hB&#10;0Kh3+TfdNb4XU3R+DqfSjPcAo0hEJ0LJimMzZmXOZBtoj6SBee9oAmmbZiPMRjMbwskeaM+m/tG/&#10;vo2w05lDwp6QqIHk0GhzK3drmHbnoZ+r7j+W7V8AAAD//wMAUEsDBBQABgAIAAAAIQBqKDpM2gAA&#10;AAQBAAAPAAAAZHJzL2Rvd25yZXYueG1sTI/BbsIwEETvlfgHayv1Vhw4NCXEQQgpUlGrFmi5G3ub&#10;RNjryDaQ/n2dU3vcmdHM23I1WMOu6EPnSMBsmgFDUk531Aj4+qwfn4GFKElL4wgF/GCAVTW5K2Wh&#10;3Y32eD3EhqUSCoUU0MbYF5wH1aKVYep6pOR9O29lTKdvuPbylsqt4fMse+JWdpQWWtnjpkV1Plys&#10;gFCfw8f72r/sjgtDtdq+bd2rEuLhflgvgUUc4l8YRvyEDlViOrkL6cCMgPRIHFU2evksB3YSMM9z&#10;4FXJ/8NXvwAAAP//AwBQSwECLQAUAAYACAAAACEAtoM4kv4AAADhAQAAEwAAAAAAAAAAAAAAAAAA&#10;AAAAW0NvbnRlbnRfVHlwZXNdLnhtbFBLAQItABQABgAIAAAAIQA4/SH/1gAAAJQBAAALAAAAAAAA&#10;AAAAAAAAAC8BAABfcmVscy8ucmVsc1BLAQItABQABgAIAAAAIQDTGLpyzAEAAHQDAAAOAAAAAAAA&#10;AAAAAAAAAC4CAABkcnMvZTJvRG9jLnhtbFBLAQItABQABgAIAAAAIQBqKDp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441D2E" w:rsidRDefault="00441D2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2E" w:rsidRDefault="00441D2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7F072DC" wp14:editId="2E7314A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7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1D2E" w:rsidRDefault="00441D2E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156F8">
                            <w:rPr>
                              <w:rStyle w:val="a3"/>
                              <w:noProof/>
                            </w:rPr>
                            <w:t>20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072DC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8" type="#_x0000_t202" style="position:absolute;margin-left:34.65pt;margin-top:.05pt;width:85.85pt;height:13.8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qbzAEAAHQDAAAOAAAAZHJzL2Uyb0RvYy54bWysU01u1DAU3iNxB8t7xplIbWk0mQqoBiEh&#10;QCocwHGciSXbz7LdSWbHGTgJG4TEKdIb8ew004ruKmbheX/+/L7vvWyuRqPJQfqgwNZ0vSookVZA&#10;q+y+pt++7l69piREbluuwcqaHmWgV9uXLzaDq2QJPehWeoIgNlSDq2kfo6sYC6KXhocVOGkx2YE3&#10;PKLr96z1fEB0o1lZFOdsAN86D0KGgNHrOUm3Gb/rpIifuy7ISHRNsbeYT5/PJp1su+HV3nPXK3Hf&#10;Bn9GF4Yri4+eoK555OTWqydQRgkPAbq4EmAYdJ0SMnNANuviHzY3PXcyc0FxgjvJFP4frPh0+OKJ&#10;amt6QYnlBkc0/bj7Pv2afk9/pp9lEmhwocK6G4eVcXwLIw56iQcMJt5j5036R0YE8yj18SSvHCMR&#10;6VJxWZSXZ5QIzK0vzsrzrD97uO18iO8lGJKMmnocX1aVHz6GiJ1g6VKSHgugVbtTWmfH75t32pMD&#10;x1Hv8m++q13P5+jyXJhLM94jDJaIzoSSFcdmzMqcRGigPaIG+oPFCaRtWgy/GM1icCt6wD2b+w/u&#10;zW2EncocEvaMhA0kB0ebW7lfw7Q7j/1c9fCxbP8CAAD//wMAUEsDBBQABgAIAAAAIQBqKDpM2gAA&#10;AAQBAAAPAAAAZHJzL2Rvd25yZXYueG1sTI/BbsIwEETvlfgHayv1Vhw4NCXEQQgpUlGrFmi5G3ub&#10;RNjryDaQ/n2dU3vcmdHM23I1WMOu6EPnSMBsmgFDUk531Aj4+qwfn4GFKElL4wgF/GCAVTW5K2Wh&#10;3Y32eD3EhqUSCoUU0MbYF5wH1aKVYep6pOR9O29lTKdvuPbylsqt4fMse+JWdpQWWtnjpkV1Plys&#10;gFCfw8f72r/sjgtDtdq+bd2rEuLhflgvgUUc4l8YRvyEDlViOrkL6cCMgPRIHFU2evksB3YSMM9z&#10;4FXJ/8NXvwAAAP//AwBQSwECLQAUAAYACAAAACEAtoM4kv4AAADhAQAAEwAAAAAAAAAAAAAAAAAA&#10;AAAAW0NvbnRlbnRfVHlwZXNdLnhtbFBLAQItABQABgAIAAAAIQA4/SH/1gAAAJQBAAALAAAAAAAA&#10;AAAAAAAAAC8BAABfcmVscy8ucmVsc1BLAQItABQABgAIAAAAIQDPL5qbzAEAAHQDAAAOAAAAAAAA&#10;AAAAAAAAAC4CAABkcnMvZTJvRG9jLnhtbFBLAQItABQABgAIAAAAIQBqKDp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441D2E" w:rsidRDefault="00441D2E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156F8">
                      <w:rPr>
                        <w:rStyle w:val="a3"/>
                        <w:noProof/>
                      </w:rPr>
                      <w:t>20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D2E" w:rsidRDefault="00441D2E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7A00D" wp14:editId="5A33E4D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8685" cy="146685"/>
              <wp:effectExtent l="0" t="0" r="0" b="0"/>
              <wp:wrapSquare wrapText="largest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41D2E" w:rsidRDefault="00441D2E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56F8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7A00D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9" type="#_x0000_t202" style="position:absolute;margin-left:20.35pt;margin-top:.05pt;width:71.55pt;height:11.5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zyzAEAAHMDAAAOAAAAZHJzL2Uyb0RvYy54bWysU8GO0zAQvSPxD5bvNOmyVCVqugJWRUgI&#10;kBY+wHGcxpLtsTzeJr3xDXwJF4TEV3T/iLGz6a7ghsjBmRlP3sx7M9lcjdawgwqowdV8uSg5U05C&#10;q92+5l8+756tOcMoXCsMOFXzo0J+tX36ZDP4Sl1AD6ZVgRGIw2rwNe9j9FVRoOyVFbgArxxddhCs&#10;iOSGfdEGMRC6NcVFWa6KAULrA0iFSNHr6ZJvM37XKRk/dh2qyEzNqbeYz5DPJp3FdiOqfRC+1/K+&#10;DfEPXVihHRU9Q12LKNht0H9BWS0DIHRxIcEW0HVaqsyB2CzLP9jc9MKrzIXEQX+WCf8frPxw+BSY&#10;bmt+yZkTlkZ0+nb39fTj9PP06/T9eRJo8FhR3o2nzDi+hpEGPceRgon32AWb3sSI0T1JfTzLq8bI&#10;JAVfluvV+gVnkq6Wl6tkE3rx8LEPGN8qsCwZNQ80vSyqOLzHOKXOKakWgtHtThuTnbBv3pjADoIm&#10;vcvP9K3xvZiiedpUDqfUXPoRRpF4TnySFcdmzMKcNWigPZIE5p2jAaRlmo0wG81sCCd7oDWb+kf/&#10;6jbCTmcOCXtCogaSQ5PNrdxvYVqdx37OevhXtr8BAAD//wMAUEsDBBQABgAIAAAAIQAYgmcm2gAA&#10;AAQBAAAPAAAAZHJzL2Rvd25yZXYueG1sTI/BTsMwEETvSP0Haytxow4pQhDiVFWlSK1AFNpyd+0l&#10;iWqvI9ttw9/jnOC2s7OaeVsuBmvYBX3oHAm4n2XAkJTTHTUCDvv67glYiJK0NI5QwA8GWFSTm1IW&#10;2l3pEy+72LAUQqGQAtoY+4LzoFq0Msxcj5S8b+etjEn6hmsvryncGp5n2SO3sqPU0MoeVy2q0+5s&#10;BYT6FLbvS7/++Ho2VKvN28a9KiFup8PyBVjEIf4dw4if0KFKTEd3Jh2YEZAeieOWjd7DPA1HAfk8&#10;B16V/D989QsAAP//AwBQSwECLQAUAAYACAAAACEAtoM4kv4AAADhAQAAEwAAAAAAAAAAAAAAAAAA&#10;AAAAW0NvbnRlbnRfVHlwZXNdLnhtbFBLAQItABQABgAIAAAAIQA4/SH/1gAAAJQBAAALAAAAAAAA&#10;AAAAAAAAAC8BAABfcmVscy8ucmVsc1BLAQItABQABgAIAAAAIQDH+jzyzAEAAHMDAAAOAAAAAAAA&#10;AAAAAAAAAC4CAABkcnMvZTJvRG9jLnhtbFBLAQItABQABgAIAAAAIQAYgmc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441D2E" w:rsidRDefault="00441D2E">
                    <w:pPr>
                      <w:pStyle w:val="a4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2156F8">
                      <w:rPr>
                        <w:rStyle w:val="a3"/>
                        <w:noProof/>
                        <w:sz w:val="20"/>
                        <w:szCs w:val="20"/>
                      </w:rPr>
                      <w:t>21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62" w:rsidRDefault="00C13762">
      <w:r>
        <w:separator/>
      </w:r>
    </w:p>
  </w:footnote>
  <w:footnote w:type="continuationSeparator" w:id="0">
    <w:p w:rsidR="00C13762" w:rsidRDefault="00C1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D7B48"/>
    <w:multiLevelType w:val="multilevel"/>
    <w:tmpl w:val="9EBAE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167C70"/>
    <w:multiLevelType w:val="multilevel"/>
    <w:tmpl w:val="64B60926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147C26"/>
    <w:multiLevelType w:val="multilevel"/>
    <w:tmpl w:val="242E6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D3"/>
    <w:rsid w:val="001461B5"/>
    <w:rsid w:val="001671D3"/>
    <w:rsid w:val="001A1C06"/>
    <w:rsid w:val="00210493"/>
    <w:rsid w:val="002156F8"/>
    <w:rsid w:val="002525E3"/>
    <w:rsid w:val="00441D2E"/>
    <w:rsid w:val="004B6216"/>
    <w:rsid w:val="005D6687"/>
    <w:rsid w:val="006074D3"/>
    <w:rsid w:val="0062713A"/>
    <w:rsid w:val="00890628"/>
    <w:rsid w:val="009B3EC7"/>
    <w:rsid w:val="00A40DA3"/>
    <w:rsid w:val="00AD09EF"/>
    <w:rsid w:val="00AF49F1"/>
    <w:rsid w:val="00B246EC"/>
    <w:rsid w:val="00C13762"/>
    <w:rsid w:val="00CC0191"/>
    <w:rsid w:val="00DB7725"/>
    <w:rsid w:val="00DF5770"/>
    <w:rsid w:val="00EC67BC"/>
    <w:rsid w:val="00EF7ED6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94C3"/>
  <w15:chartTrackingRefBased/>
  <w15:docId w15:val="{CC85B9F8-9E8E-4857-90DA-EFF9321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7ED6"/>
    <w:pPr>
      <w:keepNext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nhideWhenUsed/>
    <w:qFormat/>
    <w:rsid w:val="00EF7E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F7ED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EF7E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page number"/>
    <w:basedOn w:val="a0"/>
    <w:uiPriority w:val="99"/>
    <w:qFormat/>
    <w:rsid w:val="00EF7ED6"/>
  </w:style>
  <w:style w:type="paragraph" w:styleId="a4">
    <w:name w:val="footer"/>
    <w:basedOn w:val="a"/>
    <w:link w:val="a5"/>
    <w:uiPriority w:val="99"/>
    <w:rsid w:val="00EF7ED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EF7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F7ED6"/>
    <w:pPr>
      <w:spacing w:after="120"/>
      <w:ind w:left="283"/>
    </w:pPr>
    <w:rPr>
      <w:rFonts w:eastAsia="Calibri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7ED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8">
    <w:name w:val="параграф"/>
    <w:basedOn w:val="a"/>
    <w:uiPriority w:val="99"/>
    <w:qFormat/>
    <w:rsid w:val="00EF7ED6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EF7ED6"/>
    <w:pPr>
      <w:keepNext/>
      <w:widowControl w:val="0"/>
      <w:jc w:val="center"/>
    </w:pPr>
    <w:rPr>
      <w:b/>
      <w:bCs/>
      <w:sz w:val="20"/>
      <w:szCs w:val="20"/>
    </w:rPr>
  </w:style>
  <w:style w:type="paragraph" w:styleId="a9">
    <w:name w:val="Subtitle"/>
    <w:basedOn w:val="a"/>
    <w:next w:val="a"/>
    <w:link w:val="aa"/>
    <w:qFormat/>
    <w:rsid w:val="00EF7ED6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EF7ED6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17</cp:revision>
  <dcterms:created xsi:type="dcterms:W3CDTF">2020-12-22T08:51:00Z</dcterms:created>
  <dcterms:modified xsi:type="dcterms:W3CDTF">2020-12-28T05:59:00Z</dcterms:modified>
</cp:coreProperties>
</file>