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15" w:rsidRDefault="00606115" w:rsidP="006061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606115" w:rsidRDefault="00606115" w:rsidP="00606115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ПРИМЕРНАЯ РАБОЧАЯ ПРОГРАММА УЧЕБНОЙ ДИСЦИПЛИНЫ</w:t>
      </w:r>
    </w:p>
    <w:p w:rsidR="00606115" w:rsidRDefault="00606115" w:rsidP="0060611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06115" w:rsidRDefault="00606115" w:rsidP="0060611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ОГСЭ.02 ИСТОРИЯ</w:t>
      </w:r>
    </w:p>
    <w:p w:rsidR="00606115" w:rsidRDefault="00606115" w:rsidP="0060611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6115" w:rsidRDefault="00606115" w:rsidP="0060611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2022 г.</w:t>
      </w:r>
      <w:r>
        <w:rPr>
          <w:rFonts w:ascii="Times New Roman" w:hAnsi="Times New Roman"/>
          <w:bCs/>
          <w:sz w:val="24"/>
          <w:szCs w:val="24"/>
        </w:rPr>
        <w:br w:type="page"/>
      </w:r>
    </w:p>
    <w:p w:rsidR="00606115" w:rsidRDefault="00606115" w:rsidP="006061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9056"/>
        <w:gridCol w:w="780"/>
      </w:tblGrid>
      <w:tr w:rsidR="00606115" w:rsidTr="00606115">
        <w:trPr>
          <w:trHeight w:val="1013"/>
        </w:trPr>
        <w:tc>
          <w:tcPr>
            <w:tcW w:w="9056" w:type="dxa"/>
            <w:hideMark/>
          </w:tcPr>
          <w:p w:rsidR="00606115" w:rsidRDefault="00606115" w:rsidP="00606115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36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780" w:type="dxa"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593"/>
        </w:trPr>
        <w:tc>
          <w:tcPr>
            <w:tcW w:w="9056" w:type="dxa"/>
            <w:hideMark/>
          </w:tcPr>
          <w:p w:rsidR="00606115" w:rsidRDefault="00606115" w:rsidP="00606115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36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СТРУКТУРА И СОДЕРЖАНИЕ УЧЕБНОЙ ДИСЦИПЛИНЫ </w:t>
            </w:r>
          </w:p>
        </w:tc>
        <w:tc>
          <w:tcPr>
            <w:tcW w:w="780" w:type="dxa"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615"/>
        </w:trPr>
        <w:tc>
          <w:tcPr>
            <w:tcW w:w="9056" w:type="dxa"/>
            <w:hideMark/>
          </w:tcPr>
          <w:p w:rsidR="00606115" w:rsidRDefault="00606115" w:rsidP="00606115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36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УСЛОВИЯ РЕАЛИЗАЦИИ УЧЕБНОЙ ДИСЦИПЛИНЫ</w:t>
            </w:r>
          </w:p>
        </w:tc>
        <w:tc>
          <w:tcPr>
            <w:tcW w:w="780" w:type="dxa"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209"/>
        </w:trPr>
        <w:tc>
          <w:tcPr>
            <w:tcW w:w="9056" w:type="dxa"/>
            <w:hideMark/>
          </w:tcPr>
          <w:p w:rsidR="00606115" w:rsidRDefault="0060611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 КОНТРОЛЬ И ОЦЕНКА РЕЗУЛЬТАТОВ ОСВОЕНИЯ УЧЕБНОЙ ДИСЦИПЛИНЫ</w:t>
            </w:r>
          </w:p>
        </w:tc>
        <w:tc>
          <w:tcPr>
            <w:tcW w:w="780" w:type="dxa"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06115" w:rsidRDefault="00606115" w:rsidP="0060611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06115" w:rsidRDefault="00606115" w:rsidP="00606115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ПРИМЕРНОЙ РАБОЧЕЙ ПРОГРАММЫ УЧЕБНОЙ ДИСЦИПЛИНЫ</w:t>
      </w:r>
    </w:p>
    <w:p w:rsidR="00606115" w:rsidRDefault="00606115" w:rsidP="0060611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 Область применения примерной рабочей программы</w:t>
      </w:r>
    </w:p>
    <w:p w:rsidR="00606115" w:rsidRDefault="00606115" w:rsidP="00606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Примерная рабочая </w:t>
      </w:r>
      <w:r>
        <w:rPr>
          <w:rFonts w:ascii="Times New Roman" w:hAnsi="Times New Roman"/>
          <w:color w:val="000000"/>
          <w:sz w:val="24"/>
          <w:szCs w:val="24"/>
        </w:rPr>
        <w:t>программа учебной дисциплины «История» является частью примерной основной образовательной программы в соответствии с ФГОС СПО по специальности 13.02.11техническая эксплуатация и  обслуживание электрического и электромеханического оборудования (по отраслям).</w:t>
      </w:r>
    </w:p>
    <w:p w:rsidR="00606115" w:rsidRDefault="00606115" w:rsidP="00606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06115" w:rsidRDefault="00606115" w:rsidP="00606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образовательной программы: 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06115" w:rsidRDefault="00606115" w:rsidP="00606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Учебная дисциплина «История» является обязательной частью общего гуманитарного и социально-экономического цикла примерной основной образовательной программы в соответствии с ФГОС по специальности 13.02.11техническая эксплуатация и  обслуживание электрического и электромеханического оборудования (по отраслям).</w:t>
      </w: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1.3. Цель и планируемые результаты освоения дисциплины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799"/>
        <w:gridCol w:w="4961"/>
      </w:tblGrid>
      <w:tr w:rsidR="00606115" w:rsidTr="00606115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606115" w:rsidTr="00606115">
        <w:trPr>
          <w:trHeight w:val="48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 w:rsidP="00606115">
            <w:pPr>
              <w:numPr>
                <w:ilvl w:val="0"/>
                <w:numId w:val="2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ориентироваться в современной экономической, политической и</w:t>
            </w:r>
          </w:p>
          <w:p w:rsidR="00606115" w:rsidRDefault="00606115">
            <w:pPr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культурной ситуации в России и мире;</w:t>
            </w:r>
          </w:p>
          <w:p w:rsidR="00606115" w:rsidRDefault="00606115" w:rsidP="00606115">
            <w:pPr>
              <w:numPr>
                <w:ilvl w:val="0"/>
                <w:numId w:val="2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  <w:p w:rsidR="00606115" w:rsidRDefault="00606115">
            <w:pPr>
              <w:pStyle w:val="ConsPlusNormal"/>
              <w:tabs>
                <w:tab w:val="left" w:pos="26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 w:rsidP="00606115">
            <w:pPr>
              <w:numPr>
                <w:ilvl w:val="0"/>
                <w:numId w:val="3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направления развития ключевых регионов мира на современном этапе;</w:t>
            </w:r>
          </w:p>
          <w:p w:rsidR="00606115" w:rsidRDefault="00606115" w:rsidP="00606115">
            <w:pPr>
              <w:numPr>
                <w:ilvl w:val="0"/>
                <w:numId w:val="3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сущность и причины локальных, региональных, межгосударственных конфликтов на современном этапе;</w:t>
            </w:r>
          </w:p>
          <w:p w:rsidR="00606115" w:rsidRDefault="00606115" w:rsidP="00606115">
            <w:pPr>
              <w:numPr>
                <w:ilvl w:val="0"/>
                <w:numId w:val="3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606115" w:rsidRDefault="00606115" w:rsidP="00606115">
            <w:pPr>
              <w:numPr>
                <w:ilvl w:val="0"/>
                <w:numId w:val="3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ООН, НАТО, ЕС и других организаций и основные направления их деятельности;</w:t>
            </w:r>
          </w:p>
          <w:p w:rsidR="00606115" w:rsidRDefault="00606115" w:rsidP="00606115">
            <w:pPr>
              <w:numPr>
                <w:ilvl w:val="0"/>
                <w:numId w:val="3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606115" w:rsidRDefault="00606115" w:rsidP="00606115">
            <w:pPr>
              <w:numPr>
                <w:ilvl w:val="0"/>
                <w:numId w:val="3"/>
              </w:numPr>
              <w:tabs>
                <w:tab w:val="left" w:pos="29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</w:tr>
    </w:tbl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606115" w:rsidRDefault="00606115" w:rsidP="00606115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27"/>
        <w:gridCol w:w="1827"/>
      </w:tblGrid>
      <w:tr w:rsidR="00606115" w:rsidTr="0060611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06115" w:rsidTr="0060611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606115" w:rsidTr="0060611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606115" w:rsidTr="0060611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том числе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Лекционных занятий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24</w:t>
            </w:r>
          </w:p>
        </w:tc>
      </w:tr>
      <w:tr w:rsidR="00606115" w:rsidTr="0060611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Практических занятий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16</w:t>
            </w:r>
          </w:p>
        </w:tc>
      </w:tr>
      <w:tr w:rsidR="00606115" w:rsidTr="0060611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Промежуточная аттестация  дифференцированный  зачет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606115" w:rsidRDefault="00606115" w:rsidP="0060611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606115">
          <w:pgSz w:w="11906" w:h="16838"/>
          <w:pgMar w:top="1134" w:right="1134" w:bottom="1134" w:left="1134" w:header="708" w:footer="708" w:gutter="0"/>
          <w:cols w:space="720"/>
        </w:sectPr>
      </w:pPr>
    </w:p>
    <w:p w:rsidR="00606115" w:rsidRDefault="00606115" w:rsidP="00606115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152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99"/>
        <w:gridCol w:w="10100"/>
        <w:gridCol w:w="956"/>
        <w:gridCol w:w="2030"/>
      </w:tblGrid>
      <w:tr w:rsidR="00606115" w:rsidTr="00606115">
        <w:trPr>
          <w:trHeight w:val="2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  <w:p w:rsidR="00606115" w:rsidRDefault="00606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разделов и тем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 и формы организации</w:t>
            </w:r>
          </w:p>
          <w:p w:rsidR="00606115" w:rsidRDefault="00606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деятельности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Объем</w:t>
            </w:r>
          </w:p>
          <w:p w:rsidR="00606115" w:rsidRDefault="00606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Коды компетенций, формированию которых способствует элемент программы</w:t>
            </w:r>
          </w:p>
        </w:tc>
      </w:tr>
      <w:tr w:rsidR="00606115" w:rsidTr="00606115">
        <w:trPr>
          <w:trHeight w:val="2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606115" w:rsidTr="00606115">
        <w:trPr>
          <w:trHeight w:val="20"/>
        </w:trPr>
        <w:tc>
          <w:tcPr>
            <w:tcW w:w="1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Раздел 1. Россия и мир на рубеже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XX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веков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0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1.1. </w:t>
            </w:r>
          </w:p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Проблемы различных государств на рубеже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веков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28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Проблемы экономического, политического, общественного и культурного развития различных государств и регионов мира на рубеже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веков.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Распад СССР и международные последствия саморазрушения СССР. США – единственная сверхдержава мира.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Перегруппировка стран в глобальном масштабе. Формирование ЕС и СНГ.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Экономический рост Китая. Расширение НАТО.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457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 Конфликты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постсоциалистическом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пространстве: распад Югославии и конфликты в Таджикистане, Закавказье, Молдавии. Изменение международных позиций России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0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1.2.</w:t>
            </w:r>
          </w:p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СССР в системе международных отношений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28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Советский Союз в последние десятилетия своего существования.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Итоги военного и экономического соревнования СССР и США. Договоры и соглашения, уменьшившие риск ядерной войны.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Разрядка в Европе и ее значение.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Обострение советско-американских отношений в конце 1970-х – начале 1980-х годов. «Новое политическое мышление» и завершение «холодной войны».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5.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Углубление кризиса в восточноевропейских странах в начале 1980-х годов.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414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 Перестройка в СССР и перемены в Восточной Европе.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«Парад суверенитетов». Беловежские соглашения 1991 г. и распад СССР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75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Pr="00613DE6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13DE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84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 w:rsidP="00606115">
            <w:pPr>
              <w:pStyle w:val="a8"/>
              <w:numPr>
                <w:ilvl w:val="0"/>
                <w:numId w:val="4"/>
              </w:numPr>
              <w:tabs>
                <w:tab w:val="left" w:pos="392"/>
              </w:tabs>
              <w:spacing w:before="0" w:after="0" w:line="276" w:lineRule="auto"/>
              <w:ind w:left="0" w:firstLine="0"/>
              <w:contextualSpacing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Практическое занятие: определение  особенностей идеологии, национальной и социально-экономической политики. Представление характеристики экономического развития, определение причин надвигающегося экономического кризиса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17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Тема 1.3.</w:t>
            </w:r>
          </w:p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Становление новой российской государственной системы. 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317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1. Начало кардинальных перемен.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Политический кризис сентября-октября 1993 г. Принятие Конституции Российской Федерации 1993 г.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17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Общественно-политическое развитие России во второй половине 1990-х гг. Политические партии и движения Российской Федерации.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17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Современные молодежные движения. Межнациональные и межконфессиональные проблемы в современной России.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527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Чеченский конфликт. Российская Федерация и страны Содружества Независимых Государств.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64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511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 w:rsidP="00606115">
            <w:pPr>
              <w:numPr>
                <w:ilvl w:val="0"/>
                <w:numId w:val="5"/>
              </w:numPr>
              <w:tabs>
                <w:tab w:val="left" w:pos="32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Практическое занятие: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 причины перехода мировой политики от разрядки к конфронтации между СССР и США. Представление характеристики политического развития, определение причины конфронтации во внешней политике.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7"/>
        </w:trPr>
        <w:tc>
          <w:tcPr>
            <w:tcW w:w="1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Раздел 2. Евроатлантическая цивилизация на рубеже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XX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веков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70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2.1. Страны Запада на рубеже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XX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веков 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17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 Экономическая и политическая интеграция в мире, как основное проявление глобализации на рубеже XX – XXI веков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7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ООН –  важнейший международный институт по поддержанию и укреплению мира.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7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НАТО, ОБСЕ, Североатлантическая ассамблея.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7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США: от «третьего пути» к социально ориентированному неоконсерватизму. Старые и новые массовые движения в странах Запада.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7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Этапы развития интеграционных процессов в Западной и Центральной Европе. 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7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Учреждение ЕЭС и его структура. Достижения и противоречия европейской интеграции.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9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 Углубление интеграционных процессов и расширение ЕС. Интеграция в Северной Америке.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54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2.2. </w:t>
            </w:r>
          </w:p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Страны Восточной Европы и государства СНГ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E6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  <w:r w:rsidR="00613DE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</w:p>
          <w:p w:rsidR="00606115" w:rsidRDefault="00613D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Практические занятия.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Работа с историческими источниками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254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 Страны Восточной Европы и государства СНГ.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54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Восточная Европа во второй половине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века.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811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Проблемы интеграции на постсоветском пространстве. Вооруженные конфликты в СНГ и миротворческие усилия России. Особенности развития стран СНГ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77"/>
        </w:trPr>
        <w:tc>
          <w:tcPr>
            <w:tcW w:w="1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3. Страны Азии, Африки и Латинской Америки: проблемы модернизации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25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3.1. </w:t>
            </w:r>
          </w:p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Китай, Япония и новые индустриальные страны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125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 Страны Юго-Восточной Азии на рубеже XX – XXI веков.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25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2. Внутренняя и внешняя политика КНР в 1970-х. «Большой скачок» и «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культурная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революция».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25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3. Прагматические реформы 1980-х годов и их итоги. Внешняя политика </w:t>
            </w:r>
          </w:p>
          <w:p w:rsidR="00606115" w:rsidRDefault="0060611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современного Китая.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25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4. Японское «экономическое чудо» и его истоки. Поиски новой модели развития на рубеже </w:t>
            </w:r>
          </w:p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 w:eastAsia="en-US"/>
              </w:rPr>
              <w:t>XX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веков.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427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5. Опыт развития новых индустриальных стран (Южная Корея, Тайвань, Гонконг, Сингапур). «Второй эшелон» НИС и их проблемы.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6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3.2.</w:t>
            </w:r>
          </w:p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Развивающиеся страны Азии и Африки. Латинская Америка на рубеже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XX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вв.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E6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  <w:r w:rsidR="00613DE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</w:p>
          <w:p w:rsidR="00606115" w:rsidRDefault="00613D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Практические занятия. </w:t>
            </w:r>
            <w:r>
              <w:rPr>
                <w:rFonts w:ascii="Times New Roman" w:eastAsia="Times New Roman" w:hAnsi="Times New Roman"/>
                <w:bCs/>
              </w:rPr>
              <w:t xml:space="preserve"> Работа с историческими источниками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26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 Страны Северной Африки и Ближнего Востока на рубеже XX – XXI веков.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6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 Основные процессы и направления в развитии стран Латинской Америки.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Освобождение от колониализма и выбор пути развития.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6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Конфликты в странах Юга. Итоги преобразований. Основные проблемы развивающихся стран Юга, их положение  в современном мире.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6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Особенности экономического, политического и культурного развития Индии. Процесс модернизации.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6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 Особенности развития исламских стран Ближнего Востока и Северной Африки. Исламский фундаментализм, его проявления в современном мире.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6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 Основные черты развития государств Центральной и Южной Африки.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451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 Диктаторские режимы: опыт модернизации. Латиноамериканские страны на современном этапе развития. Интеграционные процессы в латинской Америке.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60"/>
        </w:trPr>
        <w:tc>
          <w:tcPr>
            <w:tcW w:w="1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Раздел 4.Россия и мир в начале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35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4.1. Власть и гражданское общество</w:t>
            </w:r>
          </w:p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  <w:r w:rsidR="00613DE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613DE6" w:rsidRDefault="00613D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Практические занятия.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Работа с историческими источниками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235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1. Россия в начале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Программа на будущее. Укрепление российской государственности. Политические реформы.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35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 Экономика и социальная сфера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начале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Экономические реформы. 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35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 Динамика культурной жизни.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Особенности культурной жизни России начала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57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Обеспечение гражданского согласия и единства общества.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64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4.2. </w:t>
            </w:r>
          </w:p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Россия 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меняющемся мире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364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1. Россия в современном мире.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Новая концепция внешней политики.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Внешнеполитическая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стратегия России в 21 веке.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64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Отношения с традиционными внешнеполитическими партнерами.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64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 и страны ближнего зарубежья. Интеграционные процессы в политическом пространстве СНГ.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75"/>
        </w:trPr>
        <w:tc>
          <w:tcPr>
            <w:tcW w:w="1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Раздел 5. Мировая цивилизация: новые проблемы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5.1. </w:t>
            </w:r>
          </w:p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Ближневосточный конфликт </w:t>
            </w:r>
          </w:p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E6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  <w:r w:rsidR="00613DE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</w:p>
          <w:p w:rsidR="00606115" w:rsidRDefault="00613D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Практические занятия.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Работа с историческими источниками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32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 Ближневосточный конфликт: история и современность.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Предыстория ближневосточного конфликта. Деятельность сионистских организаций. 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2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Мандатная система и борьба арабских народов за суверенитет. Подмандатная Палестина и реализация «Декларации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Бальфура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2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Образование государства Израиль. Арабо-израильские конфликты на Ближнем Востоке.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2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Арабо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израильские противоречия и палестинская проблема.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Арабо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израильские войны в Ливане (1975 – 1989).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473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Кэмп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Дэвидские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соглашения и начало мирного процесса на Ближнем Востоке. Палестинская проблема на современном этапе.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90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5.2. </w:t>
            </w:r>
          </w:p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Глобальные угрозы человечеству и пути преодоления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E6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  <w:r w:rsidR="00613DE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</w:p>
          <w:p w:rsidR="00606115" w:rsidRDefault="00613D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Практические занятия.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Работа с историческими источниками.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29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 Глобальные проблемы человечества.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Политические глобальные проблемы человечества. Сущность и признаки глобальных проблем человечества.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9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Угроза термоядерной катастрофы и новых мировых войн. Международный терроризм как глобальная проблема.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9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Социально-экономические и экологические глобальные проблемы.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9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Проблема преодоления бедности и отсталости. Демографическая проблема.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90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Социально-экономические аспекты продовольственной проблемы.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87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 Глобальные экологические проблемы.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36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5.3. </w:t>
            </w:r>
          </w:p>
          <w:p w:rsidR="00606115" w:rsidRDefault="006061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Новая система международных отношений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  <w:r w:rsidR="00613DE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613DE6" w:rsidRDefault="00613D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Практические занятия.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Работа с историческими источниками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336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 Международное взаимодействие народов и госуда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рств в 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овременном мире. Проблемы нового миропорядка на рубеже тысячелетий.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36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Однополярный или многополюсный мир. Активизация сотрудничества  стран и регионализация как реакция на утверждение США в роли единственной сверхдержавы.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36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Глобализация и рост взаимозависимости стран мира. Новые субъекты международного общения.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36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Перспективы становления нового миропорядка. Неравномерность развития стран Севера и Юга как причина возможных конфликтов.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336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Проблема международного терроризма и пути борьбы с ним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72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5.4. 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Роль культуры и религии 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E6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Содержание учебного материала</w:t>
            </w:r>
            <w:r w:rsidR="00613DE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06115" w:rsidRDefault="00613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Практические занятия. </w:t>
            </w:r>
            <w:r>
              <w:rPr>
                <w:rFonts w:ascii="Times New Roman" w:eastAsia="Times New Roman" w:hAnsi="Times New Roman" w:cs="Times New Roman"/>
                <w:bCs/>
              </w:rPr>
              <w:t>Работа с историческими источниками.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03.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04. 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</w:t>
            </w:r>
          </w:p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</w:t>
            </w:r>
          </w:p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</w:t>
            </w:r>
          </w:p>
        </w:tc>
      </w:tr>
      <w:tr w:rsidR="00606115" w:rsidTr="00606115">
        <w:trPr>
          <w:trHeight w:val="272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Религия и церковь.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11"/>
        </w:trPr>
        <w:tc>
          <w:tcPr>
            <w:tcW w:w="1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Роль элитарной и массовой культуры в информационном обществе.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15" w:rsidRDefault="0060611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211"/>
        </w:trPr>
        <w:tc>
          <w:tcPr>
            <w:tcW w:w="1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06115" w:rsidTr="00606115">
        <w:trPr>
          <w:trHeight w:val="153"/>
        </w:trPr>
        <w:tc>
          <w:tcPr>
            <w:tcW w:w="1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606115" w:rsidRDefault="00606115" w:rsidP="00606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115"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606115" w:rsidRDefault="00606115" w:rsidP="00606115">
      <w:pPr>
        <w:pStyle w:val="1"/>
        <w:numPr>
          <w:ilvl w:val="0"/>
          <w:numId w:val="6"/>
        </w:numPr>
        <w:tabs>
          <w:tab w:val="clear" w:pos="644"/>
          <w:tab w:val="num" w:pos="993"/>
        </w:tabs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УСЛОВИЯ РЕАЛИЗАЦИИ ПРОГРАММЫ УЧЕБНОЙ ДИСЦИПЛИНЫ</w:t>
      </w:r>
    </w:p>
    <w:p w:rsidR="00606115" w:rsidRDefault="00606115" w:rsidP="0060611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606115" w:rsidRDefault="00606115" w:rsidP="00606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Кабинет </w:t>
      </w:r>
      <w:r>
        <w:rPr>
          <w:rFonts w:ascii="Times New Roman" w:hAnsi="Times New Roman"/>
          <w:bCs/>
          <w:sz w:val="24"/>
          <w:szCs w:val="24"/>
        </w:rPr>
        <w:t xml:space="preserve">«История», оснащенный оборудованием и техническими средствами обучения: оборудование учебного кабинета: учебные столы и стулья, рабочее место преподавателя, доска, шкаф для учебной и методической литературы, информационный стенд, </w:t>
      </w:r>
      <w:proofErr w:type="spellStart"/>
      <w:r>
        <w:rPr>
          <w:rFonts w:ascii="Times New Roman" w:hAnsi="Times New Roman"/>
          <w:bCs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проектор, видеофильмы, информационно-правовая система «Консультант +».</w:t>
      </w:r>
      <w:proofErr w:type="gramEnd"/>
    </w:p>
    <w:p w:rsidR="00606115" w:rsidRDefault="00606115" w:rsidP="0060611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06115" w:rsidRDefault="00606115" w:rsidP="0060611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606115" w:rsidRDefault="00606115" w:rsidP="00606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606115" w:rsidRDefault="00606115" w:rsidP="0060611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606115" w:rsidRDefault="00606115" w:rsidP="006061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3.2.1. Печатные издания</w:t>
      </w:r>
    </w:p>
    <w:p w:rsidR="00606115" w:rsidRDefault="00606115" w:rsidP="0060611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highlight w:val="yellow"/>
        </w:rPr>
        <w:t>Алексашкина Л.Н. Всеобщая история XX – начало XXI века. – М.: Мнемозина, 2012.</w:t>
      </w:r>
    </w:p>
    <w:p w:rsidR="00606115" w:rsidRDefault="00606115" w:rsidP="0060611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highlight w:val="yellow"/>
        </w:rPr>
        <w:t xml:space="preserve">Апальков В.С., </w:t>
      </w:r>
      <w:proofErr w:type="spellStart"/>
      <w:r>
        <w:rPr>
          <w:rFonts w:ascii="Times New Roman" w:hAnsi="Times New Roman"/>
          <w:bCs/>
          <w:sz w:val="24"/>
          <w:szCs w:val="24"/>
          <w:highlight w:val="yellow"/>
        </w:rPr>
        <w:t>Миняева</w:t>
      </w:r>
      <w:proofErr w:type="spellEnd"/>
      <w:r>
        <w:rPr>
          <w:rFonts w:ascii="Times New Roman" w:hAnsi="Times New Roman"/>
          <w:bCs/>
          <w:sz w:val="24"/>
          <w:szCs w:val="24"/>
          <w:highlight w:val="yellow"/>
        </w:rPr>
        <w:t xml:space="preserve"> И.М. История Отечества. Учебное пособие. М., Альфа, М.: </w:t>
      </w:r>
      <w:proofErr w:type="spellStart"/>
      <w:r>
        <w:rPr>
          <w:rFonts w:ascii="Times New Roman" w:hAnsi="Times New Roman"/>
          <w:bCs/>
          <w:sz w:val="24"/>
          <w:szCs w:val="24"/>
          <w:highlight w:val="yellow"/>
        </w:rPr>
        <w:t>Инфра-М</w:t>
      </w:r>
      <w:proofErr w:type="spellEnd"/>
      <w:r>
        <w:rPr>
          <w:rFonts w:ascii="Times New Roman" w:hAnsi="Times New Roman"/>
          <w:bCs/>
          <w:sz w:val="24"/>
          <w:szCs w:val="24"/>
          <w:highlight w:val="yellow"/>
        </w:rPr>
        <w:t>, 2013.</w:t>
      </w:r>
    </w:p>
    <w:p w:rsidR="00606115" w:rsidRDefault="00606115" w:rsidP="00606115">
      <w:pPr>
        <w:numPr>
          <w:ilvl w:val="0"/>
          <w:numId w:val="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proofErr w:type="spellStart"/>
      <w:r>
        <w:rPr>
          <w:rFonts w:ascii="Times New Roman" w:hAnsi="Times New Roman"/>
          <w:bCs/>
          <w:sz w:val="24"/>
          <w:szCs w:val="24"/>
          <w:highlight w:val="yellow"/>
        </w:rPr>
        <w:t>Загладин</w:t>
      </w:r>
      <w:proofErr w:type="spellEnd"/>
      <w:r>
        <w:rPr>
          <w:rFonts w:ascii="Times New Roman" w:hAnsi="Times New Roman"/>
          <w:bCs/>
          <w:sz w:val="24"/>
          <w:szCs w:val="24"/>
          <w:highlight w:val="yellow"/>
        </w:rPr>
        <w:t xml:space="preserve"> Н.В. Всемирная история. «Русское слово», М.,2012.</w:t>
      </w:r>
    </w:p>
    <w:p w:rsidR="00606115" w:rsidRDefault="00606115" w:rsidP="00606115">
      <w:pPr>
        <w:numPr>
          <w:ilvl w:val="0"/>
          <w:numId w:val="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proofErr w:type="spellStart"/>
      <w:r>
        <w:rPr>
          <w:rFonts w:ascii="Times New Roman" w:hAnsi="Times New Roman"/>
          <w:bCs/>
          <w:sz w:val="24"/>
          <w:szCs w:val="24"/>
          <w:highlight w:val="yellow"/>
        </w:rPr>
        <w:t>Загладин</w:t>
      </w:r>
      <w:proofErr w:type="spellEnd"/>
      <w:r>
        <w:rPr>
          <w:rFonts w:ascii="Times New Roman" w:hAnsi="Times New Roman"/>
          <w:bCs/>
          <w:sz w:val="24"/>
          <w:szCs w:val="24"/>
          <w:highlight w:val="yellow"/>
        </w:rPr>
        <w:t xml:space="preserve"> Н.В. История России и мира. «Русское слово», М.,2013.</w:t>
      </w:r>
    </w:p>
    <w:p w:rsidR="00606115" w:rsidRDefault="00606115" w:rsidP="0060611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:rsidR="00606115" w:rsidRDefault="00606115" w:rsidP="006061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1.Библиотека военно-исторической литературы на сайте: </w:t>
      </w:r>
      <w:hyperlink r:id="rId5" w:history="1">
        <w:r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http://militera.lib.ru/index.html</w:t>
        </w:r>
      </w:hyperlink>
    </w:p>
    <w:p w:rsidR="00606115" w:rsidRDefault="00606115" w:rsidP="0060611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Журнал «Россия в глобальной политике» на сайте: </w:t>
      </w:r>
      <w:hyperlink r:id="rId6" w:history="1">
        <w:r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http://www.globalaffairs.ru</w:t>
        </w:r>
      </w:hyperlink>
    </w:p>
    <w:p w:rsidR="00606115" w:rsidRDefault="00606115" w:rsidP="0060611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Исторический портал: </w:t>
      </w:r>
      <w:hyperlink r:id="rId7" w:history="1">
        <w:r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http://www.hrono.ru</w:t>
        </w:r>
      </w:hyperlink>
    </w:p>
    <w:p w:rsidR="00606115" w:rsidRDefault="00606115" w:rsidP="0060611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Официальный сайт Совета безопасности России: http://</w:t>
      </w:r>
      <w:hyperlink r:id="rId8" w:history="1">
        <w:r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www.scrf.gov.ru</w:t>
        </w:r>
      </w:hyperlink>
    </w:p>
    <w:p w:rsidR="00606115" w:rsidRDefault="00606115" w:rsidP="0060611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Портал МИД России http://</w:t>
      </w:r>
      <w:hyperlink r:id="rId9" w:history="1">
        <w:r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www.mid.ru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:rsidR="00606115" w:rsidRDefault="00606115" w:rsidP="0060611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Портал Правительства России: </w:t>
      </w:r>
      <w:hyperlink r:id="rId10" w:history="1">
        <w:r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http://government.ru</w:t>
        </w:r>
      </w:hyperlink>
    </w:p>
    <w:p w:rsidR="00606115" w:rsidRDefault="00606115" w:rsidP="0060611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Портал Президента России: </w:t>
      </w:r>
      <w:hyperlink r:id="rId11" w:history="1">
        <w:r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http://kremlin.ru</w:t>
        </w:r>
      </w:hyperlink>
    </w:p>
    <w:p w:rsidR="00606115" w:rsidRDefault="00606115" w:rsidP="0060611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Публикации научно-образовательного форума по международным отношениям на сайте: http://</w:t>
      </w:r>
      <w:hyperlink r:id="rId12" w:history="1">
        <w:r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www.obraforum.ru/pubs.htm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:rsidR="00606115" w:rsidRDefault="00606115" w:rsidP="0060611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Текст Конституции России на сайте: http://</w:t>
      </w:r>
      <w:hyperlink r:id="rId13" w:history="1">
        <w:r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>www.constitution.ru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:rsidR="00606115" w:rsidRDefault="00606115" w:rsidP="006061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06115" w:rsidRDefault="00606115" w:rsidP="00606115">
      <w:pPr>
        <w:pStyle w:val="a8"/>
        <w:numPr>
          <w:ilvl w:val="2"/>
          <w:numId w:val="6"/>
        </w:numPr>
        <w:spacing w:before="0" w:after="0"/>
        <w:ind w:left="0" w:firstLine="709"/>
        <w:jc w:val="both"/>
        <w:rPr>
          <w:bCs/>
        </w:rPr>
      </w:pPr>
      <w:r>
        <w:rPr>
          <w:b/>
          <w:bCs/>
        </w:rPr>
        <w:t>Дополнительные источники</w:t>
      </w:r>
      <w:r>
        <w:rPr>
          <w:bCs/>
        </w:rPr>
        <w:t xml:space="preserve"> (при необходимости)</w:t>
      </w:r>
    </w:p>
    <w:p w:rsidR="00606115" w:rsidRDefault="00606115" w:rsidP="0060611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06115" w:rsidRDefault="00606115" w:rsidP="0060611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6115" w:rsidRDefault="00606115" w:rsidP="0060611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06115" w:rsidRDefault="00606115" w:rsidP="00606115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8"/>
        <w:gridCol w:w="3193"/>
        <w:gridCol w:w="3160"/>
      </w:tblGrid>
      <w:tr w:rsidR="00606115" w:rsidTr="0060611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606115" w:rsidTr="0060611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5" w:rsidRDefault="006061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знаний, осваиваемых в рамках дисциплины:</w:t>
            </w:r>
          </w:p>
          <w:p w:rsidR="00606115" w:rsidRDefault="00606115" w:rsidP="00606115">
            <w:pPr>
              <w:numPr>
                <w:ilvl w:val="0"/>
                <w:numId w:val="8"/>
              </w:numPr>
              <w:tabs>
                <w:tab w:val="num" w:pos="142"/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направления развития ключевых регионов мира на современном этапе;</w:t>
            </w:r>
          </w:p>
          <w:p w:rsidR="00606115" w:rsidRDefault="00606115" w:rsidP="00606115">
            <w:pPr>
              <w:numPr>
                <w:ilvl w:val="0"/>
                <w:numId w:val="8"/>
              </w:numPr>
              <w:tabs>
                <w:tab w:val="num" w:pos="142"/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сущность и причины локальных, региональных, межгосударственных конфликтов на современном этапе;</w:t>
            </w:r>
          </w:p>
          <w:p w:rsidR="00606115" w:rsidRDefault="00606115" w:rsidP="00606115">
            <w:pPr>
              <w:numPr>
                <w:ilvl w:val="0"/>
                <w:numId w:val="8"/>
              </w:numPr>
              <w:tabs>
                <w:tab w:val="num" w:pos="142"/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606115" w:rsidRDefault="00606115" w:rsidP="00606115">
            <w:pPr>
              <w:numPr>
                <w:ilvl w:val="0"/>
                <w:numId w:val="8"/>
              </w:numPr>
              <w:tabs>
                <w:tab w:val="num" w:pos="142"/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ООН, НАТО, ЕС и других организаций и основные направления их деятельности;</w:t>
            </w:r>
          </w:p>
          <w:p w:rsidR="00606115" w:rsidRDefault="00606115" w:rsidP="00606115">
            <w:pPr>
              <w:numPr>
                <w:ilvl w:val="0"/>
                <w:numId w:val="8"/>
              </w:numPr>
              <w:tabs>
                <w:tab w:val="num" w:pos="142"/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606115" w:rsidRDefault="00606115" w:rsidP="00606115">
            <w:pPr>
              <w:numPr>
                <w:ilvl w:val="0"/>
                <w:numId w:val="8"/>
              </w:numPr>
              <w:tabs>
                <w:tab w:val="clear" w:pos="720"/>
                <w:tab w:val="num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b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  <w:p w:rsidR="00606115" w:rsidRDefault="006061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умений, осваиваемых в рамках дисциплины:</w:t>
            </w:r>
          </w:p>
          <w:p w:rsidR="00606115" w:rsidRDefault="00606115" w:rsidP="00606115">
            <w:pPr>
              <w:numPr>
                <w:ilvl w:val="0"/>
                <w:numId w:val="2"/>
              </w:numPr>
              <w:tabs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606115" w:rsidRDefault="00606115" w:rsidP="00606115">
            <w:pPr>
              <w:numPr>
                <w:ilvl w:val="0"/>
                <w:numId w:val="2"/>
              </w:numPr>
              <w:tabs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- о</w:t>
            </w:r>
            <w:r>
              <w:rPr>
                <w:lang w:eastAsia="en-US"/>
              </w:rPr>
              <w:t>риентируется во внешней</w:t>
            </w:r>
          </w:p>
          <w:p w:rsidR="00606115" w:rsidRDefault="00606115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политике государств;</w:t>
            </w:r>
          </w:p>
          <w:p w:rsidR="00606115" w:rsidRDefault="00606115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называет основные исторические процессы ведущих государств и регионов мира;</w:t>
            </w:r>
          </w:p>
          <w:p w:rsidR="00606115" w:rsidRDefault="00606115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перечисляет основные задачи, направления деятельности, организационную структуру ведущих международных и региональных организаций;</w:t>
            </w:r>
          </w:p>
          <w:p w:rsidR="00606115" w:rsidRDefault="00606115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демонстрирует знание основных тенденций развития культуры, науки, роли религии в современных условиях;</w:t>
            </w:r>
          </w:p>
          <w:p w:rsidR="00606115" w:rsidRDefault="00606115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 анализ основных процессов в России и любой другой страны, делает выводы</w:t>
            </w:r>
          </w:p>
          <w:p w:rsidR="00606115" w:rsidRDefault="00606115">
            <w:pPr>
              <w:pStyle w:val="a6"/>
              <w:spacing w:line="276" w:lineRule="auto"/>
              <w:jc w:val="both"/>
              <w:rPr>
                <w:rFonts w:eastAsia="Times New Roman"/>
                <w:b/>
                <w:lang w:eastAsia="en-US"/>
              </w:rPr>
            </w:pPr>
          </w:p>
          <w:p w:rsidR="00606115" w:rsidRDefault="006061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5" w:rsidRDefault="00606115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Оценка результатов </w:t>
            </w:r>
          </w:p>
          <w:p w:rsidR="00606115" w:rsidRDefault="00606115">
            <w:pPr>
              <w:pStyle w:val="a6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выполнения:</w:t>
            </w:r>
            <w:r>
              <w:rPr>
                <w:rFonts w:eastAsia="Times New Roman"/>
                <w:color w:val="000000"/>
                <w:lang w:eastAsia="en-US"/>
              </w:rPr>
              <w:t xml:space="preserve"> </w:t>
            </w:r>
          </w:p>
          <w:p w:rsidR="00606115" w:rsidRDefault="00606115">
            <w:pPr>
              <w:pStyle w:val="a6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 тестирования</w:t>
            </w:r>
          </w:p>
          <w:p w:rsidR="00606115" w:rsidRDefault="00606115">
            <w:pPr>
              <w:pStyle w:val="a6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 практической работы</w:t>
            </w:r>
          </w:p>
          <w:p w:rsidR="00606115" w:rsidRDefault="00606115">
            <w:pPr>
              <w:pStyle w:val="a6"/>
              <w:spacing w:line="276" w:lineRule="auto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 контрольной работы</w:t>
            </w:r>
          </w:p>
          <w:p w:rsidR="00606115" w:rsidRDefault="006061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06115" w:rsidRDefault="00606115" w:rsidP="0060611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6115" w:rsidRDefault="00606115" w:rsidP="00606115"/>
    <w:p w:rsidR="0021503D" w:rsidRDefault="0021503D"/>
    <w:sectPr w:rsidR="0021503D" w:rsidSect="0021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5DE0"/>
    <w:multiLevelType w:val="hybridMultilevel"/>
    <w:tmpl w:val="2D7EC352"/>
    <w:lvl w:ilvl="0" w:tplc="06703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21992"/>
    <w:multiLevelType w:val="hybridMultilevel"/>
    <w:tmpl w:val="67AE0A46"/>
    <w:lvl w:ilvl="0" w:tplc="06703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C7DF6"/>
    <w:multiLevelType w:val="multilevel"/>
    <w:tmpl w:val="B6D48E6C"/>
    <w:lvl w:ilvl="0">
      <w:start w:val="1"/>
      <w:numFmt w:val="decimal"/>
      <w:lvlText w:val="%1."/>
      <w:lvlJc w:val="left"/>
      <w:pPr>
        <w:ind w:left="37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9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84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33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26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314" w:hanging="1800"/>
      </w:pPr>
      <w:rPr>
        <w:rFonts w:cs="Times New Roman"/>
      </w:rPr>
    </w:lvl>
  </w:abstractNum>
  <w:abstractNum w:abstractNumId="3">
    <w:nsid w:val="1BF71811"/>
    <w:multiLevelType w:val="multilevel"/>
    <w:tmpl w:val="7FE6094A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824" w:hanging="540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1004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/>
      </w:rPr>
    </w:lvl>
  </w:abstractNum>
  <w:abstractNum w:abstractNumId="4">
    <w:nsid w:val="402054A7"/>
    <w:multiLevelType w:val="hybridMultilevel"/>
    <w:tmpl w:val="9D28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5D328F"/>
    <w:multiLevelType w:val="hybridMultilevel"/>
    <w:tmpl w:val="51F80EE0"/>
    <w:lvl w:ilvl="0" w:tplc="06703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6105F5"/>
    <w:multiLevelType w:val="hybridMultilevel"/>
    <w:tmpl w:val="C6321570"/>
    <w:lvl w:ilvl="0" w:tplc="313E6CE4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DE24F9"/>
    <w:multiLevelType w:val="multilevel"/>
    <w:tmpl w:val="D29A1F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1034" w:hanging="54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424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63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1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8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19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764" w:hanging="180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15"/>
    <w:rsid w:val="0021503D"/>
    <w:rsid w:val="00606115"/>
    <w:rsid w:val="0061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115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115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с отступом Знак"/>
    <w:aliases w:val="текст Знак,Основной текст 1 Знак,Основной текст 1 Знак Знак Знак Знак"/>
    <w:basedOn w:val="a0"/>
    <w:link w:val="a4"/>
    <w:uiPriority w:val="99"/>
    <w:locked/>
    <w:rsid w:val="00606115"/>
    <w:rPr>
      <w:rFonts w:ascii="Calibri" w:eastAsiaTheme="minorEastAsia" w:hAnsi="Calibri" w:cs="Times New Roman"/>
      <w:lang w:eastAsia="ru-RU"/>
    </w:rPr>
  </w:style>
  <w:style w:type="paragraph" w:styleId="a4">
    <w:name w:val="Body Text Indent"/>
    <w:aliases w:val="текст,Основной текст 1,Основной текст 1 Знак Знак Знак"/>
    <w:basedOn w:val="a"/>
    <w:link w:val="a3"/>
    <w:uiPriority w:val="99"/>
    <w:unhideWhenUsed/>
    <w:rsid w:val="00606115"/>
    <w:pPr>
      <w:spacing w:after="120"/>
      <w:ind w:left="283"/>
    </w:pPr>
    <w:rPr>
      <w:rFonts w:ascii="Calibri" w:hAnsi="Calibri" w:cs="Times New Roman"/>
    </w:rPr>
  </w:style>
  <w:style w:type="character" w:customStyle="1" w:styleId="11">
    <w:name w:val="Основной текст с отступом Знак1"/>
    <w:basedOn w:val="a0"/>
    <w:link w:val="a4"/>
    <w:uiPriority w:val="99"/>
    <w:semiHidden/>
    <w:rsid w:val="00606115"/>
    <w:rPr>
      <w:rFonts w:eastAsiaTheme="minorEastAsia"/>
      <w:lang w:eastAsia="ru-RU"/>
    </w:rPr>
  </w:style>
  <w:style w:type="character" w:customStyle="1" w:styleId="a5">
    <w:name w:val="Без интервала Знак"/>
    <w:link w:val="a6"/>
    <w:uiPriority w:val="1"/>
    <w:locked/>
    <w:rsid w:val="0060611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60611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8"/>
    <w:uiPriority w:val="99"/>
    <w:qFormat/>
    <w:locked/>
    <w:rsid w:val="0060611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aliases w:val="Содержание. 2 уровень"/>
    <w:basedOn w:val="a"/>
    <w:link w:val="a7"/>
    <w:uiPriority w:val="99"/>
    <w:qFormat/>
    <w:rsid w:val="00606115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61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06115"/>
    <w:rPr>
      <w:color w:val="0000FF"/>
      <w:u w:val="single"/>
    </w:rPr>
  </w:style>
  <w:style w:type="paragraph" w:customStyle="1" w:styleId="Standard">
    <w:name w:val="Standard"/>
    <w:rsid w:val="00613D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f.gov.ru" TargetMode="External"/><Relationship Id="rId13" Type="http://schemas.openxmlformats.org/officeDocument/2006/relationships/hyperlink" Target="http://www.constitut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ono.ru" TargetMode="External"/><Relationship Id="rId12" Type="http://schemas.openxmlformats.org/officeDocument/2006/relationships/hyperlink" Target="http://www.obraforum.ru/pub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alaffairs.ru" TargetMode="External"/><Relationship Id="rId11" Type="http://schemas.openxmlformats.org/officeDocument/2006/relationships/hyperlink" Target="http://kremlin.ru" TargetMode="External"/><Relationship Id="rId5" Type="http://schemas.openxmlformats.org/officeDocument/2006/relationships/hyperlink" Target="http://militera.lib.ru/inde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vernme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2023-09-17T17:10:00Z</dcterms:created>
  <dcterms:modified xsi:type="dcterms:W3CDTF">2023-09-17T17:25:00Z</dcterms:modified>
</cp:coreProperties>
</file>