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F81DAA" w:rsidRDefault="00F81DAA" w:rsidP="00F81DAA">
      <w:pPr>
        <w:widowControl w:val="0"/>
        <w:contextualSpacing/>
        <w:jc w:val="right"/>
        <w:rPr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учебному предмету</w:t>
      </w:r>
    </w:p>
    <w:p w:rsidR="00F81DAA" w:rsidRDefault="00F81DAA" w:rsidP="00F81DAA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ОУП.0</w:t>
      </w:r>
      <w:r w:rsidR="009865EF" w:rsidRPr="00D5157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Основы безопасности жизнедеятельности</w:t>
      </w: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F81DAA" w:rsidRDefault="00F81DAA" w:rsidP="00F81DAA">
      <w:pPr>
        <w:widowControl w:val="0"/>
        <w:contextualSpacing/>
        <w:jc w:val="center"/>
        <w:rPr>
          <w:b/>
          <w:bCs/>
          <w:caps/>
        </w:rPr>
      </w:pPr>
    </w:p>
    <w:p w:rsidR="009865EF" w:rsidRDefault="009865EF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</w:pPr>
    </w:p>
    <w:p w:rsidR="003174AB" w:rsidRPr="004877A6" w:rsidRDefault="00F81DAA" w:rsidP="00F81DA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>
        <w:t>202</w:t>
      </w:r>
      <w:r w:rsidR="004877A6">
        <w:t>2</w:t>
      </w:r>
    </w:p>
    <w:p w:rsidR="00553C0B" w:rsidRDefault="00553C0B" w:rsidP="00553C0B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 на основе: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F81DAA" w:rsidRPr="00753B97" w:rsidRDefault="00F81DAA" w:rsidP="00753B9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F81DAA" w:rsidRPr="00753B97" w:rsidRDefault="00F81DAA" w:rsidP="00D92351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4877A6">
        <w:t xml:space="preserve">Учебных планов специальностей </w:t>
      </w:r>
      <w:r w:rsidR="004877A6" w:rsidRPr="004877A6">
        <w:rPr>
          <w:color w:val="000000"/>
          <w:shd w:val="clear" w:color="auto" w:fill="FFFFFF"/>
        </w:rPr>
        <w:t>38.02.04 Коммерция (по отраслям)</w:t>
      </w:r>
      <w:r w:rsidR="004877A6" w:rsidRPr="00753B97">
        <w:t xml:space="preserve"> </w:t>
      </w:r>
      <w:r w:rsidRPr="00753B97">
        <w:t>(утвержденного</w:t>
      </w:r>
      <w:r w:rsidR="00D06ECA" w:rsidRPr="00753B97">
        <w:t xml:space="preserve"> </w:t>
      </w:r>
      <w:r w:rsidR="00A17594" w:rsidRPr="00753B97">
        <w:t xml:space="preserve">ФГОС </w:t>
      </w:r>
      <w:r w:rsidR="00D06ECA" w:rsidRPr="00753B97">
        <w:t>Приказом Минобрнауки России</w:t>
      </w:r>
      <w:r w:rsidRPr="00753B97">
        <w:t xml:space="preserve"> </w:t>
      </w:r>
      <w:r w:rsidR="00D92351">
        <w:t>от 15 мая 2014 г. N 539</w:t>
      </w:r>
      <w:r w:rsidRPr="00753B97">
        <w:t>), «_____» ________________ 20____ года.</w:t>
      </w:r>
    </w:p>
    <w:p w:rsidR="00F54298" w:rsidRDefault="00F54298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030C0C" w:rsidRDefault="00030C0C" w:rsidP="00030C0C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030C0C" w:rsidRPr="00866C26" w:rsidRDefault="00030C0C" w:rsidP="00030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  <w:r>
        <w:t>_______________ /</w:t>
      </w:r>
      <w:r w:rsidRPr="00866C26">
        <w:t>Веселов С.М.</w:t>
      </w:r>
      <w:r>
        <w:t>/</w:t>
      </w:r>
      <w:r w:rsidRPr="00866C26">
        <w:t>, преподаватель-организатор ОБЖ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  ГБПОУ ПАМТ им. И.И.Лепсе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</w:t>
      </w:r>
      <w:r w:rsidR="00400C9F">
        <w:rPr>
          <w:lang w:eastAsia="en-US"/>
        </w:rPr>
        <w:t xml:space="preserve">2 </w:t>
      </w:r>
      <w:r>
        <w:rPr>
          <w:lang w:eastAsia="en-US"/>
        </w:rPr>
        <w:t>г.</w:t>
      </w: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widowControl w:val="0"/>
        <w:ind w:right="-185" w:firstLine="709"/>
        <w:contextualSpacing/>
        <w:rPr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030C0C" w:rsidRDefault="00030C0C" w:rsidP="00030C0C">
      <w:pPr>
        <w:pStyle w:val="af0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030C0C" w:rsidRDefault="00030C0C" w:rsidP="00030C0C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Протокол № </w:t>
      </w:r>
      <w:r w:rsidR="00D5157E">
        <w:rPr>
          <w:lang w:eastAsia="en-US"/>
        </w:rPr>
        <w:t xml:space="preserve">1 </w:t>
      </w:r>
      <w:r>
        <w:rPr>
          <w:lang w:eastAsia="en-US"/>
        </w:rPr>
        <w:t xml:space="preserve">от </w:t>
      </w:r>
      <w:r w:rsidR="00D5157E">
        <w:rPr>
          <w:lang w:eastAsia="en-US"/>
        </w:rPr>
        <w:t>313.08.</w:t>
      </w:r>
      <w:r>
        <w:rPr>
          <w:lang w:eastAsia="en-US"/>
        </w:rPr>
        <w:t xml:space="preserve"> 202</w:t>
      </w:r>
      <w:r w:rsidR="00400C9F">
        <w:rPr>
          <w:lang w:eastAsia="en-US"/>
        </w:rPr>
        <w:t>2</w:t>
      </w:r>
      <w:r>
        <w:rPr>
          <w:lang w:eastAsia="en-US"/>
        </w:rPr>
        <w:t xml:space="preserve"> г.</w:t>
      </w:r>
    </w:p>
    <w:p w:rsidR="00030C0C" w:rsidRDefault="00030C0C" w:rsidP="00D5157E">
      <w:pPr>
        <w:widowControl w:val="0"/>
        <w:ind w:firstLine="709"/>
        <w:contextualSpacing/>
        <w:rPr>
          <w:sz w:val="28"/>
          <w:szCs w:val="28"/>
          <w:vertAlign w:val="superscript"/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 w:rsidR="00D5157E">
        <w:rPr>
          <w:lang w:eastAsia="en-US"/>
        </w:rPr>
        <w:t xml:space="preserve"> :  Веселов С.М.</w:t>
      </w:r>
      <w:r>
        <w:rPr>
          <w:lang w:eastAsia="en-US"/>
        </w:rPr>
        <w:tab/>
      </w:r>
      <w:r>
        <w:rPr>
          <w:lang w:eastAsia="en-US"/>
        </w:rPr>
        <w:tab/>
      </w: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F35ECF" w:rsidRDefault="00F35ECF" w:rsidP="00277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</w:p>
    <w:p w:rsidR="00E12D3A" w:rsidRPr="00E12D3A" w:rsidRDefault="00E12D3A" w:rsidP="00E12D3A"/>
    <w:p w:rsidR="00866C26" w:rsidRPr="00866C26" w:rsidRDefault="00866C26" w:rsidP="00866C26"/>
    <w:p w:rsidR="00A435C9" w:rsidRDefault="00A435C9" w:rsidP="00A435C9"/>
    <w:p w:rsidR="00A435C9" w:rsidRDefault="00A435C9" w:rsidP="00A435C9"/>
    <w:p w:rsidR="0082399B" w:rsidRDefault="0082399B" w:rsidP="00A435C9"/>
    <w:p w:rsidR="0082399B" w:rsidRDefault="0082399B" w:rsidP="00A435C9"/>
    <w:p w:rsidR="00A435C9" w:rsidRDefault="00A435C9" w:rsidP="00A435C9"/>
    <w:p w:rsidR="00A435C9" w:rsidRPr="00A435C9" w:rsidRDefault="00A435C9" w:rsidP="00A435C9"/>
    <w:p w:rsidR="00A435C9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66C26" w:rsidRDefault="00866C26" w:rsidP="00866C26"/>
    <w:p w:rsidR="0018718F" w:rsidRDefault="0018718F" w:rsidP="00866C26"/>
    <w:p w:rsidR="0018718F" w:rsidRDefault="0018718F" w:rsidP="00866C26"/>
    <w:p w:rsidR="00256D23" w:rsidRDefault="00256D23" w:rsidP="00866C26"/>
    <w:p w:rsidR="00866C26" w:rsidRPr="00866C26" w:rsidRDefault="00866C26" w:rsidP="00866C26"/>
    <w:p w:rsidR="00A435C9" w:rsidRPr="00866C26" w:rsidRDefault="00A435C9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174AB" w:rsidRPr="00866C26" w:rsidRDefault="003174AB" w:rsidP="003174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C26">
        <w:rPr>
          <w:b/>
        </w:rPr>
        <w:t>СОДЕРЖАНИЕ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106"/>
        <w:gridCol w:w="67"/>
        <w:gridCol w:w="5728"/>
        <w:gridCol w:w="1117"/>
        <w:gridCol w:w="256"/>
        <w:gridCol w:w="62"/>
        <w:gridCol w:w="958"/>
        <w:gridCol w:w="243"/>
        <w:gridCol w:w="1139"/>
        <w:gridCol w:w="319"/>
      </w:tblGrid>
      <w:tr w:rsidR="00732B06" w:rsidRPr="00866C26" w:rsidTr="005A4A86">
        <w:trPr>
          <w:gridBefore w:val="1"/>
          <w:gridAfter w:val="1"/>
          <w:wBefore w:w="106" w:type="dxa"/>
          <w:wAfter w:w="319" w:type="dxa"/>
        </w:trPr>
        <w:tc>
          <w:tcPr>
            <w:tcW w:w="5795" w:type="dxa"/>
            <w:gridSpan w:val="2"/>
            <w:shd w:val="clear" w:color="auto" w:fill="auto"/>
          </w:tcPr>
          <w:p w:rsidR="00732B06" w:rsidRPr="00866C26" w:rsidRDefault="00732B06" w:rsidP="003174A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:rsidR="00732B06" w:rsidRPr="00866C26" w:rsidRDefault="00732B06" w:rsidP="003174AB">
            <w:pPr>
              <w:jc w:val="center"/>
            </w:pPr>
          </w:p>
        </w:tc>
        <w:tc>
          <w:tcPr>
            <w:tcW w:w="2402" w:type="dxa"/>
            <w:gridSpan w:val="4"/>
          </w:tcPr>
          <w:p w:rsidR="00732B06" w:rsidRPr="00866C26" w:rsidRDefault="00732B06" w:rsidP="00E12D3A">
            <w:pPr>
              <w:jc w:val="center"/>
            </w:pPr>
            <w:r>
              <w:t xml:space="preserve">         </w:t>
            </w:r>
            <w:r w:rsidRPr="00866C26">
              <w:t>стр.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>ПАСПОРТ РАБОЧЕЙ ПРОГРАММЫ ОБЩЕГО УЧЕБНОГО ПРЕДМЕТА</w:t>
            </w:r>
          </w:p>
          <w:p w:rsidR="00553C0B" w:rsidRDefault="00553C0B" w:rsidP="00553C0B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553C0B" w:rsidTr="005A4A86">
        <w:trPr>
          <w:trHeight w:val="670"/>
        </w:trPr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553C0B" w:rsidP="00AD228F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</w:t>
            </w:r>
            <w:r w:rsidR="00AD228F">
              <w:t>5</w:t>
            </w:r>
          </w:p>
        </w:tc>
      </w:tr>
      <w:tr w:rsidR="00553C0B" w:rsidTr="005A4A86">
        <w:tc>
          <w:tcPr>
            <w:tcW w:w="8294" w:type="dxa"/>
            <w:gridSpan w:val="7"/>
          </w:tcPr>
          <w:p w:rsidR="00553C0B" w:rsidRDefault="00553C0B" w:rsidP="00553C0B">
            <w:pPr>
              <w:pStyle w:val="1"/>
              <w:keepNext w:val="0"/>
              <w:widowControl w:val="0"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учебноГО ПРЕДМЕТА </w:t>
            </w:r>
          </w:p>
          <w:p w:rsidR="00553C0B" w:rsidRDefault="00553C0B" w:rsidP="00553C0B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  <w:gridSpan w:val="3"/>
          </w:tcPr>
          <w:p w:rsidR="00553C0B" w:rsidRDefault="00AD228F" w:rsidP="00553C0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19</w:t>
            </w:r>
          </w:p>
        </w:tc>
      </w:tr>
      <w:tr w:rsidR="00E12D3A" w:rsidRPr="00B96DF0" w:rsidTr="005A4A86">
        <w:tblPrEx>
          <w:jc w:val="center"/>
          <w:tblInd w:w="0" w:type="dxa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732B06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F505F0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  <w:tr w:rsidR="00E12D3A" w:rsidRPr="00B96DF0" w:rsidTr="005A4A86">
        <w:tblPrEx>
          <w:jc w:val="center"/>
          <w:tblInd w:w="0" w:type="dxa"/>
        </w:tblPrEx>
        <w:trPr>
          <w:gridBefore w:val="2"/>
          <w:gridAfter w:val="2"/>
          <w:wBefore w:w="173" w:type="dxa"/>
          <w:wAfter w:w="1458" w:type="dxa"/>
          <w:trHeight w:val="525"/>
          <w:jc w:val="center"/>
        </w:trPr>
        <w:tc>
          <w:tcPr>
            <w:tcW w:w="6845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318" w:type="dxa"/>
            <w:gridSpan w:val="2"/>
          </w:tcPr>
          <w:p w:rsidR="00E12D3A" w:rsidRPr="00B96DF0" w:rsidRDefault="00E12D3A" w:rsidP="00E12D3A">
            <w:pPr>
              <w:rPr>
                <w:b/>
                <w:bCs/>
                <w:caps/>
              </w:rPr>
            </w:pPr>
          </w:p>
        </w:tc>
        <w:tc>
          <w:tcPr>
            <w:tcW w:w="1201" w:type="dxa"/>
            <w:gridSpan w:val="2"/>
          </w:tcPr>
          <w:p w:rsidR="00E12D3A" w:rsidRPr="00B96DF0" w:rsidRDefault="00E12D3A" w:rsidP="00E12D3A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A20A8B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174AB" w:rsidRPr="00866C26" w:rsidRDefault="003174AB" w:rsidP="003174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866C26">
        <w:rPr>
          <w:b/>
          <w:caps/>
        </w:rPr>
        <w:lastRenderedPageBreak/>
        <w:t xml:space="preserve">1. </w:t>
      </w:r>
      <w:r w:rsidR="005A4A86">
        <w:rPr>
          <w:b/>
        </w:rPr>
        <w:t>П</w:t>
      </w:r>
      <w:r w:rsidR="005A4A86" w:rsidRPr="00866C26">
        <w:rPr>
          <w:b/>
        </w:rPr>
        <w:t xml:space="preserve">аспорт </w:t>
      </w:r>
      <w:r w:rsidR="005A4A86">
        <w:rPr>
          <w:b/>
        </w:rPr>
        <w:t xml:space="preserve">рабочей </w:t>
      </w:r>
      <w:r w:rsidR="005A4A86" w:rsidRPr="00866C26">
        <w:rPr>
          <w:b/>
        </w:rPr>
        <w:t>программы учебно</w:t>
      </w:r>
      <w:r w:rsidR="005A4A86">
        <w:rPr>
          <w:b/>
        </w:rPr>
        <w:t>го</w:t>
      </w:r>
      <w:r w:rsidR="005A4A86" w:rsidRPr="00866C26">
        <w:rPr>
          <w:b/>
        </w:rPr>
        <w:t xml:space="preserve"> </w:t>
      </w:r>
      <w:r w:rsidR="005A4A86">
        <w:rPr>
          <w:b/>
        </w:rPr>
        <w:t>предмета</w:t>
      </w:r>
    </w:p>
    <w:p w:rsidR="003174AB" w:rsidRPr="00866C26" w:rsidRDefault="005A4A8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b/>
        </w:rPr>
        <w:t>ОУП.0</w:t>
      </w:r>
      <w:r w:rsidR="009865EF" w:rsidRPr="004877A6">
        <w:rPr>
          <w:b/>
        </w:rPr>
        <w:t>8</w:t>
      </w:r>
      <w:r>
        <w:rPr>
          <w:b/>
        </w:rPr>
        <w:t xml:space="preserve"> </w:t>
      </w:r>
      <w:r w:rsidR="009E642E" w:rsidRPr="00866C26">
        <w:rPr>
          <w:b/>
        </w:rPr>
        <w:t>Основы б</w:t>
      </w:r>
      <w:r w:rsidR="003174AB" w:rsidRPr="00866C26">
        <w:rPr>
          <w:b/>
        </w:rPr>
        <w:t>езопасност</w:t>
      </w:r>
      <w:r w:rsidR="009E642E" w:rsidRPr="00866C26">
        <w:rPr>
          <w:b/>
        </w:rPr>
        <w:t>и</w:t>
      </w:r>
      <w:r w:rsidR="003174AB" w:rsidRPr="00866C26">
        <w:rPr>
          <w:b/>
        </w:rPr>
        <w:t xml:space="preserve">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174AB" w:rsidRPr="00866C26" w:rsidRDefault="003174AB" w:rsidP="0086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66C26">
        <w:rPr>
          <w:b/>
        </w:rPr>
        <w:t>1.1. Область применения программы</w:t>
      </w:r>
    </w:p>
    <w:p w:rsidR="00256D23" w:rsidRPr="00E12D3A" w:rsidRDefault="00E12D3A" w:rsidP="00256D23">
      <w:pPr>
        <w:widowControl w:val="0"/>
        <w:tabs>
          <w:tab w:val="left" w:pos="72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b/>
        </w:rPr>
      </w:pPr>
      <w:r w:rsidRPr="00E12D3A">
        <w:t xml:space="preserve">Программа </w:t>
      </w:r>
      <w:r w:rsidR="00886D41">
        <w:t>общего учебного предмета</w:t>
      </w:r>
      <w:r w:rsidRPr="00E12D3A">
        <w:t xml:space="preserve"> предназначена для изучения </w:t>
      </w:r>
      <w:r w:rsidRPr="00E12D3A">
        <w:rPr>
          <w:iCs/>
        </w:rPr>
        <w:t xml:space="preserve">основ безопасности жизнедеятельности </w:t>
      </w:r>
      <w:r w:rsidRPr="00E12D3A">
        <w:t>в ГБПОУ «</w:t>
      </w:r>
      <w:r>
        <w:t>ПАМТ им. И.И.Лепсе</w:t>
      </w:r>
      <w:r w:rsidR="00886D41">
        <w:t>» при</w:t>
      </w:r>
      <w:r w:rsidRPr="00E12D3A"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 (часть 3 статьи 68 Федерального закона об образовании).</w:t>
      </w:r>
    </w:p>
    <w:p w:rsidR="00250F34" w:rsidRPr="00250F34" w:rsidRDefault="00250F34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50F34">
        <w:rPr>
          <w:b/>
          <w:bCs/>
        </w:rPr>
        <w:t xml:space="preserve">1.2. Место </w:t>
      </w:r>
      <w:r w:rsidR="005A4A86">
        <w:rPr>
          <w:b/>
          <w:bCs/>
        </w:rPr>
        <w:t>предмета</w:t>
      </w:r>
      <w:r w:rsidRPr="00250F34">
        <w:rPr>
          <w:b/>
          <w:bCs/>
        </w:rPr>
        <w:t xml:space="preserve"> в структуре программы подготовки специалистов среднего звена: </w:t>
      </w:r>
    </w:p>
    <w:p w:rsidR="00250F34" w:rsidRPr="00250F34" w:rsidRDefault="00553C0B" w:rsidP="00250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</w:pPr>
      <w:r>
        <w:t>Общий учебный предмет</w:t>
      </w:r>
      <w:r w:rsidRPr="00250F34">
        <w:t xml:space="preserve"> </w:t>
      </w:r>
      <w:r w:rsidR="00250F34" w:rsidRPr="00250F34">
        <w:t xml:space="preserve">принадлежит предметной области </w:t>
      </w:r>
      <w:r w:rsidR="00250F34">
        <w:t>физкультура, экология и основы безопасности жизнедеятельности</w:t>
      </w:r>
      <w:r w:rsidR="00250F34" w:rsidRPr="00250F34">
        <w:t xml:space="preserve"> общеобразовательного цикла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1E65">
        <w:rPr>
          <w:b/>
          <w:bCs/>
        </w:rPr>
        <w:t xml:space="preserve">1.3. Результаты освоения </w:t>
      </w:r>
      <w:r w:rsidR="005A4A86">
        <w:rPr>
          <w:b/>
          <w:bCs/>
        </w:rPr>
        <w:t>предмета</w:t>
      </w:r>
    </w:p>
    <w:p w:rsidR="00041E65" w:rsidRPr="00041E65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041E65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3261"/>
        <w:gridCol w:w="3579"/>
      </w:tblGrid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Общие компетенции</w:t>
            </w: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Личностные результаты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Метапредметные результаты</w:t>
            </w:r>
          </w:p>
        </w:tc>
      </w:tr>
      <w:tr w:rsidR="00224446" w:rsidRPr="0082399B" w:rsidTr="0082399B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0" w:name="sub_511"/>
            <w:r w:rsidRPr="0082399B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79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1" w:name="sub_512"/>
            <w:r w:rsidRPr="0082399B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2" w:name="sub_513"/>
            <w:r w:rsidRPr="0082399B"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82399B" w:rsidRPr="0082399B" w:rsidRDefault="0082399B" w:rsidP="00224446"/>
        </w:tc>
        <w:tc>
          <w:tcPr>
            <w:tcW w:w="3261" w:type="dxa"/>
          </w:tcPr>
          <w:p w:rsidR="0082399B" w:rsidRDefault="0082399B" w:rsidP="00224446">
            <w:r w:rsidRPr="0082399B"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FC761D" w:rsidRPr="0082399B" w:rsidRDefault="00FC761D" w:rsidP="00224446"/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3" w:name="sub_514"/>
            <w:r w:rsidRPr="0082399B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4" w:name="sub_515"/>
            <w:r w:rsidRPr="0082399B"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5" w:name="sub_516"/>
            <w:r w:rsidRPr="0082399B"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82399B" w:rsidRPr="0082399B" w:rsidRDefault="0082399B" w:rsidP="00224446">
            <w:r w:rsidRPr="0082399B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82399B" w:rsidRPr="0082399B" w:rsidRDefault="0082399B" w:rsidP="00224446">
            <w:r w:rsidRPr="0082399B"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bookmarkStart w:id="6" w:name="sub_518"/>
            <w:r w:rsidRPr="0082399B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r w:rsidRPr="0082399B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224446" w:rsidRPr="0082399B" w:rsidTr="00224446">
        <w:tc>
          <w:tcPr>
            <w:tcW w:w="3049" w:type="dxa"/>
          </w:tcPr>
          <w:p w:rsidR="00224446" w:rsidRPr="0082399B" w:rsidRDefault="00224446" w:rsidP="0022444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1" w:type="dxa"/>
          </w:tcPr>
          <w:p w:rsidR="00224446" w:rsidRPr="0082399B" w:rsidRDefault="00224446" w:rsidP="00224446">
            <w:pPr>
              <w:jc w:val="center"/>
            </w:pPr>
            <w:r>
              <w:t>2</w:t>
            </w:r>
          </w:p>
        </w:tc>
        <w:tc>
          <w:tcPr>
            <w:tcW w:w="3579" w:type="dxa"/>
          </w:tcPr>
          <w:p w:rsidR="00224446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2399B" w:rsidRPr="0082399B" w:rsidTr="0082399B">
        <w:tc>
          <w:tcPr>
            <w:tcW w:w="3049" w:type="dxa"/>
          </w:tcPr>
          <w:p w:rsidR="0082399B" w:rsidRPr="0082399B" w:rsidRDefault="0082399B" w:rsidP="00224446">
            <w:r w:rsidRPr="0082399B">
              <w:t>ОК 9. Ориентироваться в условиях частой смены технологий в профессиональной деятельности.</w:t>
            </w:r>
          </w:p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2399B" w:rsidRPr="0082399B" w:rsidRDefault="0082399B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82399B">
              <w:t>-</w:t>
            </w:r>
          </w:p>
        </w:tc>
        <w:tc>
          <w:tcPr>
            <w:tcW w:w="3579" w:type="dxa"/>
          </w:tcPr>
          <w:p w:rsidR="0082399B" w:rsidRPr="0082399B" w:rsidRDefault="0082399B" w:rsidP="00224446">
            <w:r w:rsidRPr="0082399B"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82399B" w:rsidRPr="0082399B" w:rsidTr="00224446">
        <w:trPr>
          <w:trHeight w:val="8542"/>
        </w:trPr>
        <w:tc>
          <w:tcPr>
            <w:tcW w:w="3049" w:type="dxa"/>
          </w:tcPr>
          <w:p w:rsidR="0082399B" w:rsidRPr="0082399B" w:rsidRDefault="00224446" w:rsidP="00224446">
            <w:r>
              <w:t>ОК 10. Исполнять воинскую обязанность, в том числе, с применением профессиональных навыков (для юношей)</w:t>
            </w:r>
          </w:p>
        </w:tc>
        <w:tc>
          <w:tcPr>
            <w:tcW w:w="3261" w:type="dxa"/>
          </w:tcPr>
          <w:p w:rsidR="00224446" w:rsidRPr="00A92DAA" w:rsidRDefault="00224446" w:rsidP="00224446">
            <w:pPr>
              <w:ind w:left="34"/>
            </w:pPr>
            <w:r>
              <w:t>Р</w:t>
            </w:r>
            <w:r w:rsidRPr="00A92DAA">
              <w:t>азвитие личностных, в том числе духовных и физических, качеств, обеспечивающих защищенность жизненно важных интересов личности от внешних и внутрен</w:t>
            </w:r>
            <w:r>
              <w:t>них угроз.</w:t>
            </w:r>
          </w:p>
          <w:p w:rsidR="0082399B" w:rsidRPr="0082399B" w:rsidRDefault="00224446" w:rsidP="002244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Г</w:t>
            </w:r>
            <w:r w:rsidRPr="00A92DAA">
              <w:t>отовность к служению Отечеству, его защите;</w:t>
            </w:r>
          </w:p>
        </w:tc>
        <w:tc>
          <w:tcPr>
            <w:tcW w:w="3579" w:type="dxa"/>
          </w:tcPr>
          <w:p w:rsidR="0082399B" w:rsidRDefault="00224446" w:rsidP="00224446">
            <w:r>
              <w:t>О</w:t>
            </w:r>
            <w:r w:rsidRPr="00A92DAA">
              <w:t>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</w:t>
            </w:r>
            <w:r>
              <w:t>.</w:t>
            </w:r>
          </w:p>
          <w:p w:rsidR="00224446" w:rsidRDefault="00224446" w:rsidP="00224446">
            <w:r>
              <w:t>Ф</w:t>
            </w:r>
            <w:r w:rsidRPr="00A92DAA">
              <w:t>ормирование умений взаимодействовать с окружающими, выполнять различные социальные роли во время и при ликвидации последствий чрезвычайных ситуаций</w:t>
            </w:r>
            <w:r>
              <w:t>.</w:t>
            </w:r>
          </w:p>
          <w:p w:rsidR="00224446" w:rsidRDefault="00224446" w:rsidP="00224446">
            <w:r>
              <w:t>Р</w:t>
            </w:r>
            <w:r w:rsidRPr="00A92DAA">
              <w:t>азвитие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</w:t>
            </w:r>
            <w:r>
              <w:t>.</w:t>
            </w:r>
          </w:p>
          <w:p w:rsidR="00224446" w:rsidRPr="0082399B" w:rsidRDefault="00224446" w:rsidP="00224446">
            <w:r>
              <w:t>Р</w:t>
            </w:r>
            <w:r w:rsidRPr="00A92DAA">
              <w:t>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</w:t>
            </w:r>
            <w:r>
              <w:t>.</w:t>
            </w:r>
          </w:p>
        </w:tc>
      </w:tr>
    </w:tbl>
    <w:p w:rsidR="00041E65" w:rsidRPr="003B14E9" w:rsidRDefault="00041E65" w:rsidP="00041E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Default="00041E6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5A4A86" w:rsidRDefault="005A4A8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224446" w:rsidRDefault="00224446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694BF5" w:rsidRPr="00866C26" w:rsidRDefault="00694BF5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p w:rsidR="00041E65" w:rsidRPr="00921481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  <w:r w:rsidRPr="00041E65">
        <w:rPr>
          <w:b/>
          <w:bCs/>
        </w:rPr>
        <w:t>1.3.2.</w:t>
      </w:r>
      <w:r w:rsidR="005A4A86">
        <w:rPr>
          <w:b/>
          <w:bCs/>
        </w:rPr>
        <w:t xml:space="preserve"> </w:t>
      </w:r>
      <w:r w:rsidRPr="00041E65">
        <w:rPr>
          <w:b/>
          <w:bCs/>
        </w:rPr>
        <w:t xml:space="preserve">Предметные результаты изучения </w:t>
      </w:r>
      <w:r w:rsidR="00886D41">
        <w:rPr>
          <w:b/>
          <w:bCs/>
        </w:rPr>
        <w:t>ОУП.0</w:t>
      </w:r>
      <w:r w:rsidR="00921481" w:rsidRPr="00921481">
        <w:rPr>
          <w:b/>
          <w:bCs/>
        </w:rPr>
        <w:t>8</w:t>
      </w:r>
    </w:p>
    <w:p w:rsidR="00041E65" w:rsidRPr="00041E65" w:rsidRDefault="00041E65" w:rsidP="00041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041E65" w:rsidRDefault="00041E65" w:rsidP="00041E65">
      <w:pPr>
        <w:ind w:firstLine="708"/>
        <w:jc w:val="both"/>
      </w:pPr>
      <w:r w:rsidRPr="00041E65">
        <w:t xml:space="preserve">В результате изучения </w:t>
      </w:r>
      <w:r w:rsidR="00886D41">
        <w:t>ОУП.0</w:t>
      </w:r>
      <w:r w:rsidR="00921481" w:rsidRPr="00921481">
        <w:t>8</w:t>
      </w:r>
      <w:r w:rsidRPr="00041E65">
        <w:t xml:space="preserve"> «</w:t>
      </w:r>
      <w:r>
        <w:t>Основы безопасности жизнедеятельности</w:t>
      </w:r>
      <w:r w:rsidRPr="00041E65">
        <w:t>», к обучающимся предъявляются следующие предметные требования:</w:t>
      </w:r>
    </w:p>
    <w:p w:rsidR="00314A87" w:rsidRPr="005935A6" w:rsidRDefault="00314A87" w:rsidP="00314A87">
      <w:pPr>
        <w:ind w:firstLine="851"/>
        <w:jc w:val="both"/>
      </w:pPr>
      <w:r w:rsidRPr="005935A6"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314A87" w:rsidRPr="005935A6" w:rsidRDefault="00314A87" w:rsidP="00314A87">
      <w:pPr>
        <w:ind w:firstLine="851"/>
        <w:jc w:val="both"/>
      </w:pPr>
      <w:r w:rsidRPr="005935A6"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314A87" w:rsidRPr="005935A6" w:rsidRDefault="00314A87" w:rsidP="00314A87">
      <w:pPr>
        <w:ind w:firstLine="851"/>
        <w:jc w:val="both"/>
      </w:pPr>
      <w:r w:rsidRPr="005935A6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314A87" w:rsidRPr="005935A6" w:rsidRDefault="00314A87" w:rsidP="00314A87">
      <w:pPr>
        <w:ind w:firstLine="851"/>
        <w:jc w:val="both"/>
      </w:pPr>
      <w:r w:rsidRPr="005935A6"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314A87" w:rsidRPr="005935A6" w:rsidRDefault="00314A87" w:rsidP="00314A87">
      <w:pPr>
        <w:ind w:firstLine="851"/>
        <w:jc w:val="both"/>
      </w:pPr>
      <w:r w:rsidRPr="005935A6">
        <w:t>5) знание распространенных опасных и чрезвычайных ситуаций природного, техногенного и социального характера;</w:t>
      </w:r>
    </w:p>
    <w:p w:rsidR="00314A87" w:rsidRPr="005935A6" w:rsidRDefault="00314A87" w:rsidP="00314A87">
      <w:pPr>
        <w:ind w:firstLine="851"/>
        <w:jc w:val="both"/>
      </w:pPr>
      <w:r w:rsidRPr="005935A6"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314A87" w:rsidRPr="005935A6" w:rsidRDefault="00314A87" w:rsidP="00314A87">
      <w:pPr>
        <w:ind w:firstLine="851"/>
        <w:jc w:val="both"/>
      </w:pPr>
      <w:r w:rsidRPr="005935A6"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314A87" w:rsidRPr="005935A6" w:rsidRDefault="00314A87" w:rsidP="00314A87">
      <w:pPr>
        <w:ind w:firstLine="851"/>
        <w:jc w:val="both"/>
      </w:pPr>
      <w:r w:rsidRPr="005935A6"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314A87" w:rsidRPr="005935A6" w:rsidRDefault="00314A87" w:rsidP="00314A87">
      <w:pPr>
        <w:ind w:firstLine="851"/>
        <w:jc w:val="both"/>
      </w:pPr>
      <w:r w:rsidRPr="005935A6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314A87" w:rsidRPr="005935A6" w:rsidRDefault="00314A87" w:rsidP="00314A87">
      <w:pPr>
        <w:ind w:firstLine="851"/>
        <w:jc w:val="both"/>
      </w:pPr>
      <w:r w:rsidRPr="005935A6"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314A87" w:rsidRPr="005935A6" w:rsidRDefault="00314A87" w:rsidP="00314A87">
      <w:pPr>
        <w:ind w:firstLine="851"/>
        <w:jc w:val="both"/>
      </w:pPr>
      <w:r w:rsidRPr="005935A6"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314A87" w:rsidRPr="005935A6" w:rsidRDefault="00314A87" w:rsidP="00314A87">
      <w:pPr>
        <w:ind w:firstLine="851"/>
        <w:jc w:val="both"/>
      </w:pPr>
      <w:r w:rsidRPr="005935A6"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041E65" w:rsidRPr="00041E65" w:rsidRDefault="00041E65" w:rsidP="00041E65">
      <w:pPr>
        <w:ind w:firstLine="708"/>
        <w:jc w:val="both"/>
      </w:pPr>
      <w:r w:rsidRPr="00041E65">
        <w:t xml:space="preserve"> </w:t>
      </w:r>
    </w:p>
    <w:p w:rsidR="00314A87" w:rsidRPr="00250F34" w:rsidRDefault="00314A87" w:rsidP="00314A87">
      <w:pPr>
        <w:jc w:val="both"/>
        <w:rPr>
          <w:b/>
          <w:bCs/>
        </w:rPr>
      </w:pPr>
      <w:r w:rsidRPr="00250F34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314A87" w:rsidRDefault="00314A87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Эволюция среды обитания, переход к техносфере.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Взаимодействие человека и среды обитания.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Стратегия устойчивого развития как условие выживания человечества.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пути формирования культуры безопасности жизнедеятельности в современном обществе.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Здоровый образ жизни — основа укрепления и сохранения личного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Факторы, способствующие укреплению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студенческого труда, отдыха и эффективной самостоятельной работы.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Роль физической культуры в сохранении здоровья.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Пути сохранения репродуктивного здоровья общества.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Алкоголь и его влияние на здоровье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lastRenderedPageBreak/>
        <w:t>Табакокурение и его влияние на здоровье.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Наркотики и их пагубное воздействие на организм.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Компьютерные игры и их влияние на организм человека.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Особенности трудовой деятельности женщин и подростков.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природного характера, наиболее вероятных для данной местности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Характеристика ЧС техногенного характера, наиболее вероятных для данной местности и района проживания.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Терроризм как основная социальная опасность современности.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Космические опасности: мифы и реальность.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Современные средства поражения и их поражающие факторы.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Оповещение и информирование населения об опасности.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Инженерная защита в системе обеспечения безопасности населения.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Правовые и организационные основы обеспечения безопасности жизнедеятельности.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МЧС России — федеральный орган управления в области защиты населения от чрезвычайных ситуаций.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Структура Вооруженных Сил Российской Федерации. Виды и рода войск.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Основные виды вооружения и военной техники в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Военная служба как особый вид федеральной государственной службы.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Организация и порядок призыва граждан на военную службу в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Боевые традиции Вооруженных Сил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Символы воинской чести.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Патриотизм и верность воинскому долгу.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Дни воинской славы России.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Города-герои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Города воинской славы Российской Федерации.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Профилактика инфекционных заболеваний.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Первая помощь при острой сердечной недостаточности.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СПИД — чума XXI века.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Оказание первой помощи при бытовых травмах.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Духовность и здоровье семьи.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Здоровье родителей — здоровье ребенка.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Формирование здорового образа жизни с пеленок.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Как стать долгожителем?</w:t>
      </w:r>
    </w:p>
    <w:p w:rsidR="00250F34" w:rsidRPr="00A92DAA" w:rsidRDefault="00250F34" w:rsidP="00250F34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A92DAA">
        <w:t>Рождение ребенка — высшее чудо на Земле.</w:t>
      </w:r>
    </w:p>
    <w:p w:rsidR="00250F34" w:rsidRPr="0095039C" w:rsidRDefault="00250F34" w:rsidP="00250F34">
      <w:pPr>
        <w:numPr>
          <w:ilvl w:val="0"/>
          <w:numId w:val="5"/>
        </w:numPr>
        <w:tabs>
          <w:tab w:val="left" w:pos="1134"/>
        </w:tabs>
        <w:ind w:left="0" w:right="6" w:firstLine="841"/>
        <w:jc w:val="both"/>
      </w:pPr>
      <w:r w:rsidRPr="0095039C">
        <w:t>Политика государства по поддержке семьи.</w:t>
      </w:r>
    </w:p>
    <w:p w:rsidR="00250F34" w:rsidRPr="00250F34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74AB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66C26">
        <w:rPr>
          <w:b/>
        </w:rPr>
        <w:t>1.4. Количество часов на освоение программы учебно</w:t>
      </w:r>
      <w:r w:rsidR="00703548">
        <w:rPr>
          <w:b/>
        </w:rPr>
        <w:t>го</w:t>
      </w:r>
      <w:r w:rsidRPr="00866C26">
        <w:rPr>
          <w:b/>
        </w:rPr>
        <w:t xml:space="preserve"> </w:t>
      </w:r>
      <w:r w:rsidR="00703548">
        <w:rPr>
          <w:b/>
        </w:rPr>
        <w:t>предмета</w:t>
      </w:r>
      <w:r w:rsidRPr="00866C26">
        <w:rPr>
          <w:b/>
        </w:rPr>
        <w:t>:</w:t>
      </w:r>
    </w:p>
    <w:p w:rsidR="00250F34" w:rsidRPr="00866C26" w:rsidRDefault="00250F34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174AB" w:rsidRPr="00866C26" w:rsidRDefault="003174AB" w:rsidP="008D3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866C26">
        <w:t>обязательн</w:t>
      </w:r>
      <w:r w:rsidR="00553C0B">
        <w:t>ая</w:t>
      </w:r>
      <w:r w:rsidRPr="00866C26">
        <w:t xml:space="preserve"> аудиторн</w:t>
      </w:r>
      <w:r w:rsidR="00553C0B">
        <w:t>ая</w:t>
      </w:r>
      <w:r w:rsidRPr="00866C26">
        <w:t xml:space="preserve"> учебн</w:t>
      </w:r>
      <w:r w:rsidR="00553C0B">
        <w:t>ая</w:t>
      </w:r>
      <w:r w:rsidRPr="00866C26">
        <w:t xml:space="preserve"> нагрузк</w:t>
      </w:r>
      <w:r w:rsidR="00553C0B">
        <w:t>а</w:t>
      </w:r>
      <w:r w:rsidRPr="00866C26">
        <w:t xml:space="preserve"> обучающегося </w:t>
      </w:r>
      <w:r w:rsidR="00400C9F">
        <w:rPr>
          <w:b/>
        </w:rPr>
        <w:t>39</w:t>
      </w:r>
      <w:r w:rsidR="005F234E" w:rsidRPr="00866C26">
        <w:t xml:space="preserve"> ч</w:t>
      </w:r>
      <w:r w:rsidRPr="00866C26">
        <w:t>ас</w:t>
      </w:r>
      <w:r w:rsidR="00DE367E">
        <w:t>а</w:t>
      </w:r>
      <w:r w:rsidR="00553C0B">
        <w:t>.</w:t>
      </w: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03548" w:rsidRDefault="00703548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8718F" w:rsidRDefault="0018718F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8718F" w:rsidRDefault="0018718F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7" w:name="_GoBack"/>
      <w:bookmarkEnd w:id="7"/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B2CB6" w:rsidRDefault="001B2CB6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66C26">
        <w:rPr>
          <w:b/>
        </w:rPr>
        <w:lastRenderedPageBreak/>
        <w:t>2. С</w:t>
      </w:r>
      <w:r w:rsidR="005A4A86" w:rsidRPr="00866C26">
        <w:rPr>
          <w:b/>
        </w:rPr>
        <w:t xml:space="preserve">труктура и содержание </w:t>
      </w:r>
      <w:r w:rsidR="005A4A86">
        <w:rPr>
          <w:b/>
        </w:rPr>
        <w:t>ОУП.0</w:t>
      </w:r>
      <w:r w:rsidR="00921481" w:rsidRPr="00921481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866C26">
        <w:rPr>
          <w:b/>
        </w:rPr>
        <w:t>2.1. Объем учебно</w:t>
      </w:r>
      <w:r w:rsidR="005A4A86">
        <w:rPr>
          <w:b/>
        </w:rPr>
        <w:t>го</w:t>
      </w:r>
      <w:r w:rsidRPr="00866C26">
        <w:rPr>
          <w:b/>
        </w:rPr>
        <w:t xml:space="preserve"> </w:t>
      </w:r>
      <w:r w:rsidR="005A4A86">
        <w:rPr>
          <w:b/>
        </w:rPr>
        <w:t>предмета</w:t>
      </w:r>
      <w:r w:rsidRPr="00866C26">
        <w:rPr>
          <w:b/>
        </w:rPr>
        <w:t xml:space="preserve"> и виды учебной работы</w:t>
      </w:r>
    </w:p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174AB" w:rsidRPr="00866C26">
        <w:trPr>
          <w:trHeight w:val="460"/>
        </w:trPr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center"/>
            </w:pPr>
            <w:r w:rsidRPr="00866C26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3174AB" w:rsidP="003174AB">
            <w:pPr>
              <w:jc w:val="center"/>
              <w:rPr>
                <w:i/>
                <w:iCs/>
              </w:rPr>
            </w:pPr>
            <w:r w:rsidRPr="00866C26">
              <w:rPr>
                <w:b/>
                <w:i/>
                <w:iCs/>
              </w:rPr>
              <w:t>Объем часов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74AB" w:rsidP="003174AB">
            <w:pPr>
              <w:jc w:val="both"/>
            </w:pPr>
            <w:r w:rsidRPr="00866C2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D53B3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</w:t>
            </w:r>
          </w:p>
        </w:tc>
      </w:tr>
      <w:tr w:rsidR="003174AB" w:rsidRPr="00866C26">
        <w:tc>
          <w:tcPr>
            <w:tcW w:w="7904" w:type="dxa"/>
            <w:shd w:val="clear" w:color="auto" w:fill="auto"/>
          </w:tcPr>
          <w:p w:rsidR="003174AB" w:rsidRPr="00866C26" w:rsidRDefault="00314A87" w:rsidP="003174AB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Промежуточная</w:t>
            </w:r>
            <w:r w:rsidR="003174AB" w:rsidRPr="00866C26">
              <w:rPr>
                <w:b/>
                <w:iCs/>
              </w:rPr>
              <w:t xml:space="preserve"> аттестация:</w:t>
            </w:r>
            <w:r w:rsidR="003174AB" w:rsidRPr="00866C26">
              <w:rPr>
                <w:b/>
                <w:i/>
                <w:iCs/>
              </w:rPr>
              <w:t xml:space="preserve">  </w:t>
            </w:r>
            <w:r w:rsidR="00553C0B">
              <w:rPr>
                <w:b/>
                <w:i/>
                <w:iCs/>
              </w:rPr>
              <w:t xml:space="preserve">                 </w:t>
            </w:r>
            <w:r w:rsidR="003174AB" w:rsidRPr="00866C26">
              <w:rPr>
                <w:iCs/>
              </w:rPr>
              <w:t xml:space="preserve">в форме </w:t>
            </w:r>
            <w:r w:rsidR="00407D66" w:rsidRPr="00866C26">
              <w:rPr>
                <w:iCs/>
              </w:rPr>
              <w:t>д/</w:t>
            </w:r>
            <w:r w:rsidR="003174AB" w:rsidRPr="00866C26">
              <w:rPr>
                <w:iCs/>
              </w:rPr>
              <w:t>зачёта</w:t>
            </w:r>
            <w:r w:rsidR="003174AB" w:rsidRPr="00866C26">
              <w:rPr>
                <w:i/>
                <w:iCs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3174AB" w:rsidRPr="00866C26" w:rsidRDefault="00400C9F" w:rsidP="003174A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</w:tbl>
    <w:p w:rsidR="003174AB" w:rsidRPr="00866C26" w:rsidRDefault="003174AB" w:rsidP="0031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74AB" w:rsidRPr="00866C26" w:rsidRDefault="003174AB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19142E" w:rsidRPr="00866C26" w:rsidRDefault="0019142E"/>
    <w:p w:rsidR="009E642E" w:rsidRPr="00866C26" w:rsidRDefault="009E642E" w:rsidP="001914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  <w:sectPr w:rsidR="009E642E" w:rsidRPr="00866C26" w:rsidSect="00CD3751">
          <w:footerReference w:type="even" r:id="rId8"/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144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08"/>
        <w:gridCol w:w="8957"/>
        <w:gridCol w:w="995"/>
        <w:gridCol w:w="173"/>
        <w:gridCol w:w="1593"/>
      </w:tblGrid>
      <w:tr w:rsidR="007051A2" w:rsidTr="00454839">
        <w:trPr>
          <w:trHeight w:val="375"/>
          <w:jc w:val="center"/>
        </w:trPr>
        <w:tc>
          <w:tcPr>
            <w:tcW w:w="12720" w:type="dxa"/>
            <w:gridSpan w:val="4"/>
            <w:shd w:val="clear" w:color="auto" w:fill="auto"/>
            <w:vAlign w:val="bottom"/>
          </w:tcPr>
          <w:p w:rsidR="00B76AE0" w:rsidRPr="00B76AE0" w:rsidRDefault="007051A2" w:rsidP="00636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2.2. Тематический план и содержание </w:t>
            </w:r>
            <w:r w:rsidR="00886D41">
              <w:rPr>
                <w:b/>
                <w:bCs/>
              </w:rPr>
              <w:t>ОУП.0</w:t>
            </w:r>
            <w:r w:rsidR="00636B48" w:rsidRPr="00636B4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Основы безопасности жизнедеятельност</w:t>
            </w:r>
            <w:r w:rsidR="00B76AE0">
              <w:rPr>
                <w:b/>
                <w:bCs/>
              </w:rPr>
              <w:t>и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051A2" w:rsidRDefault="007051A2" w:rsidP="006A67D7">
            <w:pPr>
              <w:snapToGrid w:val="0"/>
              <w:rPr>
                <w:b/>
                <w:bCs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B76AE0">
            <w:pPr>
              <w:ind w:firstLine="148"/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</w:t>
            </w:r>
            <w:r w:rsidR="0098617F">
              <w:rPr>
                <w:b/>
                <w:bCs/>
                <w:color w:val="000000"/>
                <w:sz w:val="20"/>
                <w:szCs w:val="20"/>
              </w:rPr>
              <w:t>чебного материала, лабораторные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работы и практические занятия, </w:t>
            </w:r>
          </w:p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Уровень освоения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051A2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51A2" w:rsidRPr="00454839" w:rsidTr="00636B48">
        <w:tblPrEx>
          <w:tblCellMar>
            <w:left w:w="108" w:type="dxa"/>
            <w:right w:w="108" w:type="dxa"/>
          </w:tblCellMar>
        </w:tblPrEx>
        <w:trPr>
          <w:trHeight w:val="196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51A2" w:rsidRPr="00454839" w:rsidRDefault="007051A2" w:rsidP="006A67D7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Актуальность изучения дисциплины «Основы безопасности жизнедеятельности»,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—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1A2" w:rsidRPr="00454839" w:rsidRDefault="007051A2" w:rsidP="006A67D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1. Обеспечение личной безопасности и сохранение здоровья.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921481" w:rsidRDefault="00636B48" w:rsidP="009715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Здоровье и здоровый образ жизни.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81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Общие понятия о здоровье. Критерии здоровья и факторы, влияющие на здоровье. Режим дня. Умственная и физическая нагрузка.</w:t>
            </w:r>
            <w:r w:rsidRPr="004548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54839">
              <w:rPr>
                <w:color w:val="000000"/>
                <w:sz w:val="20"/>
                <w:szCs w:val="20"/>
              </w:rPr>
              <w:t>Факторы, влияющие на здоровье.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Факторы, способствующие укреплению здоровья.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96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135CD3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Влияние двигательной активности на здоровье человека. Закаливание и его влияние на здоровье. Правила личной гигиены и здоровье человека.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Вредные привычки и их профилактика.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124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Понятие алкоголизма. Влияние алкоголя на организм человека и его последствия.</w:t>
            </w:r>
            <w:r w:rsidRPr="00454839">
              <w:rPr>
                <w:sz w:val="20"/>
                <w:szCs w:val="20"/>
              </w:rPr>
              <w:t xml:space="preserve"> Табачный дым и его составные части. Влияние курения на нервную систему, сердечно-сосудистую систему. Пассивное курение и его влияние на здоровье.</w:t>
            </w:r>
            <w:r w:rsidRPr="00454839">
              <w:rPr>
                <w:color w:val="000000"/>
                <w:sz w:val="20"/>
                <w:szCs w:val="20"/>
              </w:rPr>
              <w:t xml:space="preserve"> Наркомания и токсикомания. Проблемы борьбы с ними.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Репродуктивное здоровье.</w:t>
            </w:r>
          </w:p>
          <w:p w:rsidR="00636B48" w:rsidRPr="00454839" w:rsidRDefault="00636B48" w:rsidP="009B18C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факторы, влияющие на него. Здоровый образ жизни — необходимое условие сохранности репродуктивного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Правовые основы взаимоотношения полов.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Брак и семья. Культура брачных отношений. Основные функции семьи. Основы семейного права в Российской Федерации.</w:t>
            </w: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Default="00636B48" w:rsidP="00B76AE0">
            <w:pPr>
              <w:rPr>
                <w:sz w:val="20"/>
                <w:szCs w:val="20"/>
              </w:rPr>
            </w:pPr>
          </w:p>
          <w:p w:rsidR="00636B48" w:rsidRPr="00454839" w:rsidRDefault="00636B48" w:rsidP="00B76AE0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6A67D7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3C0B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2. Государственная система обеспечения безопасности населения.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C0B" w:rsidRPr="00921481" w:rsidRDefault="00553C0B" w:rsidP="00921481">
            <w:pPr>
              <w:jc w:val="center"/>
              <w:rPr>
                <w:sz w:val="20"/>
                <w:szCs w:val="20"/>
                <w:lang w:val="en-US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21481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Общие понятия и классификация чрезвычайных ситуаций.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0B" w:rsidRPr="00454839" w:rsidRDefault="00553C0B" w:rsidP="000E2211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C0B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5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Определение ЧС. Причины возникновения. Классификация. Производственная авария. Катастрофа. Землетрясения. Наводнения. Селевые потоки. Оползни. Снежные заносы. Ураганы. Смерчи. Лесные и торфяные пожары. Причины возникновения. Защита населения. Аварии, катастрофы. Последствия. Обеспечение безопасности. Правила поведения и действия населения. Меры по снижению последствий.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C0B" w:rsidRPr="00454839" w:rsidRDefault="00553C0B" w:rsidP="000E221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color w:val="000000"/>
                <w:sz w:val="20"/>
                <w:szCs w:val="20"/>
              </w:rPr>
              <w:t>Вынужденное автономное существование.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Причины вынужденного автономного существования. Ориентирование на местности. Движение по азимутам. Добыча огня. Устройство жилища. Вода и питание. Сигналы бедствия.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553C0B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Гражданская оборона.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понятия и определения, задачи гражданской обороны. Структура и органы управления гражданской обороной. Мониторинг и прогнозирование чрезвычайных ситуаций.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2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trHeight w:val="65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17F" w:rsidRPr="00454839" w:rsidRDefault="00921481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Мероприятия по защите населения.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Характеристика обычных средств поражения и способы защиты от них.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233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Тема 3. Основы обороны государства и воинская обязанность 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История создания ВС России.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Организация вооруженных сил Московского государства. Военные реформы. Создание Советских Вооруженных Сил.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818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Организационная структура Вооруженных сил России.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Войска воздушно-космической обороны: история создания, предназначение, структура. Воздушно-десантные войска: история создания, предназначение, структура.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обязанность.</w:t>
            </w:r>
            <w:r w:rsidRPr="00454839">
              <w:rPr>
                <w:color w:val="000000"/>
                <w:sz w:val="20"/>
                <w:szCs w:val="20"/>
              </w:rPr>
              <w:t xml:space="preserve"> 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Понятия о воинской обязанности. Воинский учет. Организация медицинского освидетельствования при первоначальной постановке на воинский учет. Обязательная и добровольная подготовка граждан к военной службе. Административная и уголовная ответственность за уклонение от воинской обязанности.</w:t>
            </w:r>
          </w:p>
          <w:p w:rsidR="00636B48" w:rsidRDefault="00636B48" w:rsidP="0098617F">
            <w:pPr>
              <w:rPr>
                <w:color w:val="000000"/>
                <w:sz w:val="20"/>
                <w:szCs w:val="20"/>
              </w:rPr>
            </w:pP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636B48">
        <w:tblPrEx>
          <w:tblCellMar>
            <w:left w:w="108" w:type="dxa"/>
            <w:right w:w="108" w:type="dxa"/>
          </w:tblCellMar>
        </w:tblPrEx>
        <w:trPr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A66098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8617F" w:rsidRPr="00454839" w:rsidTr="00636B48">
        <w:tblPrEx>
          <w:tblCellMar>
            <w:left w:w="108" w:type="dxa"/>
            <w:right w:w="108" w:type="dxa"/>
          </w:tblCellMar>
        </w:tblPrEx>
        <w:trPr>
          <w:cantSplit/>
          <w:trHeight w:val="3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5.</w:t>
            </w:r>
          </w:p>
          <w:p w:rsidR="0098617F" w:rsidRPr="00454839" w:rsidRDefault="0098617F" w:rsidP="00986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Призыв граждан на военную службу. 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 xml:space="preserve">Освобождение и отсрочка от призыва на военную службу. Призыв граждан на военную службу. Военная служба по призыву. Прохождение военной службы. Размещение военнослужащих, распределение времени и повседневный распорядок. Проводы военнослужащих уволенных в запас.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235565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Прохождение военной службы по контракту.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Военная служба по контракту. Увольнение с военной службы.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="0098617F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Воинская дисциплина.</w:t>
            </w:r>
          </w:p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Единоначалие —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ответственности, установленной для военнослужащих.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службы. Соблюдение норм международного гуманитарного права.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cantSplit/>
          <w:trHeight w:val="130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Тема 4. Основы медицинских знаний</w:t>
            </w:r>
          </w:p>
          <w:p w:rsidR="00636B48" w:rsidRPr="00454839" w:rsidRDefault="00636B48" w:rsidP="009861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636B48" w:rsidRDefault="00636B48" w:rsidP="00986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Понятие первой помощи.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ind w:left="-11"/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Перечень состояний, при которых 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6B48" w:rsidRPr="00454839" w:rsidTr="00A66098">
        <w:tblPrEx>
          <w:tblCellMar>
            <w:left w:w="108" w:type="dxa"/>
            <w:right w:w="108" w:type="dxa"/>
          </w:tblCellMar>
        </w:tblPrEx>
        <w:trPr>
          <w:cantSplit/>
          <w:trHeight w:val="85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B48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36B48" w:rsidRPr="00454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sz w:val="20"/>
                <w:szCs w:val="20"/>
              </w:rPr>
              <w:t>Основные инфекционные болезни.</w:t>
            </w:r>
          </w:p>
          <w:p w:rsidR="00636B48" w:rsidRPr="00454839" w:rsidRDefault="00636B48" w:rsidP="0098617F">
            <w:pPr>
              <w:rPr>
                <w:sz w:val="20"/>
                <w:szCs w:val="20"/>
              </w:rPr>
            </w:pPr>
            <w:r w:rsidRPr="00454839">
              <w:rPr>
                <w:sz w:val="20"/>
                <w:szCs w:val="20"/>
              </w:rPr>
              <w:t>Основные инфекционные болезни, их классификация и профилактика. Пути передачи возбудителей инфекционных болезней. Индивидуальная и общественная профилактика инфекционных заболеваний. Инфекции, передаваемые половым путем, и их профилактика. Ранние половые связи и их последствия для здоровья.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48" w:rsidRPr="00454839" w:rsidRDefault="00636B48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122"/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</w:t>
            </w:r>
            <w:r w:rsidRPr="00454839">
              <w:rPr>
                <w:b/>
                <w:bCs/>
                <w:color w:val="000000"/>
                <w:sz w:val="20"/>
                <w:szCs w:val="20"/>
              </w:rPr>
              <w:t xml:space="preserve"> аттестация:  дифференцированный зачет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617F" w:rsidRPr="00454839" w:rsidTr="00454839">
        <w:tblPrEx>
          <w:tblCellMar>
            <w:left w:w="108" w:type="dxa"/>
            <w:right w:w="108" w:type="dxa"/>
          </w:tblCellMar>
        </w:tblPrEx>
        <w:trPr>
          <w:trHeight w:val="85"/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17F" w:rsidRPr="00454839" w:rsidRDefault="0098617F" w:rsidP="0098617F">
            <w:pPr>
              <w:rPr>
                <w:sz w:val="20"/>
                <w:szCs w:val="20"/>
              </w:rPr>
            </w:pPr>
            <w:r w:rsidRPr="00454839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17F" w:rsidRPr="00014A9D" w:rsidRDefault="00014A9D" w:rsidP="009861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17F" w:rsidRPr="00454839" w:rsidRDefault="0098617F" w:rsidP="0098617F">
            <w:pPr>
              <w:jc w:val="center"/>
              <w:rPr>
                <w:sz w:val="20"/>
                <w:szCs w:val="20"/>
              </w:rPr>
            </w:pPr>
            <w:r w:rsidRPr="004548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7051A2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9E642E" w:rsidRDefault="007051A2" w:rsidP="00705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caps/>
          <w:sz w:val="28"/>
          <w:szCs w:val="28"/>
        </w:rPr>
        <w:sectPr w:rsidR="009E642E" w:rsidSect="00B76AE0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8552A8" w:rsidRPr="004C501F" w:rsidRDefault="008552A8" w:rsidP="008552A8">
      <w:pPr>
        <w:jc w:val="center"/>
        <w:rPr>
          <w:b/>
          <w:bCs/>
        </w:rPr>
      </w:pPr>
      <w:r w:rsidRPr="004C501F">
        <w:rPr>
          <w:b/>
          <w:bCs/>
        </w:rPr>
        <w:lastRenderedPageBreak/>
        <w:t>3. У</w:t>
      </w:r>
      <w:r w:rsidR="005A4A86" w:rsidRPr="004C501F">
        <w:rPr>
          <w:b/>
          <w:bCs/>
        </w:rPr>
        <w:t xml:space="preserve">словия реализации программы </w:t>
      </w:r>
      <w:r w:rsidR="005A4A86">
        <w:rPr>
          <w:b/>
        </w:rPr>
        <w:t>ОУП.0</w:t>
      </w:r>
      <w:r w:rsidR="00636B48" w:rsidRPr="00636B48">
        <w:rPr>
          <w:b/>
        </w:rPr>
        <w:t>8</w:t>
      </w:r>
      <w:r w:rsidR="005A4A86">
        <w:rPr>
          <w:b/>
        </w:rPr>
        <w:t xml:space="preserve"> </w:t>
      </w:r>
      <w:r w:rsidR="005A4A86" w:rsidRPr="00866C26">
        <w:rPr>
          <w:b/>
        </w:rPr>
        <w:t>Основы безопасности жизнедеятельности</w:t>
      </w:r>
    </w:p>
    <w:p w:rsidR="008552A8" w:rsidRPr="004C501F" w:rsidRDefault="008552A8" w:rsidP="008552A8">
      <w:pPr>
        <w:ind w:firstLine="709"/>
        <w:rPr>
          <w:b/>
          <w:bCs/>
        </w:rPr>
      </w:pPr>
      <w:r w:rsidRPr="004C501F">
        <w:rPr>
          <w:b/>
          <w:bCs/>
        </w:rPr>
        <w:t xml:space="preserve">3.1. </w:t>
      </w:r>
      <w:r w:rsidR="005A4A86">
        <w:rPr>
          <w:b/>
          <w:bCs/>
        </w:rPr>
        <w:t>Требования к минимальному материально-техническому обеспечению</w:t>
      </w:r>
    </w:p>
    <w:p w:rsidR="008552A8" w:rsidRPr="004C501F" w:rsidRDefault="008552A8" w:rsidP="008552A8">
      <w:pPr>
        <w:ind w:firstLine="709"/>
        <w:rPr>
          <w:bCs/>
        </w:rPr>
      </w:pPr>
      <w:r w:rsidRPr="004C501F">
        <w:rPr>
          <w:bCs/>
        </w:rPr>
        <w:t>Для реализации программы учебно</w:t>
      </w:r>
      <w:r w:rsidR="005A4A86">
        <w:rPr>
          <w:bCs/>
        </w:rPr>
        <w:t>го</w:t>
      </w:r>
      <w:r w:rsidRPr="004C501F">
        <w:rPr>
          <w:bCs/>
        </w:rPr>
        <w:t xml:space="preserve"> </w:t>
      </w:r>
      <w:r w:rsidR="005A4A86">
        <w:rPr>
          <w:bCs/>
        </w:rPr>
        <w:t>предмета</w:t>
      </w:r>
      <w:r w:rsidRPr="004C501F">
        <w:rPr>
          <w:bCs/>
        </w:rPr>
        <w:t xml:space="preserve"> должны быть предусмотрены следующие специальные помещения: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rPr>
          <w:bCs/>
        </w:rPr>
        <w:t>Кабинет</w:t>
      </w:r>
      <w:r w:rsidRPr="004C501F">
        <w:rPr>
          <w:bCs/>
          <w:i/>
        </w:rPr>
        <w:t xml:space="preserve"> «</w:t>
      </w:r>
      <w:r w:rsidR="00756591">
        <w:rPr>
          <w:bCs/>
          <w:i/>
        </w:rPr>
        <w:t>Основы б</w:t>
      </w:r>
      <w:r w:rsidRPr="004C501F">
        <w:rPr>
          <w:bCs/>
          <w:i/>
        </w:rPr>
        <w:t>езопасност</w:t>
      </w:r>
      <w:r w:rsidR="00756591">
        <w:rPr>
          <w:bCs/>
          <w:i/>
        </w:rPr>
        <w:t>и</w:t>
      </w:r>
      <w:r w:rsidRPr="004C501F">
        <w:rPr>
          <w:bCs/>
          <w:i/>
        </w:rPr>
        <w:t xml:space="preserve"> жизнедеятельности»</w:t>
      </w:r>
      <w:r w:rsidRPr="004C501F">
        <w:rPr>
          <w:lang w:eastAsia="en-US"/>
        </w:rPr>
        <w:t>, оснащенный о</w:t>
      </w:r>
      <w:r w:rsidRPr="004C501F">
        <w:rPr>
          <w:bCs/>
          <w:lang w:eastAsia="en-US"/>
        </w:rPr>
        <w:t>борудованием: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рабочее место преподавателя;</w:t>
      </w:r>
    </w:p>
    <w:p w:rsidR="008552A8" w:rsidRDefault="008552A8" w:rsidP="008552A8">
      <w:pPr>
        <w:ind w:firstLine="709"/>
      </w:pPr>
      <w:r w:rsidRPr="004C501F">
        <w:t>- рабочие м</w:t>
      </w:r>
      <w:r>
        <w:t>еста по количеству обучающихся;</w:t>
      </w:r>
    </w:p>
    <w:p w:rsidR="008552A8" w:rsidRDefault="008552A8" w:rsidP="008552A8">
      <w:pPr>
        <w:ind w:firstLine="709"/>
      </w:pPr>
      <w:r w:rsidRPr="004C501F">
        <w:t>- комплекты индивидуальных средств защиты;</w:t>
      </w:r>
    </w:p>
    <w:p w:rsidR="008552A8" w:rsidRDefault="008552A8" w:rsidP="008552A8">
      <w:pPr>
        <w:ind w:firstLine="709"/>
      </w:pPr>
      <w:r w:rsidRPr="004C501F">
        <w:t>- робот-тренажёр для отработки навыков первой доврачебной помощи;</w:t>
      </w:r>
    </w:p>
    <w:p w:rsidR="008552A8" w:rsidRDefault="008552A8" w:rsidP="008552A8">
      <w:pPr>
        <w:ind w:firstLine="709"/>
      </w:pPr>
      <w:r w:rsidRPr="004C501F">
        <w:t xml:space="preserve">- контрольно-измерительные приборы и приборы безопасности; </w:t>
      </w:r>
    </w:p>
    <w:p w:rsidR="008552A8" w:rsidRDefault="008552A8" w:rsidP="008552A8">
      <w:pPr>
        <w:ind w:firstLine="709"/>
      </w:pPr>
      <w:r>
        <w:t xml:space="preserve">- </w:t>
      </w:r>
      <w:r w:rsidRPr="004C501F">
        <w:t>огнетушители порошковые (учебные);</w:t>
      </w:r>
    </w:p>
    <w:p w:rsidR="008552A8" w:rsidRDefault="008552A8" w:rsidP="008552A8">
      <w:pPr>
        <w:ind w:firstLine="709"/>
      </w:pPr>
      <w:r w:rsidRPr="004C501F">
        <w:t>- огнетушители пенные (учебные);</w:t>
      </w:r>
    </w:p>
    <w:p w:rsidR="008552A8" w:rsidRDefault="008552A8" w:rsidP="008552A8">
      <w:pPr>
        <w:ind w:firstLine="709"/>
      </w:pPr>
      <w:r w:rsidRPr="004C501F">
        <w:t>- огнетушители углекислотные (учебные);</w:t>
      </w:r>
    </w:p>
    <w:p w:rsidR="008552A8" w:rsidRDefault="008552A8" w:rsidP="008552A8">
      <w:pPr>
        <w:ind w:firstLine="709"/>
      </w:pPr>
      <w:r w:rsidRPr="004C501F">
        <w:t>- устройство отработки прицеливания;</w:t>
      </w:r>
    </w:p>
    <w:p w:rsidR="008552A8" w:rsidRDefault="008552A8" w:rsidP="008552A8">
      <w:pPr>
        <w:ind w:firstLine="709"/>
      </w:pPr>
      <w:r w:rsidRPr="004C501F">
        <w:t>- учебные автоматы АК-74;</w:t>
      </w:r>
    </w:p>
    <w:p w:rsidR="008552A8" w:rsidRDefault="008552A8" w:rsidP="008552A8">
      <w:pPr>
        <w:ind w:firstLine="709"/>
      </w:pPr>
      <w:r w:rsidRPr="004C501F">
        <w:t xml:space="preserve">- винтовки пневматические; </w:t>
      </w:r>
    </w:p>
    <w:p w:rsidR="008552A8" w:rsidRDefault="008552A8" w:rsidP="008552A8">
      <w:pPr>
        <w:ind w:firstLine="709"/>
        <w:rPr>
          <w:bCs/>
          <w:lang w:eastAsia="en-US"/>
        </w:rPr>
      </w:pPr>
      <w:r w:rsidRPr="004C501F">
        <w:t>- медицинская аптечка</w:t>
      </w:r>
      <w:r>
        <w:t xml:space="preserve"> </w:t>
      </w:r>
      <w:r w:rsidRPr="00CA2F4B">
        <w:rPr>
          <w:bCs/>
        </w:rPr>
        <w:t>с</w:t>
      </w:r>
      <w:r>
        <w:rPr>
          <w:bCs/>
        </w:rPr>
        <w:t xml:space="preserve"> </w:t>
      </w:r>
      <w:r w:rsidRPr="004C501F">
        <w:rPr>
          <w:bCs/>
          <w:lang w:eastAsia="en-US"/>
        </w:rPr>
        <w:t xml:space="preserve">техническими средствами обучения: </w:t>
      </w:r>
    </w:p>
    <w:p w:rsidR="008552A8" w:rsidRDefault="008552A8" w:rsidP="008552A8">
      <w:pPr>
        <w:ind w:firstLine="709"/>
      </w:pPr>
      <w:r w:rsidRPr="004C501F">
        <w:t>- компьютер;</w:t>
      </w:r>
    </w:p>
    <w:p w:rsidR="008552A8" w:rsidRDefault="008552A8" w:rsidP="008552A8">
      <w:pPr>
        <w:ind w:firstLine="709"/>
      </w:pPr>
      <w:r w:rsidRPr="004C501F">
        <w:t>- проектор;</w:t>
      </w:r>
    </w:p>
    <w:p w:rsidR="008552A8" w:rsidRDefault="008552A8" w:rsidP="008552A8">
      <w:pPr>
        <w:ind w:firstLine="709"/>
      </w:pPr>
      <w:r w:rsidRPr="004C501F">
        <w:t xml:space="preserve">- экран; </w:t>
      </w:r>
    </w:p>
    <w:p w:rsidR="008552A8" w:rsidRDefault="008552A8" w:rsidP="008552A8">
      <w:pPr>
        <w:ind w:firstLine="709"/>
      </w:pPr>
      <w:r w:rsidRPr="004C501F">
        <w:t>- войсковой прибор химической разведки (ВПХР);</w:t>
      </w:r>
    </w:p>
    <w:p w:rsidR="008552A8" w:rsidRDefault="008552A8" w:rsidP="008552A8">
      <w:pPr>
        <w:ind w:firstLine="709"/>
      </w:pPr>
      <w:r w:rsidRPr="004C501F">
        <w:t>- рентгенметр ДП-5В;</w:t>
      </w:r>
    </w:p>
    <w:p w:rsidR="008552A8" w:rsidRPr="004C501F" w:rsidRDefault="008552A8" w:rsidP="008552A8">
      <w:pPr>
        <w:ind w:firstLine="709"/>
        <w:rPr>
          <w:b/>
          <w:bCs/>
        </w:rPr>
      </w:pPr>
    </w:p>
    <w:p w:rsidR="008552A8" w:rsidRPr="004C501F" w:rsidRDefault="008552A8" w:rsidP="008552A8">
      <w:pPr>
        <w:suppressAutoHyphens/>
        <w:ind w:firstLine="709"/>
        <w:jc w:val="both"/>
        <w:rPr>
          <w:b/>
          <w:bCs/>
        </w:rPr>
      </w:pPr>
      <w:r w:rsidRPr="004C501F">
        <w:rPr>
          <w:b/>
          <w:bCs/>
        </w:rPr>
        <w:t>3.2. Информационное обеспечение реализации программы</w:t>
      </w:r>
    </w:p>
    <w:p w:rsidR="008552A8" w:rsidRPr="004C501F" w:rsidRDefault="008552A8" w:rsidP="008552A8">
      <w:pPr>
        <w:suppressAutoHyphens/>
        <w:ind w:firstLine="709"/>
        <w:jc w:val="both"/>
      </w:pPr>
      <w:r w:rsidRPr="004C501F">
        <w:rPr>
          <w:bCs/>
        </w:rPr>
        <w:t>Для реализации программы библиотечный фонд образовательной организации должен иметь п</w:t>
      </w:r>
      <w:r w:rsidRPr="004C501F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636B48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Для обучающихся основная: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Основы безопасности жизнедеятельности. Государственная система обеспечения безопасности населения : учебное пособие для СПО / А. Н. Приешкина, М. А. Огородников, Е. Ю. Голубь, А. В. Седымов. — Саратов : Профобразование, 2020. — 76 c. — ISBN 978-5-4488-0743-5. — Текст : электронный // Электронный ресурс цифровой образовательной среды СПО PROFобразование : [сайт]. — URL: https://profspo.ru/books/92323 (дата обращения: 03.09.2020). — Режим доступа: для авторизир. Пользователей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390"/>
        </w:tabs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2020. — 92 c. — ISBN 978-5-4488-0740-4. — Текст : электронный // Электронный ресурс цифровой образовательной среды СПО PROFобразование : [сайт]. — URL: https://profspo.ru/books/92324 (дата обращения: 07.09.2020). — Режим доступа: для авторизир. Пользователей</w:t>
      </w:r>
    </w:p>
    <w:p w:rsidR="00636B48" w:rsidRDefault="00636B48" w:rsidP="00636B48">
      <w:pPr>
        <w:pStyle w:val="af5"/>
        <w:numPr>
          <w:ilvl w:val="0"/>
          <w:numId w:val="11"/>
        </w:numPr>
        <w:suppressLineNumbers/>
        <w:suppressAutoHyphens/>
        <w:spacing w:after="140"/>
        <w:ind w:left="0" w:firstLine="850"/>
        <w:rPr>
          <w:color w:val="111111"/>
          <w:lang w:bidi="ru-RU"/>
        </w:rPr>
      </w:pPr>
      <w:r>
        <w:rPr>
          <w:color w:val="111111"/>
          <w:lang w:bidi="ru-RU"/>
        </w:rPr>
        <w:t>Айзман, Р. И. Безопасность жизнедеятельности : словарь-справочник / Р. И. Айзман, С. В. Петров, А. Д. Корощенко ; под редакцией В. Б. Рубанович, С. В. Петров. — Новосибирск : Сибирское университетское издательство, 2017. — 352 c. — ISBN 978-5-379-02025-5. — Текст : электронный // Электронный ресурс цифровой образовательной среды СПО PROFобразование : [сайт]. — URL: https://profspo.ru/books/65271 (дата обращения: 23.12.2021). — Режим доступа: для авторизир. Пользователей</w:t>
      </w:r>
    </w:p>
    <w:p w:rsidR="00636B48" w:rsidRPr="000909F5" w:rsidRDefault="00636B48" w:rsidP="00636B48">
      <w:pPr>
        <w:numPr>
          <w:ilvl w:val="0"/>
          <w:numId w:val="11"/>
        </w:numPr>
        <w:suppressLineNumbers/>
        <w:tabs>
          <w:tab w:val="left" w:pos="993"/>
        </w:tabs>
        <w:suppressAutoHyphens/>
        <w:ind w:left="0" w:firstLine="850"/>
        <w:rPr>
          <w:color w:val="111111"/>
          <w:lang w:bidi="ru-RU"/>
        </w:rPr>
      </w:pPr>
      <w:r>
        <w:rPr>
          <w:b/>
          <w:bCs/>
          <w:iCs/>
          <w:lang w:bidi="ru-RU"/>
        </w:rPr>
        <w:t>Косолапова, Н. В.</w:t>
      </w:r>
      <w:r>
        <w:rPr>
          <w:iCs/>
          <w:lang w:bidi="ru-RU"/>
        </w:rPr>
        <w:t xml:space="preserve"> Основы безопасности жизнедеятельности : </w:t>
      </w:r>
      <w:r>
        <w:rPr>
          <w:bCs/>
          <w:iCs/>
          <w:lang w:bidi="ru-RU"/>
        </w:rPr>
        <w:t>учебник для студентов учреждений среднего профессионального образования / Н. В. Косолапова, Н. А. Прокопенко.- 7-е изд., стер. - Москва : Издательский центр «Академия, 2020. - 368 с. - ISBN 978-5-4468-9246-4. - Текст : непосредственный.</w:t>
      </w:r>
    </w:p>
    <w:p w:rsidR="00636B48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suppressAutoHyphens/>
        <w:ind w:left="0" w:firstLine="851"/>
        <w:rPr>
          <w:color w:val="111111"/>
        </w:rPr>
      </w:pPr>
      <w:r>
        <w:rPr>
          <w:b/>
          <w:bCs/>
          <w:iCs/>
          <w:lang w:bidi="ru-RU"/>
        </w:rPr>
        <w:lastRenderedPageBreak/>
        <w:t>Косолапова, Н. В.</w:t>
      </w:r>
      <w:r>
        <w:rPr>
          <w:bCs/>
          <w:iCs/>
          <w:lang w:bidi="ru-RU"/>
        </w:rPr>
        <w:t xml:space="preserve"> Основы безопасности жизнедеятельности : учебник для </w:t>
      </w:r>
      <w:r>
        <w:rPr>
          <w:lang w:bidi="ru-RU"/>
        </w:rPr>
        <w:t xml:space="preserve"> </w:t>
      </w:r>
      <w:r>
        <w:rPr>
          <w:bCs/>
          <w:iCs/>
          <w:lang w:bidi="ru-RU"/>
        </w:rPr>
        <w:t xml:space="preserve">учреждений начального и среднего профессионального образования / Н. В. Косолапова, Н. А. Прокопенко. - 7-е изд., стер. - Москва : ИЦ «Академия», 2021 - 320 с. - </w:t>
      </w:r>
      <w:r>
        <w:rPr>
          <w:lang w:bidi="ru-RU"/>
        </w:rPr>
        <w:t xml:space="preserve">ISBN 978-5-0054-0165-6. - </w:t>
      </w:r>
      <w:r>
        <w:rPr>
          <w:bCs/>
          <w:iCs/>
          <w:lang w:bidi="ru-RU"/>
        </w:rPr>
        <w:t xml:space="preserve">Текст : электронный // Электронно-библиотечная система Академия : [сайт]. — URL : </w:t>
      </w:r>
      <w:r>
        <w:rPr>
          <w:bCs/>
          <w:iCs/>
          <w:color w:val="0000FF"/>
          <w:u w:val="single"/>
          <w:lang w:bidi="ru-RU"/>
        </w:rPr>
        <w:t>https://academia-moscow.ru/catalogue</w:t>
      </w:r>
      <w:r>
        <w:rPr>
          <w:bCs/>
          <w:iCs/>
          <w:lang w:bidi="ru-RU"/>
        </w:rPr>
        <w:t xml:space="preserve"> 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обучающихся дополнительная:</w:t>
      </w:r>
    </w:p>
    <w:p w:rsidR="00636B48" w:rsidRPr="000909F5" w:rsidRDefault="00636B48" w:rsidP="00636B48">
      <w:pPr>
        <w:suppressAutoHyphens/>
        <w:ind w:firstLine="850"/>
      </w:pPr>
      <w:r w:rsidRPr="000909F5">
        <w:t xml:space="preserve">1. </w:t>
      </w:r>
      <w:r w:rsidRPr="000909F5">
        <w:rPr>
          <w:i/>
        </w:rPr>
        <w:t>Айзман</w:t>
      </w:r>
      <w:r w:rsidRPr="000909F5">
        <w:t xml:space="preserve"> </w:t>
      </w:r>
      <w:r w:rsidRPr="000909F5">
        <w:rPr>
          <w:i/>
        </w:rPr>
        <w:t>Р</w:t>
      </w:r>
      <w:r w:rsidRPr="000909F5">
        <w:t>.</w:t>
      </w:r>
      <w:r w:rsidRPr="000909F5">
        <w:rPr>
          <w:i/>
        </w:rPr>
        <w:t>И</w:t>
      </w:r>
      <w:r w:rsidRPr="000909F5">
        <w:t xml:space="preserve">., </w:t>
      </w:r>
      <w:r w:rsidRPr="000909F5">
        <w:rPr>
          <w:i/>
        </w:rPr>
        <w:t>Омельченко</w:t>
      </w:r>
      <w:r w:rsidRPr="000909F5">
        <w:t xml:space="preserve"> </w:t>
      </w:r>
      <w:r w:rsidRPr="000909F5">
        <w:rPr>
          <w:i/>
        </w:rPr>
        <w:t>И</w:t>
      </w:r>
      <w:r w:rsidRPr="000909F5">
        <w:t>.</w:t>
      </w:r>
      <w:r w:rsidRPr="000909F5">
        <w:rPr>
          <w:i/>
        </w:rPr>
        <w:t>В</w:t>
      </w:r>
      <w:r w:rsidRPr="000909F5">
        <w:t>. Основы медицинских знаний: учеб. пособие для бакалавров. — М., 2013.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>2. Аксенова</w:t>
      </w:r>
      <w:r w:rsidRPr="000909F5">
        <w:t xml:space="preserve"> </w:t>
      </w:r>
      <w:r w:rsidRPr="000909F5">
        <w:rPr>
          <w:i/>
        </w:rPr>
        <w:t>М</w:t>
      </w:r>
      <w:r w:rsidRPr="000909F5">
        <w:t xml:space="preserve">., </w:t>
      </w:r>
      <w:r w:rsidRPr="000909F5">
        <w:rPr>
          <w:i/>
        </w:rPr>
        <w:t>Кузнецов</w:t>
      </w:r>
      <w:r w:rsidRPr="000909F5">
        <w:t xml:space="preserve"> </w:t>
      </w:r>
      <w:r w:rsidRPr="000909F5">
        <w:rPr>
          <w:i/>
        </w:rPr>
        <w:t>С</w:t>
      </w:r>
      <w:r w:rsidRPr="000909F5">
        <w:t xml:space="preserve">., </w:t>
      </w:r>
      <w:r w:rsidRPr="000909F5">
        <w:rPr>
          <w:i/>
        </w:rPr>
        <w:t>Евлахович</w:t>
      </w:r>
      <w:r w:rsidRPr="000909F5">
        <w:t xml:space="preserve"> </w:t>
      </w:r>
      <w:r w:rsidRPr="000909F5">
        <w:rPr>
          <w:i/>
        </w:rPr>
        <w:t>и</w:t>
      </w:r>
      <w:r w:rsidRPr="000909F5">
        <w:t xml:space="preserve"> </w:t>
      </w:r>
      <w:r w:rsidRPr="000909F5">
        <w:rPr>
          <w:i/>
        </w:rPr>
        <w:t>др</w:t>
      </w:r>
      <w:r w:rsidRPr="000909F5">
        <w:t>. Огнестрельное оружие. — М., 2012.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>3. Микрюков</w:t>
      </w:r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2014.</w:t>
      </w:r>
    </w:p>
    <w:p w:rsidR="00636B48" w:rsidRPr="000909F5" w:rsidRDefault="00636B48" w:rsidP="00636B48">
      <w:pPr>
        <w:tabs>
          <w:tab w:val="left" w:pos="735"/>
        </w:tabs>
        <w:suppressAutoHyphens/>
        <w:ind w:firstLine="737"/>
      </w:pPr>
      <w:r w:rsidRPr="000909F5">
        <w:rPr>
          <w:i/>
        </w:rPr>
        <w:t>4. Микрюков</w:t>
      </w:r>
      <w:r w:rsidRPr="000909F5">
        <w:t xml:space="preserve"> </w:t>
      </w:r>
      <w:r w:rsidRPr="000909F5">
        <w:rPr>
          <w:i/>
        </w:rPr>
        <w:t>В</w:t>
      </w:r>
      <w:r w:rsidRPr="000909F5">
        <w:t>.</w:t>
      </w:r>
      <w:r w:rsidRPr="000909F5">
        <w:rPr>
          <w:i/>
        </w:rPr>
        <w:t>Ю</w:t>
      </w:r>
      <w:r w:rsidRPr="000909F5">
        <w:t>. Азбука патриота. Друзья и враги России. — М.,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Для преподавателей:</w:t>
      </w:r>
    </w:p>
    <w:p w:rsidR="00636B48" w:rsidRPr="000909F5" w:rsidRDefault="00636B48" w:rsidP="00636B48">
      <w:pPr>
        <w:ind w:firstLine="851"/>
      </w:pPr>
      <w:r w:rsidRPr="000909F5">
        <w:t>1. 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  6-ФКЗ, от 30.12.2008 № 7-ФКЗ) // СЗ РФ. — 2009. — №  4. — Ст. 445.</w:t>
      </w:r>
    </w:p>
    <w:p w:rsidR="00636B48" w:rsidRPr="000909F5" w:rsidRDefault="00636B48" w:rsidP="00636B48">
      <w:pPr>
        <w:ind w:firstLine="851"/>
      </w:pPr>
      <w:r w:rsidRPr="000909F5">
        <w:t>2. Федеральный закон от</w:t>
      </w:r>
      <w:r w:rsidRPr="000909F5">
        <w:rPr>
          <w:b/>
        </w:rPr>
        <w:t xml:space="preserve"> </w:t>
      </w:r>
      <w:r w:rsidRPr="000909F5">
        <w:t>29.12.2012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636B48" w:rsidRPr="000909F5" w:rsidRDefault="00636B48" w:rsidP="00636B48">
      <w:pPr>
        <w:ind w:firstLine="851"/>
      </w:pPr>
      <w:r w:rsidRPr="000909F5">
        <w:t>3.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636B48" w:rsidRPr="000909F5" w:rsidRDefault="00636B48" w:rsidP="00636B48">
      <w:pPr>
        <w:ind w:firstLine="851"/>
      </w:pPr>
      <w:r w:rsidRPr="000909F5">
        <w:t>4. 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 413 “Об утверждении федерального государственного образовательного стандарта среднего (полного) общего образования”».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65"/>
        </w:tabs>
        <w:ind w:left="10" w:firstLine="841"/>
      </w:pPr>
      <w:r w:rsidRPr="000909F5"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</w:tabs>
        <w:ind w:left="10" w:firstLine="841"/>
      </w:pPr>
      <w:r w:rsidRPr="000909F5"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</w:tabs>
        <w:ind w:left="10" w:firstLine="841"/>
      </w:pPr>
      <w:r w:rsidRPr="000909F5">
        <w:t>Гражданский кодекс РФ (Ч. 2) (утвержден Федеральным законом от 26.01.96 № 14-ФЗ) (в ред. от 14.06.2012) // СЗ РФ. — 1996. — № 5 (Ч. 2). — Ст. 410.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50"/>
        </w:tabs>
        <w:ind w:left="10" w:firstLine="841"/>
      </w:pPr>
      <w:r w:rsidRPr="000909F5">
        <w:t>Гражданский кодекс РФ (Ч. 3) (утвержден Федеральным законом от 26.11.01 № 146-ФЗ) (в ред. от 05.06.2012) // СЗ РФ. — 2001. — № 49. — Ст. 4552.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80"/>
        </w:tabs>
        <w:ind w:left="10" w:firstLine="841"/>
      </w:pPr>
      <w:r w:rsidRPr="000909F5">
        <w:t>Гражданский кодекс РФ (Ч. 4) (утвержден Федеральным законом от 18.12.06 № 230-ФЗ) (в ред. от 08.12.2011) // СЗ РФ. — 2006. — № 52 (Ч. 1). — Ст. 5496.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975"/>
          <w:tab w:val="left" w:pos="1035"/>
          <w:tab w:val="left" w:pos="1080"/>
          <w:tab w:val="left" w:pos="1245"/>
        </w:tabs>
        <w:ind w:left="10" w:firstLine="841"/>
      </w:pPr>
      <w:r w:rsidRPr="000909F5">
        <w:t>Семейный кодекс Российской Федерации (утвержден Федеральным законом от 29.12.1995 № 223-ФЗ) (в ред. от 12.11.2012) // СЗ РФ. — 1996. — № 1. — Ст. 16.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60"/>
        </w:tabs>
        <w:ind w:left="10" w:firstLine="841"/>
      </w:pPr>
      <w:r w:rsidRPr="000909F5">
        <w:t>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200"/>
        </w:tabs>
        <w:ind w:left="10" w:firstLine="841"/>
      </w:pPr>
      <w:r w:rsidRPr="000909F5">
        <w:lastRenderedPageBreak/>
        <w:t>Федеральный закон от 28.03.1998 № 53-ФЗ «О воинской обязанности и военной службе» (в ред. от 04.03.2013, с изм. от 21.03.1013) // СЗ РФ. — 1998. — № 13. — Ст. 1475.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21.07.1997 № 116-ФЗ «О промышленной безопасности опасных производственных объектов» (в ред. от 04.03.2013) // СЗ РФ. — 1997. — № 30. — Ст. 3588.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Федеральный закон от 25.07.2002 № 113-ФЗ «Об альтернативной гражданской службе» (в ред. от 30.11.2011) // СЗ РФ. — 2002. — № 30. — Ст. 3030.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035"/>
          <w:tab w:val="left" w:pos="1140"/>
          <w:tab w:val="left" w:pos="1290"/>
        </w:tabs>
        <w:ind w:left="10" w:firstLine="841"/>
      </w:pPr>
      <w:r w:rsidRPr="000909F5">
        <w:t>Федеральный закон от 31.05.1996 № 61-ФЗ «Об обороне» (в ред. от 05.04.2013) // СЗ РФ. — 1996. — № 23. — Ст. 2750.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 xml:space="preserve"> Федеральный закон от 10.01.2002 № 7-ФЗ «Об охране окружающей среды» (в ред. от 25.06.2012, с изм. от 05.03.2013) // СЗ РФ. — 2002. — № 2. — Ст. 133.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t xml:space="preserve">Федеральный закон от 21.11.2011 № 323-ФЗ «Об основах охраны здоровья граждан в Российской Федерации» (в ред. от 25.06.2012) // СЗ РФ. — 2011. — </w:t>
      </w:r>
      <w:r>
        <w:t>N</w:t>
      </w:r>
      <w:r w:rsidRPr="000909F5">
        <w:t xml:space="preserve"> 48. — Ст. 6724.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t>Указ Президента РФ от 05.02.2010 № 146 «О Военной доктрине Российской Федерации» // СЗ РФ. — 2010. — № 7. — Ст. 724.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55"/>
        </w:tabs>
        <w:ind w:left="10" w:firstLine="841"/>
      </w:pPr>
      <w:r w:rsidRPr="000909F5"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75"/>
        </w:tabs>
        <w:ind w:left="10" w:firstLine="841"/>
      </w:pPr>
      <w:r w:rsidRPr="000909F5">
        <w:t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50"/>
        </w:tabs>
        <w:ind w:left="10" w:firstLine="841"/>
      </w:pPr>
      <w:r w:rsidRPr="000909F5"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25"/>
          <w:tab w:val="left" w:pos="1305"/>
        </w:tabs>
        <w:ind w:left="10" w:firstLine="841"/>
      </w:pPr>
      <w:r w:rsidRPr="000909F5">
        <w:t>Приказ министра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12.04.2010, регистрационный № 16866).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10"/>
          <w:tab w:val="left" w:pos="1395"/>
        </w:tabs>
        <w:ind w:left="10" w:firstLine="841"/>
      </w:pPr>
      <w:r w:rsidRPr="000909F5">
        <w:rPr>
          <w:i/>
        </w:rPr>
        <w:t>Кобяков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П</w:t>
      </w:r>
      <w:r w:rsidRPr="000909F5">
        <w:t>. Физическая культура. Основы здорового образа жизни. — М., 2012.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85"/>
        </w:tabs>
        <w:ind w:left="10" w:firstLine="841"/>
      </w:pPr>
      <w:r w:rsidRPr="000909F5">
        <w:rPr>
          <w:i/>
        </w:rPr>
        <w:t>Косолапова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В</w:t>
      </w:r>
      <w:r w:rsidRPr="000909F5">
        <w:t xml:space="preserve">., </w:t>
      </w:r>
      <w:r w:rsidRPr="000909F5">
        <w:rPr>
          <w:i/>
        </w:rPr>
        <w:t>Прокопенко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Побежимова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Л</w:t>
      </w:r>
      <w:r w:rsidRPr="000909F5">
        <w:t>. Безопасность жизнедеятельности: практикум: учеб. пособие для учреждений нач. проф. образования.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380"/>
        </w:tabs>
        <w:ind w:left="10" w:firstLine="841"/>
      </w:pPr>
      <w:r w:rsidRPr="000909F5">
        <w:rPr>
          <w:i/>
        </w:rPr>
        <w:t>Митяев</w:t>
      </w:r>
      <w:r w:rsidRPr="000909F5">
        <w:t xml:space="preserve"> </w:t>
      </w:r>
      <w:r w:rsidRPr="000909F5">
        <w:rPr>
          <w:i/>
        </w:rPr>
        <w:t>А</w:t>
      </w:r>
      <w:r w:rsidRPr="000909F5">
        <w:t>. Книга будущих командиров. — М., 2010.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70"/>
        </w:tabs>
        <w:ind w:left="10" w:firstLine="841"/>
      </w:pPr>
      <w:r w:rsidRPr="000909F5">
        <w:rPr>
          <w:i/>
        </w:rPr>
        <w:t>Назарова</w:t>
      </w:r>
      <w:r w:rsidRPr="000909F5">
        <w:t xml:space="preserve"> </w:t>
      </w:r>
      <w:r w:rsidRPr="000909F5">
        <w:rPr>
          <w:i/>
        </w:rPr>
        <w:t>Е</w:t>
      </w:r>
      <w:r w:rsidRPr="000909F5">
        <w:t>.</w:t>
      </w:r>
      <w:r w:rsidRPr="000909F5">
        <w:rPr>
          <w:i/>
        </w:rPr>
        <w:t>Н</w:t>
      </w:r>
      <w:r w:rsidRPr="000909F5">
        <w:t xml:space="preserve">., </w:t>
      </w:r>
      <w:r w:rsidRPr="000909F5">
        <w:rPr>
          <w:i/>
        </w:rPr>
        <w:t>Жилов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Д</w:t>
      </w:r>
      <w:r w:rsidRPr="000909F5">
        <w:t>. Основы медицинских знаний и здорового образа жизни: учебник для студ. высш. учеб. заведений. — М., 2013.</w:t>
      </w:r>
    </w:p>
    <w:p w:rsidR="00636B48" w:rsidRPr="000909F5" w:rsidRDefault="00636B48" w:rsidP="00636B48">
      <w:pPr>
        <w:widowControl w:val="0"/>
        <w:numPr>
          <w:ilvl w:val="0"/>
          <w:numId w:val="11"/>
        </w:numPr>
        <w:suppressLineNumbers/>
        <w:tabs>
          <w:tab w:val="left" w:pos="1140"/>
          <w:tab w:val="left" w:pos="1245"/>
        </w:tabs>
        <w:ind w:left="10" w:firstLine="841"/>
      </w:pPr>
      <w:r w:rsidRPr="000909F5">
        <w:t>Общевойсковые уставы Вооруженных Сил РФ (ред. 2013 г.) — Ростов н/Д, 2013.</w:t>
      </w:r>
    </w:p>
    <w:p w:rsidR="00636B48" w:rsidRPr="000909F5" w:rsidRDefault="00636B48" w:rsidP="00636B48">
      <w:pPr>
        <w:pStyle w:val="2"/>
        <w:spacing w:after="0"/>
        <w:ind w:left="1440" w:right="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0909F5">
        <w:rPr>
          <w:rFonts w:ascii="Times New Roman" w:hAnsi="Times New Roman"/>
          <w:i w:val="0"/>
          <w:iCs w:val="0"/>
          <w:sz w:val="24"/>
          <w:szCs w:val="24"/>
        </w:rPr>
        <w:lastRenderedPageBreak/>
        <w:t>Справочники, энциклопедии</w:t>
      </w:r>
    </w:p>
    <w:p w:rsidR="00636B48" w:rsidRPr="000909F5" w:rsidRDefault="00636B48" w:rsidP="00636B48">
      <w:pPr>
        <w:suppressAutoHyphens/>
        <w:ind w:left="720"/>
      </w:pPr>
      <w:r w:rsidRPr="000909F5">
        <w:rPr>
          <w:i/>
        </w:rPr>
        <w:t xml:space="preserve">              </w:t>
      </w:r>
      <w:r w:rsidRPr="000909F5">
        <w:t>1.</w:t>
      </w:r>
      <w:r w:rsidRPr="000909F5">
        <w:rPr>
          <w:i/>
        </w:rPr>
        <w:t xml:space="preserve"> Изотова</w:t>
      </w:r>
      <w:r w:rsidRPr="000909F5">
        <w:t xml:space="preserve"> </w:t>
      </w:r>
      <w:r w:rsidRPr="000909F5">
        <w:rPr>
          <w:i/>
        </w:rPr>
        <w:t>М</w:t>
      </w:r>
      <w:r w:rsidRPr="000909F5">
        <w:t>.</w:t>
      </w:r>
      <w:r w:rsidRPr="000909F5">
        <w:rPr>
          <w:i/>
        </w:rPr>
        <w:t>А</w:t>
      </w:r>
      <w:r w:rsidRPr="000909F5">
        <w:t xml:space="preserve">., </w:t>
      </w:r>
      <w:r w:rsidRPr="000909F5">
        <w:rPr>
          <w:i/>
        </w:rPr>
        <w:t>Царева</w:t>
      </w:r>
      <w:r w:rsidRPr="000909F5">
        <w:t xml:space="preserve"> </w:t>
      </w:r>
      <w:r w:rsidRPr="000909F5">
        <w:rPr>
          <w:i/>
        </w:rPr>
        <w:t>Т</w:t>
      </w:r>
      <w:r w:rsidRPr="000909F5">
        <w:t>.</w:t>
      </w:r>
      <w:r w:rsidRPr="000909F5">
        <w:rPr>
          <w:i/>
        </w:rPr>
        <w:t>Б</w:t>
      </w:r>
      <w:r w:rsidRPr="000909F5">
        <w:t>. Полная энциклопедия орденов и медалей России. — М., 2008.</w:t>
      </w:r>
    </w:p>
    <w:p w:rsidR="00636B48" w:rsidRPr="000909F5" w:rsidRDefault="00636B48" w:rsidP="00636B48">
      <w:pPr>
        <w:ind w:left="730"/>
      </w:pPr>
      <w:r w:rsidRPr="000909F5">
        <w:t xml:space="preserve">              2. </w:t>
      </w:r>
      <w:r w:rsidRPr="000909F5">
        <w:rPr>
          <w:i/>
        </w:rPr>
        <w:t>Ионина</w:t>
      </w:r>
      <w:r w:rsidRPr="000909F5">
        <w:t xml:space="preserve"> </w:t>
      </w:r>
      <w:r w:rsidRPr="000909F5">
        <w:rPr>
          <w:i/>
        </w:rPr>
        <w:t>Н</w:t>
      </w:r>
      <w:r w:rsidRPr="000909F5">
        <w:t>.</w:t>
      </w:r>
      <w:r w:rsidRPr="000909F5">
        <w:rPr>
          <w:i/>
        </w:rPr>
        <w:t>А</w:t>
      </w:r>
      <w:r w:rsidRPr="000909F5">
        <w:t>. 100 великих наград. — М., 2009.</w:t>
      </w:r>
    </w:p>
    <w:p w:rsidR="00636B48" w:rsidRPr="000909F5" w:rsidRDefault="00636B48" w:rsidP="00636B48">
      <w:pPr>
        <w:ind w:left="730"/>
      </w:pPr>
      <w:r w:rsidRPr="000909F5">
        <w:t xml:space="preserve">              3.</w:t>
      </w:r>
      <w:r w:rsidRPr="000909F5">
        <w:rPr>
          <w:i/>
        </w:rPr>
        <w:t xml:space="preserve"> Каменев</w:t>
      </w:r>
      <w:r w:rsidRPr="000909F5">
        <w:t xml:space="preserve"> </w:t>
      </w:r>
      <w:r w:rsidRPr="000909F5">
        <w:rPr>
          <w:i/>
        </w:rPr>
        <w:t>А</w:t>
      </w:r>
      <w:r w:rsidRPr="000909F5">
        <w:t>.</w:t>
      </w:r>
      <w:r w:rsidRPr="000909F5">
        <w:rPr>
          <w:i/>
        </w:rPr>
        <w:t>И</w:t>
      </w:r>
      <w:r w:rsidRPr="000909F5">
        <w:t>. Энциклопедия русского офицера. — М., 2008.</w:t>
      </w:r>
    </w:p>
    <w:p w:rsidR="00636B48" w:rsidRPr="000909F5" w:rsidRDefault="00636B48" w:rsidP="00636B48">
      <w:pPr>
        <w:ind w:left="730" w:right="775"/>
      </w:pPr>
      <w:r w:rsidRPr="000909F5">
        <w:t xml:space="preserve">              4. </w:t>
      </w:r>
      <w:r w:rsidRPr="000909F5">
        <w:rPr>
          <w:i/>
        </w:rPr>
        <w:t>Каторин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Ф</w:t>
      </w:r>
      <w:r w:rsidRPr="000909F5">
        <w:t xml:space="preserve">. Танки: иллюстрированная энциклопедия. — М., 2011. </w:t>
      </w:r>
      <w:r w:rsidRPr="000909F5">
        <w:rPr>
          <w:i/>
        </w:rPr>
        <w:t>Лубченков</w:t>
      </w:r>
      <w:r w:rsidRPr="000909F5">
        <w:t xml:space="preserve"> </w:t>
      </w:r>
      <w:r w:rsidRPr="000909F5">
        <w:rPr>
          <w:i/>
        </w:rPr>
        <w:t>Ю</w:t>
      </w:r>
      <w:r w:rsidRPr="000909F5">
        <w:t>.</w:t>
      </w:r>
      <w:r w:rsidRPr="000909F5">
        <w:rPr>
          <w:i/>
        </w:rPr>
        <w:t>Н</w:t>
      </w:r>
      <w:r w:rsidRPr="000909F5">
        <w:t>. Русские полководцы. — М., 2009.</w:t>
      </w:r>
    </w:p>
    <w:p w:rsidR="00636B48" w:rsidRPr="000909F5" w:rsidRDefault="00636B48" w:rsidP="00636B48">
      <w:pPr>
        <w:pStyle w:val="2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0909F5">
        <w:rPr>
          <w:rFonts w:ascii="Times New Roman" w:hAnsi="Times New Roman"/>
          <w:i w:val="0"/>
          <w:sz w:val="24"/>
          <w:szCs w:val="24"/>
        </w:rPr>
        <w:t>Интернет-ресурсы:</w:t>
      </w:r>
    </w:p>
    <w:p w:rsidR="00636B48" w:rsidRPr="000909F5" w:rsidRDefault="00636B48" w:rsidP="00636B48">
      <w:pPr>
        <w:suppressAutoHyphens/>
        <w:ind w:left="2290"/>
      </w:pPr>
      <w:r>
        <w:t>www</w:t>
      </w:r>
      <w:r w:rsidRPr="000909F5">
        <w:t>.</w:t>
      </w:r>
      <w:r>
        <w:t>mchs</w:t>
      </w:r>
      <w:r w:rsidRPr="000909F5">
        <w:t>.</w:t>
      </w:r>
      <w:r>
        <w:t>gov</w:t>
      </w:r>
      <w:r w:rsidRPr="000909F5">
        <w:t>.</w:t>
      </w:r>
      <w:r>
        <w:t>ru</w:t>
      </w:r>
      <w:r w:rsidRPr="000909F5">
        <w:t xml:space="preserve"> (сайт МЧС РФ).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mvd</w:t>
      </w:r>
      <w:r w:rsidRPr="000909F5">
        <w:t>.</w:t>
      </w:r>
      <w:r>
        <w:t>ru</w:t>
      </w:r>
      <w:r w:rsidRPr="000909F5">
        <w:t xml:space="preserve"> (сайт МВД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mil</w:t>
      </w:r>
      <w:r w:rsidRPr="000909F5">
        <w:t>.</w:t>
      </w:r>
      <w:r>
        <w:t>ru</w:t>
      </w:r>
      <w:r w:rsidRPr="000909F5">
        <w:t xml:space="preserve"> (сайт Минобороны).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fsb</w:t>
      </w:r>
      <w:r w:rsidRPr="000909F5">
        <w:t>.</w:t>
      </w:r>
      <w:r>
        <w:t>ru</w:t>
      </w:r>
      <w:r w:rsidRPr="000909F5">
        <w:t xml:space="preserve"> (сайт ФСБ РФ).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dic</w:t>
      </w:r>
      <w:r w:rsidRPr="000909F5">
        <w:t>.</w:t>
      </w:r>
      <w:r>
        <w:t>academic</w:t>
      </w:r>
      <w:r w:rsidRPr="000909F5">
        <w:t>.</w:t>
      </w:r>
      <w:r>
        <w:t>ru</w:t>
      </w:r>
      <w:r w:rsidRPr="000909F5">
        <w:t xml:space="preserve"> (Академик. Словари и энциклопедии).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booksgid</w:t>
      </w:r>
      <w:r w:rsidRPr="000909F5">
        <w:t>.</w:t>
      </w:r>
      <w:r>
        <w:t>com</w:t>
      </w:r>
      <w:r w:rsidRPr="000909F5">
        <w:t xml:space="preserve"> (Воок</w:t>
      </w:r>
      <w:r>
        <w:t>s</w:t>
      </w:r>
      <w:r w:rsidRPr="000909F5">
        <w:t xml:space="preserve"> </w:t>
      </w:r>
      <w:r>
        <w:t>Gid</w:t>
      </w:r>
      <w:r w:rsidRPr="000909F5">
        <w:t xml:space="preserve">. Электронная библиотека).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globalteka</w:t>
      </w:r>
      <w:r w:rsidRPr="000909F5">
        <w:t>.</w:t>
      </w:r>
      <w:r>
        <w:t>ru</w:t>
      </w:r>
      <w:r w:rsidRPr="000909F5">
        <w:t>/</w:t>
      </w:r>
      <w:r>
        <w:t>index</w:t>
      </w:r>
      <w:r w:rsidRPr="000909F5">
        <w:t>.</w:t>
      </w:r>
      <w:r>
        <w:t>html</w:t>
      </w:r>
      <w:r w:rsidRPr="000909F5">
        <w:t xml:space="preserve"> (Глобалтека. Глобальная библиотека научных ресурсов).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window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 xml:space="preserve"> (Единое окно доступа к образовательным ресурсам).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iprbookshop</w:t>
      </w:r>
      <w:r w:rsidRPr="000909F5">
        <w:t>.</w:t>
      </w:r>
      <w:r>
        <w:t>ru</w:t>
      </w:r>
      <w:r w:rsidRPr="000909F5">
        <w:t xml:space="preserve"> (Электронно-библиотечная система </w:t>
      </w:r>
      <w:r>
        <w:t>IPRbooks</w:t>
      </w:r>
      <w:r w:rsidRPr="000909F5">
        <w:t xml:space="preserve">). 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school</w:t>
      </w:r>
      <w:r w:rsidRPr="000909F5">
        <w:t>.</w:t>
      </w:r>
      <w:r>
        <w:t>edu</w:t>
      </w:r>
      <w:r w:rsidRPr="000909F5">
        <w:t>.</w:t>
      </w:r>
      <w:r>
        <w:t>ru</w:t>
      </w:r>
      <w:r w:rsidRPr="000909F5">
        <w:t>/</w:t>
      </w:r>
      <w:r>
        <w:t>default</w:t>
      </w:r>
      <w:r w:rsidRPr="000909F5">
        <w:t>.</w:t>
      </w:r>
      <w:r>
        <w:t>asp</w:t>
      </w:r>
      <w:r w:rsidRPr="000909F5">
        <w:t xml:space="preserve"> (Российский образовательный портал. Доступность, качество, эффективность).</w:t>
      </w:r>
    </w:p>
    <w:p w:rsidR="00636B48" w:rsidRPr="000909F5" w:rsidRDefault="00636B48" w:rsidP="00636B48">
      <w:pPr>
        <w:suppressAutoHyphens/>
        <w:ind w:left="1570"/>
      </w:pPr>
      <w:r>
        <w:t>www</w:t>
      </w:r>
      <w:r w:rsidRPr="000909F5">
        <w:t>.</w:t>
      </w:r>
      <w:r>
        <w:t>ru</w:t>
      </w:r>
      <w:r w:rsidRPr="000909F5">
        <w:t>/</w:t>
      </w:r>
      <w:r>
        <w:t>book</w:t>
      </w:r>
      <w:r w:rsidRPr="000909F5">
        <w:t xml:space="preserve"> (Электронная библиотечная система).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pobediteli</w:t>
      </w:r>
      <w:r w:rsidRPr="000909F5">
        <w:t>.</w:t>
      </w:r>
      <w:r>
        <w:t>ru</w:t>
      </w:r>
      <w:r w:rsidRPr="000909F5">
        <w:t xml:space="preserve"> (проект «ПОБЕДИТЕЛИ: Солдаты Великой войны»).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monino</w:t>
      </w:r>
      <w:r w:rsidRPr="000909F5">
        <w:t>.</w:t>
      </w:r>
      <w:r>
        <w:t>ru</w:t>
      </w:r>
      <w:r w:rsidRPr="000909F5">
        <w:t xml:space="preserve"> (Музей Военно-Воздушных Сил).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simvolika</w:t>
      </w:r>
      <w:r w:rsidRPr="000909F5">
        <w:t>.</w:t>
      </w:r>
      <w:r>
        <w:t>rsl</w:t>
      </w:r>
      <w:r w:rsidRPr="000909F5">
        <w:t>.</w:t>
      </w:r>
      <w:r>
        <w:t>ru</w:t>
      </w:r>
      <w:r w:rsidRPr="000909F5">
        <w:t xml:space="preserve"> (Государственные символы России. История и реальность). </w:t>
      </w:r>
    </w:p>
    <w:p w:rsidR="00636B48" w:rsidRPr="000909F5" w:rsidRDefault="00636B48" w:rsidP="00636B48">
      <w:pPr>
        <w:suppressAutoHyphens/>
        <w:ind w:left="1570" w:right="794"/>
      </w:pPr>
      <w:r>
        <w:t>www</w:t>
      </w:r>
      <w:r w:rsidRPr="000909F5">
        <w:t>.</w:t>
      </w:r>
      <w:r>
        <w:t>militera</w:t>
      </w:r>
      <w:r w:rsidRPr="000909F5">
        <w:t>.</w:t>
      </w:r>
      <w:r>
        <w:t>lib</w:t>
      </w:r>
      <w:r w:rsidRPr="000909F5">
        <w:t>.</w:t>
      </w:r>
      <w:r>
        <w:t>ru</w:t>
      </w:r>
      <w:r w:rsidRPr="000909F5">
        <w:t xml:space="preserve"> (Во</w:t>
      </w:r>
      <w:r w:rsidRPr="000909F5">
        <w:rPr>
          <w:color w:val="231F20"/>
        </w:rPr>
        <w:t>енная литература</w:t>
      </w:r>
      <w:r w:rsidRPr="000909F5">
        <w:t>)</w:t>
      </w:r>
      <w:r w:rsidRPr="000909F5">
        <w:rPr>
          <w:color w:val="231F20"/>
        </w:rPr>
        <w:t>.</w:t>
      </w:r>
    </w:p>
    <w:p w:rsidR="00D74F8B" w:rsidRDefault="00D74F8B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454839" w:rsidRDefault="00454839" w:rsidP="00D74F8B">
      <w:pPr>
        <w:ind w:left="279" w:right="804" w:firstLine="841"/>
        <w:rPr>
          <w:color w:val="231F20"/>
        </w:rPr>
      </w:pPr>
    </w:p>
    <w:p w:rsidR="00D74F8B" w:rsidRDefault="00D74F8B" w:rsidP="00D74F8B">
      <w:pPr>
        <w:ind w:left="279" w:right="804" w:firstLine="841"/>
        <w:rPr>
          <w:b/>
          <w:caps/>
        </w:rPr>
      </w:pPr>
    </w:p>
    <w:p w:rsidR="005A4A86" w:rsidRPr="005A4A86" w:rsidRDefault="0019142E" w:rsidP="005A4A86">
      <w:pPr>
        <w:pStyle w:val="1"/>
        <w:numPr>
          <w:ilvl w:val="0"/>
          <w:numId w:val="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A47F81">
        <w:rPr>
          <w:b/>
          <w:caps/>
        </w:rPr>
        <w:lastRenderedPageBreak/>
        <w:t>К</w:t>
      </w:r>
      <w:r w:rsidR="005A4A86" w:rsidRPr="00A47F81">
        <w:rPr>
          <w:b/>
        </w:rPr>
        <w:t>онтроль и оценка результатов освоения</w:t>
      </w:r>
      <w:r w:rsidR="005A4A86">
        <w:rPr>
          <w:b/>
        </w:rPr>
        <w:t xml:space="preserve"> </w:t>
      </w:r>
    </w:p>
    <w:p w:rsidR="00866C26" w:rsidRPr="00A47F81" w:rsidRDefault="005A4A86" w:rsidP="005A4A86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t>ОУП.0</w:t>
      </w:r>
      <w:r w:rsidR="00636B48">
        <w:rPr>
          <w:b/>
          <w:lang w:val="en-US"/>
        </w:rPr>
        <w:t>8</w:t>
      </w:r>
      <w:r>
        <w:rPr>
          <w:b/>
        </w:rPr>
        <w:t xml:space="preserve"> </w:t>
      </w:r>
      <w:r w:rsidRPr="00866C26">
        <w:rPr>
          <w:b/>
        </w:rPr>
        <w:t>Основы безопасности жизнедеятельности</w:t>
      </w:r>
    </w:p>
    <w:p w:rsidR="00D74F8B" w:rsidRPr="00D74F8B" w:rsidRDefault="00D74F8B" w:rsidP="00D74F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D74F8B">
        <w:rPr>
          <w:b/>
          <w:bCs/>
        </w:rPr>
        <w:t>Контроль и оценка</w:t>
      </w:r>
      <w:r w:rsidRPr="00D74F8B"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7859"/>
        <w:gridCol w:w="2624"/>
      </w:tblGrid>
      <w:tr w:rsidR="0019142E" w:rsidRPr="00866C26" w:rsidTr="0018718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8B" w:rsidRDefault="00D74F8B" w:rsidP="00191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результаты изучения </w:t>
            </w:r>
          </w:p>
          <w:p w:rsidR="0019142E" w:rsidRPr="00636B48" w:rsidRDefault="00886D41" w:rsidP="00636B4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ОУП.0</w:t>
            </w:r>
            <w:r w:rsidR="00636B48">
              <w:rPr>
                <w:b/>
                <w:bCs/>
                <w:lang w:val="en-US"/>
              </w:rPr>
              <w:t>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42E" w:rsidRPr="00866C26" w:rsidRDefault="0019142E" w:rsidP="0019142E">
            <w:pPr>
              <w:jc w:val="center"/>
              <w:rPr>
                <w:b/>
                <w:bCs/>
              </w:rPr>
            </w:pPr>
            <w:r w:rsidRPr="00866C26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9142E" w:rsidRPr="00866C26" w:rsidTr="0018718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2E" w:rsidRPr="00866C26" w:rsidRDefault="0019142E" w:rsidP="0019142E">
            <w:pPr>
              <w:jc w:val="center"/>
              <w:rPr>
                <w:bCs/>
              </w:rPr>
            </w:pPr>
            <w:r w:rsidRPr="00866C26">
              <w:rPr>
                <w:bCs/>
              </w:rPr>
              <w:t>2</w:t>
            </w:r>
          </w:p>
        </w:tc>
      </w:tr>
      <w:tr w:rsidR="00DA4754" w:rsidRPr="00866C26" w:rsidTr="0018718F">
        <w:trPr>
          <w:trHeight w:val="998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</w:pPr>
            <w:r>
              <w:rPr>
                <w:rFonts w:eastAsia="Segoe UI Symbol"/>
              </w:rPr>
              <w:t>С</w:t>
            </w:r>
            <w:r w:rsidRPr="00A92DAA">
              <w:t xml:space="preserve">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угроз; 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1. Входной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тестирование.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2. Текущий контроль: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тестирование,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самостоятельные и проверочные работы;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устный опрос,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индивидуальное сообщение,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конспект,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доклад,</w:t>
            </w:r>
          </w:p>
          <w:p w:rsidR="00DA4754" w:rsidRDefault="00DA4754" w:rsidP="00DA4754">
            <w:pPr>
              <w:widowControl w:val="0"/>
              <w:contextualSpacing/>
              <w:rPr>
                <w:lang w:eastAsia="en-US"/>
              </w:rPr>
            </w:pPr>
            <w:r>
              <w:t>- творческая работа,</w:t>
            </w:r>
          </w:p>
          <w:p w:rsidR="00DA4754" w:rsidRDefault="00DA4754" w:rsidP="00CA2ED1">
            <w:pPr>
              <w:widowControl w:val="0"/>
              <w:tabs>
                <w:tab w:val="left" w:pos="331"/>
                <w:tab w:val="left" w:pos="472"/>
              </w:tabs>
              <w:contextualSpacing/>
              <w:jc w:val="both"/>
              <w:rPr>
                <w:bCs/>
              </w:rPr>
            </w:pPr>
            <w:r>
              <w:t xml:space="preserve">3. </w:t>
            </w:r>
            <w:r w:rsidR="00AD228F">
              <w:t>Промежуточная</w:t>
            </w:r>
            <w:r>
              <w:t xml:space="preserve"> </w:t>
            </w:r>
            <w:r w:rsidR="00AD228F">
              <w:t>аттестация</w:t>
            </w:r>
            <w:r>
              <w:t xml:space="preserve">: </w:t>
            </w:r>
            <w:r>
              <w:rPr>
                <w:b/>
                <w:bCs/>
              </w:rPr>
              <w:t>дифференцированный зачет</w:t>
            </w:r>
            <w:r w:rsidRPr="00866C26">
              <w:rPr>
                <w:bCs/>
              </w:rPr>
              <w:t xml:space="preserve"> </w:t>
            </w:r>
          </w:p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130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3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П</w:t>
            </w:r>
            <w:r w:rsidRPr="00A92DAA">
              <w:t>олучение знания основ государственной системы, российского законодательства, направленного на защиту населения от внешних и внутренних угроз;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503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numPr>
                <w:ilvl w:val="3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С</w:t>
            </w:r>
            <w:r w:rsidRPr="00A92DAA">
              <w:t>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656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С</w:t>
            </w:r>
            <w:r w:rsidRPr="00A92DAA">
              <w:t>формированность представлений о здоровом образе жизни как о средстве обеспечения духовного, физического и социального благополучия личности;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359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распространенных опасных и чрезвычайных ситуаций природного, техногенного и социального характера;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367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7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факторов, пагубно влияющих на здоровье человека;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375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255"/>
                <w:tab w:val="left" w:pos="1134"/>
              </w:tabs>
              <w:ind w:left="0" w:firstLine="0"/>
            </w:pPr>
            <w:r>
              <w:t>Р</w:t>
            </w:r>
            <w:r w:rsidRPr="00A92DAA">
              <w:t>азвитие знания основных мер защиты (в том числе в области гражданской обороны) и правил поведения в условиях опасных и чрезвычайных ситуаций;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515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DA4754" w:rsidRDefault="00DA4754" w:rsidP="00DA4754">
            <w:pPr>
              <w:numPr>
                <w:ilvl w:val="0"/>
                <w:numId w:val="8"/>
              </w:numPr>
              <w:tabs>
                <w:tab w:val="left" w:pos="315"/>
                <w:tab w:val="left" w:pos="1134"/>
              </w:tabs>
              <w:ind w:left="0" w:firstLine="0"/>
            </w:pPr>
            <w:r>
              <w:t>Ф</w:t>
            </w:r>
            <w:r w:rsidRPr="00A92DAA">
              <w:t>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998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284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t>Р</w:t>
            </w:r>
            <w:r w:rsidRPr="00A92DAA">
              <w:t>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998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DA4754">
            <w:pPr>
              <w:numPr>
                <w:ilvl w:val="0"/>
                <w:numId w:val="8"/>
              </w:numPr>
              <w:tabs>
                <w:tab w:val="left" w:pos="142"/>
                <w:tab w:val="left" w:pos="375"/>
                <w:tab w:val="left" w:pos="1134"/>
              </w:tabs>
              <w:ind w:lef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П</w:t>
            </w:r>
            <w:r w:rsidRPr="00A92DAA">
              <w:t>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998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DA4754" w:rsidP="00DA4754">
            <w:pPr>
              <w:numPr>
                <w:ilvl w:val="0"/>
                <w:numId w:val="8"/>
              </w:numPr>
              <w:tabs>
                <w:tab w:val="left" w:pos="330"/>
                <w:tab w:val="left" w:pos="1134"/>
              </w:tabs>
              <w:ind w:left="0" w:firstLine="0"/>
            </w:pPr>
            <w:r>
              <w:t>О</w:t>
            </w:r>
            <w:r w:rsidRPr="00A92DAA">
              <w:t>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      </w: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Default="00DA4754" w:rsidP="00886D41">
            <w:pPr>
              <w:widowControl w:val="0"/>
              <w:contextualSpacing/>
            </w:pPr>
          </w:p>
        </w:tc>
      </w:tr>
      <w:tr w:rsidR="00DA4754" w:rsidRPr="00866C26" w:rsidTr="0018718F">
        <w:trPr>
          <w:trHeight w:val="70"/>
        </w:trPr>
        <w:tc>
          <w:tcPr>
            <w:tcW w:w="7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552A8" w:rsidRDefault="002D09B7" w:rsidP="002D09B7">
            <w:pPr>
              <w:tabs>
                <w:tab w:val="left" w:pos="300"/>
                <w:tab w:val="left" w:pos="1134"/>
              </w:tabs>
            </w:pPr>
            <w:r>
              <w:t>13.</w:t>
            </w:r>
            <w:r w:rsidR="00DA4754">
              <w:t>В</w:t>
            </w:r>
            <w:r w:rsidR="00DA4754" w:rsidRPr="00A92DAA">
              <w:t>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профилактике;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754" w:rsidRPr="00866C26" w:rsidRDefault="00DA4754" w:rsidP="0019142E">
            <w:pPr>
              <w:jc w:val="both"/>
              <w:rPr>
                <w:bCs/>
              </w:rPr>
            </w:pPr>
          </w:p>
        </w:tc>
      </w:tr>
    </w:tbl>
    <w:p w:rsidR="0019142E" w:rsidRPr="00866C26" w:rsidRDefault="0019142E" w:rsidP="00636B48">
      <w:pPr>
        <w:spacing w:line="360" w:lineRule="auto"/>
        <w:rPr>
          <w:b/>
        </w:rPr>
      </w:pPr>
    </w:p>
    <w:sectPr w:rsidR="0019142E" w:rsidRPr="00866C26" w:rsidSect="00260D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90" w:rsidRDefault="00304090">
      <w:r>
        <w:separator/>
      </w:r>
    </w:p>
  </w:endnote>
  <w:endnote w:type="continuationSeparator" w:id="0">
    <w:p w:rsidR="00304090" w:rsidRDefault="0030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A6" w:rsidRDefault="004877A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77A6" w:rsidRDefault="004877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A6" w:rsidRDefault="004877A6" w:rsidP="00CD37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6215">
      <w:rPr>
        <w:rStyle w:val="a6"/>
        <w:noProof/>
      </w:rPr>
      <w:t>9</w:t>
    </w:r>
    <w:r>
      <w:rPr>
        <w:rStyle w:val="a6"/>
      </w:rPr>
      <w:fldChar w:fldCharType="end"/>
    </w:r>
  </w:p>
  <w:p w:rsidR="004877A6" w:rsidRDefault="004877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A6" w:rsidRDefault="004877A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A6" w:rsidRDefault="004877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A6215">
      <w:rPr>
        <w:noProof/>
      </w:rPr>
      <w:t>17</w:t>
    </w:r>
    <w:r>
      <w:rPr>
        <w:noProof/>
      </w:rPr>
      <w:fldChar w:fldCharType="end"/>
    </w:r>
  </w:p>
  <w:p w:rsidR="004877A6" w:rsidRDefault="004877A6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A6" w:rsidRDefault="004877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90" w:rsidRDefault="00304090">
      <w:r>
        <w:separator/>
      </w:r>
    </w:p>
  </w:footnote>
  <w:footnote w:type="continuationSeparator" w:id="0">
    <w:p w:rsidR="00304090" w:rsidRDefault="0030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D05A1D"/>
    <w:multiLevelType w:val="hybridMultilevel"/>
    <w:tmpl w:val="92D8F6CC"/>
    <w:lvl w:ilvl="0" w:tplc="7A5E0BE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0E192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D890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82284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243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B2E7A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812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52D3C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4C488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601EF"/>
    <w:multiLevelType w:val="hybridMultilevel"/>
    <w:tmpl w:val="52AABC5C"/>
    <w:lvl w:ilvl="0" w:tplc="1306445E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2232A7F"/>
    <w:multiLevelType w:val="multilevel"/>
    <w:tmpl w:val="22963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02C1D92"/>
    <w:multiLevelType w:val="hybridMultilevel"/>
    <w:tmpl w:val="10D2BD58"/>
    <w:lvl w:ilvl="0" w:tplc="7F8A475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641870"/>
    <w:multiLevelType w:val="hybridMultilevel"/>
    <w:tmpl w:val="C532B52A"/>
    <w:lvl w:ilvl="0" w:tplc="F5AC7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DC76E4"/>
    <w:multiLevelType w:val="hybridMultilevel"/>
    <w:tmpl w:val="B1DCF70A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D6871"/>
    <w:multiLevelType w:val="multilevel"/>
    <w:tmpl w:val="EA28AD4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FB139D0"/>
    <w:multiLevelType w:val="hybridMultilevel"/>
    <w:tmpl w:val="95AEB148"/>
    <w:lvl w:ilvl="0" w:tplc="D8500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388D"/>
    <w:multiLevelType w:val="hybridMultilevel"/>
    <w:tmpl w:val="87346396"/>
    <w:lvl w:ilvl="0" w:tplc="F302247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40EC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8FFC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70D57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8CB4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72BD94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C6A7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2070F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4423E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0125FE"/>
    <w:multiLevelType w:val="multilevel"/>
    <w:tmpl w:val="714E5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AB"/>
    <w:rsid w:val="00014A9D"/>
    <w:rsid w:val="00030C0C"/>
    <w:rsid w:val="00041E65"/>
    <w:rsid w:val="000444F8"/>
    <w:rsid w:val="00061BF2"/>
    <w:rsid w:val="0007038E"/>
    <w:rsid w:val="000929EE"/>
    <w:rsid w:val="000B56A2"/>
    <w:rsid w:val="000D5194"/>
    <w:rsid w:val="000E2211"/>
    <w:rsid w:val="000F2C0A"/>
    <w:rsid w:val="00135CD3"/>
    <w:rsid w:val="0018718F"/>
    <w:rsid w:val="0019142E"/>
    <w:rsid w:val="00192A71"/>
    <w:rsid w:val="001B2CB6"/>
    <w:rsid w:val="001E2791"/>
    <w:rsid w:val="001F6A58"/>
    <w:rsid w:val="00224446"/>
    <w:rsid w:val="00235565"/>
    <w:rsid w:val="00250F34"/>
    <w:rsid w:val="00256D23"/>
    <w:rsid w:val="00260D06"/>
    <w:rsid w:val="0027739D"/>
    <w:rsid w:val="00283B6C"/>
    <w:rsid w:val="002B2594"/>
    <w:rsid w:val="002D09B7"/>
    <w:rsid w:val="00304090"/>
    <w:rsid w:val="003125BF"/>
    <w:rsid w:val="003133ED"/>
    <w:rsid w:val="00314A87"/>
    <w:rsid w:val="003174AB"/>
    <w:rsid w:val="00330D0B"/>
    <w:rsid w:val="00355B40"/>
    <w:rsid w:val="00390849"/>
    <w:rsid w:val="003A27EB"/>
    <w:rsid w:val="003B1FCC"/>
    <w:rsid w:val="00400C9F"/>
    <w:rsid w:val="00403333"/>
    <w:rsid w:val="00407D66"/>
    <w:rsid w:val="0041459C"/>
    <w:rsid w:val="0044248A"/>
    <w:rsid w:val="00454839"/>
    <w:rsid w:val="00467BF2"/>
    <w:rsid w:val="004877A6"/>
    <w:rsid w:val="00491371"/>
    <w:rsid w:val="00491756"/>
    <w:rsid w:val="00491BBB"/>
    <w:rsid w:val="00495280"/>
    <w:rsid w:val="004B62EB"/>
    <w:rsid w:val="004C7C1B"/>
    <w:rsid w:val="004D7949"/>
    <w:rsid w:val="004E682D"/>
    <w:rsid w:val="00505248"/>
    <w:rsid w:val="0051015E"/>
    <w:rsid w:val="00545C7E"/>
    <w:rsid w:val="00553C0B"/>
    <w:rsid w:val="005A393A"/>
    <w:rsid w:val="005A4A86"/>
    <w:rsid w:val="005D6CE3"/>
    <w:rsid w:val="005F234E"/>
    <w:rsid w:val="005F3656"/>
    <w:rsid w:val="00615D2D"/>
    <w:rsid w:val="006171E4"/>
    <w:rsid w:val="00626C8C"/>
    <w:rsid w:val="00631FDD"/>
    <w:rsid w:val="00636B48"/>
    <w:rsid w:val="0064289F"/>
    <w:rsid w:val="0064738F"/>
    <w:rsid w:val="0065098B"/>
    <w:rsid w:val="00655B44"/>
    <w:rsid w:val="00674AE3"/>
    <w:rsid w:val="0069177D"/>
    <w:rsid w:val="00694BF5"/>
    <w:rsid w:val="006A67D7"/>
    <w:rsid w:val="006B6CC3"/>
    <w:rsid w:val="006B77B6"/>
    <w:rsid w:val="006C260B"/>
    <w:rsid w:val="006D5540"/>
    <w:rsid w:val="006D5B3F"/>
    <w:rsid w:val="006E2474"/>
    <w:rsid w:val="006E6C73"/>
    <w:rsid w:val="006F1BD4"/>
    <w:rsid w:val="00703548"/>
    <w:rsid w:val="007051A2"/>
    <w:rsid w:val="00732B06"/>
    <w:rsid w:val="007418D5"/>
    <w:rsid w:val="00753B97"/>
    <w:rsid w:val="00756591"/>
    <w:rsid w:val="0076724B"/>
    <w:rsid w:val="007C1C21"/>
    <w:rsid w:val="007D7330"/>
    <w:rsid w:val="007F1B7F"/>
    <w:rsid w:val="007F5C21"/>
    <w:rsid w:val="00801485"/>
    <w:rsid w:val="00820F07"/>
    <w:rsid w:val="0082399B"/>
    <w:rsid w:val="00827510"/>
    <w:rsid w:val="00834385"/>
    <w:rsid w:val="00851CA7"/>
    <w:rsid w:val="008552A8"/>
    <w:rsid w:val="00866C26"/>
    <w:rsid w:val="00875061"/>
    <w:rsid w:val="00886D41"/>
    <w:rsid w:val="008C4A45"/>
    <w:rsid w:val="008D3373"/>
    <w:rsid w:val="008D6D48"/>
    <w:rsid w:val="008F45EA"/>
    <w:rsid w:val="0091111C"/>
    <w:rsid w:val="00921481"/>
    <w:rsid w:val="009572B1"/>
    <w:rsid w:val="009619C8"/>
    <w:rsid w:val="00965D96"/>
    <w:rsid w:val="0097157D"/>
    <w:rsid w:val="0098617F"/>
    <w:rsid w:val="009865EF"/>
    <w:rsid w:val="009B18CF"/>
    <w:rsid w:val="009B4BF7"/>
    <w:rsid w:val="009E3D51"/>
    <w:rsid w:val="009E642E"/>
    <w:rsid w:val="00A0298F"/>
    <w:rsid w:val="00A17594"/>
    <w:rsid w:val="00A21D66"/>
    <w:rsid w:val="00A23EE0"/>
    <w:rsid w:val="00A27F5F"/>
    <w:rsid w:val="00A3751B"/>
    <w:rsid w:val="00A435C9"/>
    <w:rsid w:val="00A47F81"/>
    <w:rsid w:val="00A64383"/>
    <w:rsid w:val="00A64A24"/>
    <w:rsid w:val="00A65139"/>
    <w:rsid w:val="00A66098"/>
    <w:rsid w:val="00AA3695"/>
    <w:rsid w:val="00AB596D"/>
    <w:rsid w:val="00AD228F"/>
    <w:rsid w:val="00AD7A38"/>
    <w:rsid w:val="00AE3D26"/>
    <w:rsid w:val="00B226B0"/>
    <w:rsid w:val="00B56F83"/>
    <w:rsid w:val="00B76AE0"/>
    <w:rsid w:val="00B86855"/>
    <w:rsid w:val="00BA0C03"/>
    <w:rsid w:val="00BA33D8"/>
    <w:rsid w:val="00BE55CA"/>
    <w:rsid w:val="00C04AE4"/>
    <w:rsid w:val="00C16B97"/>
    <w:rsid w:val="00C91769"/>
    <w:rsid w:val="00CA2ED1"/>
    <w:rsid w:val="00CC4A79"/>
    <w:rsid w:val="00CD3751"/>
    <w:rsid w:val="00CD4EB9"/>
    <w:rsid w:val="00CE0238"/>
    <w:rsid w:val="00D06ECA"/>
    <w:rsid w:val="00D07B33"/>
    <w:rsid w:val="00D17C7F"/>
    <w:rsid w:val="00D270B2"/>
    <w:rsid w:val="00D40049"/>
    <w:rsid w:val="00D4145E"/>
    <w:rsid w:val="00D5157E"/>
    <w:rsid w:val="00D53B3D"/>
    <w:rsid w:val="00D73451"/>
    <w:rsid w:val="00D74F8B"/>
    <w:rsid w:val="00D82B7C"/>
    <w:rsid w:val="00D92351"/>
    <w:rsid w:val="00DA4754"/>
    <w:rsid w:val="00DE367E"/>
    <w:rsid w:val="00DF32A1"/>
    <w:rsid w:val="00DF72BA"/>
    <w:rsid w:val="00E129EF"/>
    <w:rsid w:val="00E12D3A"/>
    <w:rsid w:val="00E1626A"/>
    <w:rsid w:val="00E301F3"/>
    <w:rsid w:val="00E67DC5"/>
    <w:rsid w:val="00E96BA5"/>
    <w:rsid w:val="00EE13DF"/>
    <w:rsid w:val="00F12612"/>
    <w:rsid w:val="00F35ECF"/>
    <w:rsid w:val="00F4017D"/>
    <w:rsid w:val="00F505F0"/>
    <w:rsid w:val="00F5303F"/>
    <w:rsid w:val="00F54298"/>
    <w:rsid w:val="00F761FE"/>
    <w:rsid w:val="00F81DAA"/>
    <w:rsid w:val="00F91EED"/>
    <w:rsid w:val="00FA0155"/>
    <w:rsid w:val="00FA6215"/>
    <w:rsid w:val="00FA6E6B"/>
    <w:rsid w:val="00FC4702"/>
    <w:rsid w:val="00FC5F82"/>
    <w:rsid w:val="00FC761D"/>
    <w:rsid w:val="00FF05B1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C79C1F-6767-4CAA-9934-B61A3CB7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4A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435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1DA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A435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435C9"/>
    <w:rPr>
      <w:rFonts w:ascii="Cambria" w:hAnsi="Cambria"/>
      <w:b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A435C9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174AB"/>
    <w:pPr>
      <w:spacing w:after="120" w:line="480" w:lineRule="auto"/>
      <w:ind w:left="283"/>
    </w:pPr>
  </w:style>
  <w:style w:type="paragraph" w:customStyle="1" w:styleId="Style25">
    <w:name w:val="Style25"/>
    <w:basedOn w:val="a"/>
    <w:rsid w:val="003174AB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02">
    <w:name w:val="Font Style102"/>
    <w:rsid w:val="003174A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19142E"/>
    <w:rPr>
      <w:color w:val="0000FF"/>
      <w:u w:val="single"/>
    </w:rPr>
  </w:style>
  <w:style w:type="paragraph" w:customStyle="1" w:styleId="Style14">
    <w:name w:val="Style14"/>
    <w:basedOn w:val="a"/>
    <w:rsid w:val="0019142E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a"/>
    <w:rsid w:val="0019142E"/>
    <w:pPr>
      <w:widowControl w:val="0"/>
      <w:autoSpaceDE w:val="0"/>
      <w:autoSpaceDN w:val="0"/>
      <w:adjustRightInd w:val="0"/>
      <w:spacing w:line="277" w:lineRule="exact"/>
      <w:ind w:firstLine="326"/>
    </w:pPr>
  </w:style>
  <w:style w:type="paragraph" w:styleId="a4">
    <w:name w:val="footer"/>
    <w:basedOn w:val="a"/>
    <w:link w:val="a5"/>
    <w:uiPriority w:val="99"/>
    <w:rsid w:val="00CD37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3751"/>
  </w:style>
  <w:style w:type="character" w:styleId="a7">
    <w:name w:val="FollowedHyperlink"/>
    <w:uiPriority w:val="99"/>
    <w:unhideWhenUsed/>
    <w:rsid w:val="008D3373"/>
    <w:rPr>
      <w:color w:val="800080"/>
      <w:u w:val="single"/>
    </w:rPr>
  </w:style>
  <w:style w:type="character" w:customStyle="1" w:styleId="FontStyle38">
    <w:name w:val="Font Style38"/>
    <w:rsid w:val="00866C2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F54298"/>
    <w:pPr>
      <w:widowControl w:val="0"/>
      <w:suppressAutoHyphens/>
      <w:autoSpaceDE w:val="0"/>
      <w:spacing w:after="200" w:line="415" w:lineRule="exact"/>
      <w:jc w:val="center"/>
    </w:pPr>
    <w:rPr>
      <w:rFonts w:ascii="Calibri" w:hAnsi="Calibri" w:cs="Calibri"/>
      <w:sz w:val="22"/>
      <w:szCs w:val="22"/>
      <w:lang w:eastAsia="ar-SA"/>
    </w:rPr>
  </w:style>
  <w:style w:type="character" w:customStyle="1" w:styleId="FontStyle19">
    <w:name w:val="Font Style19"/>
    <w:rsid w:val="00F54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rsid w:val="004D79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D7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E12D3A"/>
    <w:rPr>
      <w:sz w:val="24"/>
      <w:szCs w:val="24"/>
    </w:rPr>
  </w:style>
  <w:style w:type="paragraph" w:styleId="aa">
    <w:name w:val="List Paragraph"/>
    <w:basedOn w:val="a"/>
    <w:uiPriority w:val="34"/>
    <w:qFormat/>
    <w:rsid w:val="00732B06"/>
    <w:pPr>
      <w:ind w:left="708"/>
    </w:pPr>
  </w:style>
  <w:style w:type="paragraph" w:styleId="ab">
    <w:name w:val="Body Text Indent"/>
    <w:basedOn w:val="a"/>
    <w:link w:val="ac"/>
    <w:uiPriority w:val="99"/>
    <w:rsid w:val="00732B06"/>
    <w:pPr>
      <w:spacing w:after="120"/>
      <w:ind w:left="283"/>
    </w:pPr>
    <w:rPr>
      <w:rFonts w:eastAsia="Calibri"/>
      <w:lang w:eastAsia="ar-SA"/>
    </w:rPr>
  </w:style>
  <w:style w:type="character" w:customStyle="1" w:styleId="ac">
    <w:name w:val="Основной текст с отступом Знак"/>
    <w:link w:val="ab"/>
    <w:uiPriority w:val="99"/>
    <w:rsid w:val="00732B06"/>
    <w:rPr>
      <w:rFonts w:eastAsia="Calibri"/>
      <w:sz w:val="24"/>
      <w:szCs w:val="24"/>
      <w:lang w:eastAsia="ar-SA"/>
    </w:rPr>
  </w:style>
  <w:style w:type="table" w:customStyle="1" w:styleId="TableGrid">
    <w:name w:val="TableGrid"/>
    <w:rsid w:val="00CC4A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7051A2"/>
    <w:rPr>
      <w:i/>
      <w:iCs/>
    </w:rPr>
  </w:style>
  <w:style w:type="character" w:customStyle="1" w:styleId="a5">
    <w:name w:val="Нижний колонтитул Знак"/>
    <w:link w:val="a4"/>
    <w:uiPriority w:val="99"/>
    <w:rsid w:val="007051A2"/>
    <w:rPr>
      <w:sz w:val="24"/>
      <w:szCs w:val="24"/>
    </w:rPr>
  </w:style>
  <w:style w:type="paragraph" w:styleId="ae">
    <w:name w:val="header"/>
    <w:basedOn w:val="a"/>
    <w:link w:val="af"/>
    <w:rsid w:val="007051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051A2"/>
    <w:rPr>
      <w:sz w:val="24"/>
      <w:szCs w:val="24"/>
    </w:rPr>
  </w:style>
  <w:style w:type="character" w:customStyle="1" w:styleId="30">
    <w:name w:val="Заголовок 3 Знак"/>
    <w:link w:val="3"/>
    <w:qFormat/>
    <w:rsid w:val="00F81DAA"/>
    <w:rPr>
      <w:rFonts w:ascii="Cambria" w:hAnsi="Cambria"/>
      <w:b/>
      <w:bCs/>
      <w:sz w:val="26"/>
      <w:szCs w:val="26"/>
    </w:rPr>
  </w:style>
  <w:style w:type="character" w:customStyle="1" w:styleId="22">
    <w:name w:val="Основной текст с отступом 2 Знак"/>
    <w:link w:val="21"/>
    <w:qFormat/>
    <w:locked/>
    <w:rsid w:val="00F81DAA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030C0C"/>
    <w:pPr>
      <w:suppressAutoHyphens/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030C0C"/>
    <w:rPr>
      <w:rFonts w:ascii="Cambria" w:hAnsi="Cambria"/>
      <w:sz w:val="24"/>
      <w:szCs w:val="24"/>
    </w:rPr>
  </w:style>
  <w:style w:type="paragraph" w:styleId="af2">
    <w:name w:val="footnote text"/>
    <w:basedOn w:val="a"/>
    <w:link w:val="af3"/>
    <w:uiPriority w:val="99"/>
    <w:qFormat/>
    <w:rsid w:val="008552A8"/>
    <w:rPr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rsid w:val="008552A8"/>
    <w:rPr>
      <w:lang w:val="en-US"/>
    </w:rPr>
  </w:style>
  <w:style w:type="character" w:styleId="af4">
    <w:name w:val="footnote reference"/>
    <w:uiPriority w:val="99"/>
    <w:rsid w:val="008552A8"/>
    <w:rPr>
      <w:vertAlign w:val="superscript"/>
    </w:rPr>
  </w:style>
  <w:style w:type="paragraph" w:styleId="af5">
    <w:name w:val="Body Text"/>
    <w:basedOn w:val="a"/>
    <w:link w:val="af6"/>
    <w:rsid w:val="00636B48"/>
    <w:pPr>
      <w:spacing w:after="120"/>
    </w:pPr>
  </w:style>
  <w:style w:type="character" w:customStyle="1" w:styleId="af6">
    <w:name w:val="Основной текст Знак"/>
    <w:link w:val="af5"/>
    <w:rsid w:val="00636B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C5EF2-83DE-4855-89B9-F8B51D46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5119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НИТ</Company>
  <LinksUpToDate>false</LinksUpToDate>
  <CharactersWithSpaces>34230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user</dc:creator>
  <cp:keywords/>
  <cp:lastModifiedBy>МуравьеваЕЮ</cp:lastModifiedBy>
  <cp:revision>2</cp:revision>
  <cp:lastPrinted>2015-04-16T05:40:00Z</cp:lastPrinted>
  <dcterms:created xsi:type="dcterms:W3CDTF">2024-02-22T09:21:00Z</dcterms:created>
  <dcterms:modified xsi:type="dcterms:W3CDTF">2024-02-22T09:21:00Z</dcterms:modified>
</cp:coreProperties>
</file>