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62" w:rsidRPr="009E1E96" w:rsidRDefault="00CC2062" w:rsidP="00CC2062">
      <w:pPr>
        <w:jc w:val="right"/>
        <w:rPr>
          <w:rStyle w:val="af1"/>
          <w:i w:val="0"/>
        </w:rPr>
      </w:pPr>
      <w:r w:rsidRPr="009E1E96">
        <w:rPr>
          <w:rStyle w:val="af1"/>
          <w:i w:val="0"/>
        </w:rPr>
        <w:t>Приложение</w:t>
      </w:r>
    </w:p>
    <w:p w:rsidR="00CC2062" w:rsidRDefault="00CC2062" w:rsidP="00CC2062">
      <w:pPr>
        <w:jc w:val="center"/>
        <w:rPr>
          <w:b/>
          <w:bCs/>
          <w:caps/>
        </w:rPr>
      </w:pPr>
    </w:p>
    <w:p w:rsidR="00CC2062" w:rsidRDefault="00CC2062" w:rsidP="00CC2062">
      <w:pPr>
        <w:jc w:val="center"/>
        <w:rPr>
          <w:b/>
          <w:bCs/>
          <w:caps/>
        </w:rPr>
      </w:pPr>
    </w:p>
    <w:p w:rsidR="00CC2062" w:rsidRDefault="00CC2062" w:rsidP="00CC2062">
      <w:pPr>
        <w:jc w:val="center"/>
        <w:rPr>
          <w:b/>
          <w:bCs/>
          <w:caps/>
        </w:rPr>
      </w:pPr>
    </w:p>
    <w:p w:rsidR="00CC2062" w:rsidRDefault="00CC2062" w:rsidP="00CC2062">
      <w:pPr>
        <w:jc w:val="center"/>
        <w:rPr>
          <w:b/>
          <w:bCs/>
          <w:caps/>
        </w:rPr>
      </w:pPr>
    </w:p>
    <w:p w:rsidR="00CC2062" w:rsidRDefault="00CC2062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Pr="00407328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Pr="007E0BED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Pr="007E0BED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Pr="00835AE4" w:rsidRDefault="00CC2062" w:rsidP="00CC2062">
      <w:pPr>
        <w:widowControl w:val="0"/>
        <w:suppressAutoHyphens/>
        <w:contextualSpacing/>
        <w:jc w:val="center"/>
        <w:outlineLvl w:val="2"/>
        <w:rPr>
          <w:b/>
          <w:bCs/>
        </w:rPr>
      </w:pPr>
      <w:r w:rsidRPr="00835AE4">
        <w:rPr>
          <w:b/>
          <w:bCs/>
        </w:rPr>
        <w:t xml:space="preserve">Рабочая программа по </w:t>
      </w:r>
    </w:p>
    <w:p w:rsidR="00CC2062" w:rsidRPr="00835AE4" w:rsidRDefault="00CC2062" w:rsidP="00CC2062">
      <w:pPr>
        <w:widowControl w:val="0"/>
        <w:suppressAutoHyphens/>
        <w:contextualSpacing/>
        <w:jc w:val="center"/>
        <w:outlineLvl w:val="2"/>
        <w:rPr>
          <w:b/>
          <w:bCs/>
        </w:rPr>
      </w:pPr>
      <w:r w:rsidRPr="00835AE4">
        <w:rPr>
          <w:b/>
          <w:bCs/>
        </w:rPr>
        <w:t>ОУП. 03 Иностранный язык ( английский язык)</w:t>
      </w:r>
    </w:p>
    <w:p w:rsidR="00CC2062" w:rsidRPr="00835AE4" w:rsidRDefault="00CC2062" w:rsidP="00CC2062">
      <w:pPr>
        <w:widowControl w:val="0"/>
        <w:suppressAutoHyphens/>
        <w:contextualSpacing/>
        <w:jc w:val="center"/>
        <w:rPr>
          <w:b/>
          <w:bCs/>
          <w:caps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CC2062" w:rsidRDefault="00CC2062" w:rsidP="00CC2062">
      <w:pPr>
        <w:spacing w:after="120" w:line="256" w:lineRule="auto"/>
        <w:jc w:val="center"/>
        <w:rPr>
          <w:caps/>
          <w:lang w:eastAsia="en-US"/>
        </w:rPr>
      </w:pPr>
    </w:p>
    <w:p w:rsidR="00CC2062" w:rsidRPr="009E1E96" w:rsidRDefault="00CC2062" w:rsidP="00CC2062">
      <w:pPr>
        <w:spacing w:after="120" w:line="256" w:lineRule="auto"/>
        <w:jc w:val="center"/>
        <w:rPr>
          <w:rStyle w:val="af1"/>
          <w:i w:val="0"/>
        </w:rPr>
      </w:pPr>
      <w:r w:rsidRPr="009E1E96">
        <w:rPr>
          <w:rStyle w:val="af1"/>
          <w:i w:val="0"/>
        </w:rPr>
        <w:t>Павлово</w:t>
      </w:r>
    </w:p>
    <w:p w:rsidR="00CC2062" w:rsidRPr="009E1E96" w:rsidRDefault="0073133A" w:rsidP="00CC2062">
      <w:pPr>
        <w:spacing w:after="120" w:line="256" w:lineRule="auto"/>
        <w:jc w:val="center"/>
        <w:rPr>
          <w:rStyle w:val="af1"/>
          <w:i w:val="0"/>
        </w:rPr>
      </w:pPr>
      <w:r>
        <w:rPr>
          <w:rStyle w:val="af1"/>
          <w:i w:val="0"/>
        </w:rPr>
        <w:t>2021</w:t>
      </w:r>
    </w:p>
    <w:p w:rsidR="002B36FB" w:rsidRPr="00A76BAE" w:rsidRDefault="002B36FB" w:rsidP="002B36FB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b/>
          <w:sz w:val="20"/>
          <w:szCs w:val="20"/>
          <w:lang w:eastAsia="en-US"/>
        </w:rPr>
      </w:pPr>
      <w:bookmarkStart w:id="0" w:name="_GoBack"/>
      <w:r w:rsidRPr="00A76BAE">
        <w:rPr>
          <w:b/>
          <w:sz w:val="20"/>
          <w:szCs w:val="20"/>
          <w:lang w:eastAsia="en-US"/>
        </w:rPr>
        <w:lastRenderedPageBreak/>
        <w:t>Рабочая программа учебного предмета «Иностранный язык» разработана на основе:</w:t>
      </w:r>
    </w:p>
    <w:p w:rsidR="002B36FB" w:rsidRPr="00A76BAE" w:rsidRDefault="002B36FB" w:rsidP="002B36FB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1.</w:t>
      </w:r>
      <w:r w:rsidRPr="00A76BAE">
        <w:rPr>
          <w:rFonts w:eastAsia="Calibri"/>
          <w:sz w:val="20"/>
          <w:szCs w:val="20"/>
          <w:lang w:eastAsia="en-US"/>
        </w:rPr>
        <w:t xml:space="preserve"> </w:t>
      </w:r>
      <w:r w:rsidRPr="00A76BAE">
        <w:rPr>
          <w:sz w:val="20"/>
          <w:szCs w:val="20"/>
          <w:lang w:eastAsia="en-US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2B36FB" w:rsidRPr="00A76BAE" w:rsidRDefault="002B36FB" w:rsidP="002B36FB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  <w:sz w:val="20"/>
          <w:szCs w:val="20"/>
        </w:rPr>
      </w:pPr>
      <w:r w:rsidRPr="00A76BAE">
        <w:rPr>
          <w:spacing w:val="-2"/>
          <w:sz w:val="20"/>
          <w:szCs w:val="20"/>
        </w:rPr>
        <w:t xml:space="preserve"> 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17.03.2015 №06-259)</w:t>
      </w:r>
    </w:p>
    <w:p w:rsidR="00CC2062" w:rsidRPr="00A76BAE" w:rsidRDefault="00CC2062" w:rsidP="00CC2062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z w:val="20"/>
          <w:szCs w:val="20"/>
          <w:lang w:eastAsia="en-US"/>
        </w:rPr>
      </w:pPr>
      <w:r w:rsidRPr="00A76BAE">
        <w:rPr>
          <w:spacing w:val="-2"/>
          <w:sz w:val="20"/>
          <w:szCs w:val="20"/>
        </w:rPr>
        <w:t xml:space="preserve">3. </w:t>
      </w:r>
      <w:r w:rsidRPr="00A76BAE">
        <w:rPr>
          <w:sz w:val="20"/>
          <w:szCs w:val="20"/>
          <w:lang w:eastAsia="en-US"/>
        </w:rPr>
        <w:t xml:space="preserve">Учебного плана специальности </w:t>
      </w:r>
      <w:r w:rsidRPr="00A76BAE">
        <w:rPr>
          <w:b/>
          <w:sz w:val="20"/>
          <w:szCs w:val="20"/>
          <w:lang w:eastAsia="en-US"/>
        </w:rPr>
        <w:t>38.02.04 «Коммерция (по отраслям)»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b/>
          <w:sz w:val="20"/>
          <w:szCs w:val="20"/>
          <w:lang w:eastAsia="en-US"/>
        </w:rPr>
      </w:pPr>
      <w:r w:rsidRPr="00A76BAE">
        <w:rPr>
          <w:b/>
          <w:sz w:val="20"/>
          <w:szCs w:val="20"/>
          <w:lang w:eastAsia="en-US"/>
        </w:rPr>
        <w:t xml:space="preserve">Организация-разработчик: 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ГБПОУ «Павловский автомеханический техникум им. И.И.Лепсе»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Разработчик: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_____________/Бабушкина Ю.В. преподаватель  ГБПОУ ПАМТ им. И.И.Лепсе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«___</w:t>
      </w:r>
      <w:r w:rsidR="0073133A" w:rsidRPr="00A76BAE">
        <w:rPr>
          <w:sz w:val="20"/>
          <w:szCs w:val="20"/>
          <w:lang w:eastAsia="en-US"/>
        </w:rPr>
        <w:t>____»_______________________2021</w:t>
      </w:r>
      <w:r w:rsidRPr="00A76BAE">
        <w:rPr>
          <w:sz w:val="20"/>
          <w:szCs w:val="20"/>
          <w:lang w:eastAsia="en-US"/>
        </w:rPr>
        <w:t>г.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Рассмотрена на заседании предметной (цикловой) комиссией цикла ОГСЭ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Протокол № _______ от «____» _____</w:t>
      </w:r>
      <w:r w:rsidR="0073133A" w:rsidRPr="00A76BAE">
        <w:rPr>
          <w:sz w:val="20"/>
          <w:szCs w:val="20"/>
          <w:lang w:eastAsia="en-US"/>
        </w:rPr>
        <w:t>__________ 2021</w:t>
      </w:r>
      <w:r w:rsidRPr="00A76BAE">
        <w:rPr>
          <w:sz w:val="20"/>
          <w:szCs w:val="20"/>
          <w:lang w:eastAsia="en-US"/>
        </w:rPr>
        <w:t xml:space="preserve"> г.</w:t>
      </w:r>
    </w:p>
    <w:p w:rsidR="00CC2062" w:rsidRPr="00A76BAE" w:rsidRDefault="00CC2062" w:rsidP="00CC2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A76BAE">
        <w:rPr>
          <w:sz w:val="20"/>
          <w:szCs w:val="20"/>
          <w:lang w:eastAsia="en-US"/>
        </w:rPr>
        <w:t>Председатель Коломенцева Н.Н./________________________/</w:t>
      </w:r>
    </w:p>
    <w:bookmarkEnd w:id="0"/>
    <w:p w:rsidR="00CC2062" w:rsidRPr="002B36FB" w:rsidRDefault="00CC2062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0"/>
          <w:szCs w:val="20"/>
        </w:rPr>
      </w:pPr>
    </w:p>
    <w:p w:rsidR="0073133A" w:rsidRPr="0073133A" w:rsidRDefault="002B36FB" w:rsidP="002B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73133A" w:rsidRPr="0073133A">
        <w:rPr>
          <w:b/>
          <w:sz w:val="20"/>
          <w:szCs w:val="20"/>
        </w:rPr>
        <w:lastRenderedPageBreak/>
        <w:t>Содержание</w:t>
      </w:r>
    </w:p>
    <w:p w:rsidR="0073133A" w:rsidRPr="0073133A" w:rsidRDefault="0073133A" w:rsidP="0073133A">
      <w:pPr>
        <w:jc w:val="center"/>
        <w:rPr>
          <w:b/>
          <w:sz w:val="20"/>
          <w:szCs w:val="20"/>
        </w:rPr>
      </w:pPr>
    </w:p>
    <w:p w:rsidR="0073133A" w:rsidRPr="0073133A" w:rsidRDefault="0073133A" w:rsidP="0073133A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1. Пояснительная записка…………………………………………………………………………………………….4</w:t>
      </w:r>
    </w:p>
    <w:p w:rsidR="0073133A" w:rsidRPr="0073133A" w:rsidRDefault="0073133A" w:rsidP="0073133A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2. Планируемые результаты изучения учебного предмета ОУП 03. «Иностранный язык»……………………..4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2.1 Планируемые личностные результаты освоения учебного предмета «Иностранный язык»………</w:t>
      </w:r>
      <w:r w:rsidR="00F012F7">
        <w:rPr>
          <w:sz w:val="20"/>
          <w:szCs w:val="20"/>
        </w:rPr>
        <w:t>………</w:t>
      </w:r>
      <w:r w:rsidRPr="0073133A">
        <w:rPr>
          <w:sz w:val="20"/>
          <w:szCs w:val="20"/>
        </w:rPr>
        <w:t>.4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2.2 Планируемые метапредметные результаты освоения учебного предмета «Иностранный язык»…</w:t>
      </w:r>
      <w:r w:rsidR="00F012F7">
        <w:rPr>
          <w:sz w:val="20"/>
          <w:szCs w:val="20"/>
        </w:rPr>
        <w:t>………</w:t>
      </w:r>
      <w:r w:rsidRPr="0073133A">
        <w:rPr>
          <w:sz w:val="20"/>
          <w:szCs w:val="20"/>
        </w:rPr>
        <w:t>.5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2.3 Планируемые предметные результаты освоения учебного предмета «Иностранный язык»………</w:t>
      </w:r>
      <w:r w:rsidR="00F012F7">
        <w:rPr>
          <w:sz w:val="20"/>
          <w:szCs w:val="20"/>
        </w:rPr>
        <w:t>……….</w:t>
      </w:r>
      <w:r w:rsidRPr="0073133A">
        <w:rPr>
          <w:sz w:val="20"/>
          <w:szCs w:val="20"/>
        </w:rPr>
        <w:t>8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2.4 Планируемые результаты духовно-нравственного развития, воспитания и социализации………</w:t>
      </w:r>
      <w:r w:rsidR="00F012F7">
        <w:rPr>
          <w:sz w:val="20"/>
          <w:szCs w:val="20"/>
        </w:rPr>
        <w:t>……….</w:t>
      </w:r>
      <w:r w:rsidRPr="0073133A">
        <w:rPr>
          <w:sz w:val="20"/>
          <w:szCs w:val="20"/>
        </w:rPr>
        <w:t>.8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3. Структура и содержание учебного предмета ОУП 03.</w:t>
      </w:r>
      <w:r w:rsidR="00F012F7">
        <w:rPr>
          <w:sz w:val="20"/>
          <w:szCs w:val="20"/>
        </w:rPr>
        <w:t xml:space="preserve"> «Иностранный язык».……………………………..</w:t>
      </w:r>
      <w:r w:rsidR="002B36FB">
        <w:rPr>
          <w:sz w:val="20"/>
          <w:szCs w:val="20"/>
        </w:rPr>
        <w:t>.12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3.1. Тематический план учебного предмета ОУП 03. «Иностранный язык».………………………</w:t>
      </w:r>
      <w:r w:rsidR="00F012F7">
        <w:rPr>
          <w:sz w:val="20"/>
          <w:szCs w:val="20"/>
        </w:rPr>
        <w:t>………</w:t>
      </w:r>
      <w:r w:rsidR="002B36FB">
        <w:rPr>
          <w:sz w:val="20"/>
          <w:szCs w:val="20"/>
        </w:rPr>
        <w:t>….13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4. Условия реализации ОУП.03. Иностранный язык</w:t>
      </w:r>
      <w:r w:rsidR="00F012F7">
        <w:rPr>
          <w:sz w:val="20"/>
          <w:szCs w:val="20"/>
        </w:rPr>
        <w:t xml:space="preserve"> (английский язык)…………………………………</w:t>
      </w:r>
      <w:r w:rsidRPr="0073133A">
        <w:rPr>
          <w:sz w:val="20"/>
          <w:szCs w:val="20"/>
        </w:rPr>
        <w:t>……</w:t>
      </w:r>
      <w:r w:rsidR="00F012F7">
        <w:rPr>
          <w:sz w:val="20"/>
          <w:szCs w:val="20"/>
        </w:rPr>
        <w:t>.</w:t>
      </w:r>
      <w:r w:rsidR="00BD311A">
        <w:rPr>
          <w:sz w:val="20"/>
          <w:szCs w:val="20"/>
        </w:rPr>
        <w:t>26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4.1.Требования к минимальному материально-техническому обеспечению…………………………</w:t>
      </w:r>
      <w:r w:rsidR="00F012F7">
        <w:rPr>
          <w:sz w:val="20"/>
          <w:szCs w:val="20"/>
        </w:rPr>
        <w:t>………</w:t>
      </w:r>
      <w:r w:rsidRPr="0073133A">
        <w:rPr>
          <w:sz w:val="20"/>
          <w:szCs w:val="20"/>
        </w:rPr>
        <w:t>.</w:t>
      </w:r>
      <w:r w:rsidR="00F012F7">
        <w:rPr>
          <w:sz w:val="20"/>
          <w:szCs w:val="20"/>
        </w:rPr>
        <w:t>.</w:t>
      </w:r>
      <w:r w:rsidR="00BD311A">
        <w:rPr>
          <w:sz w:val="20"/>
          <w:szCs w:val="20"/>
        </w:rPr>
        <w:t>26</w:t>
      </w:r>
    </w:p>
    <w:p w:rsidR="0073133A" w:rsidRPr="0073133A" w:rsidRDefault="0073133A" w:rsidP="00F012F7">
      <w:pPr>
        <w:spacing w:line="360" w:lineRule="auto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4.2..Информационное обеспечение обучения. Перечень рекомендуемых учебных изданий, Интернет-ресурсов, основной и дополнительной</w:t>
      </w:r>
      <w:r w:rsidR="00F012F7">
        <w:rPr>
          <w:sz w:val="20"/>
          <w:szCs w:val="20"/>
        </w:rPr>
        <w:t xml:space="preserve"> литературы……………………………………………………</w:t>
      </w:r>
      <w:r w:rsidRPr="0073133A">
        <w:rPr>
          <w:sz w:val="20"/>
          <w:szCs w:val="20"/>
        </w:rPr>
        <w:t>………</w:t>
      </w:r>
      <w:r w:rsidR="00F012F7">
        <w:rPr>
          <w:sz w:val="20"/>
          <w:szCs w:val="20"/>
        </w:rPr>
        <w:t>..</w:t>
      </w:r>
      <w:r w:rsidR="00BD311A">
        <w:rPr>
          <w:sz w:val="20"/>
          <w:szCs w:val="20"/>
        </w:rPr>
        <w:t>.26</w:t>
      </w:r>
    </w:p>
    <w:p w:rsidR="0073133A" w:rsidRPr="0073133A" w:rsidRDefault="0073133A" w:rsidP="00F012F7">
      <w:pPr>
        <w:jc w:val="both"/>
        <w:rPr>
          <w:sz w:val="20"/>
          <w:szCs w:val="20"/>
        </w:rPr>
      </w:pPr>
      <w:r w:rsidRPr="0073133A">
        <w:rPr>
          <w:sz w:val="20"/>
          <w:szCs w:val="20"/>
        </w:rPr>
        <w:t xml:space="preserve">5. Контроль и оценка освоения  учебного предмета ОУП </w:t>
      </w:r>
      <w:r w:rsidR="00F012F7">
        <w:rPr>
          <w:sz w:val="20"/>
          <w:szCs w:val="20"/>
        </w:rPr>
        <w:t>03. «Иностранный язык»………………………</w:t>
      </w:r>
      <w:r w:rsidRPr="0073133A">
        <w:rPr>
          <w:sz w:val="20"/>
          <w:szCs w:val="20"/>
        </w:rPr>
        <w:t>…</w:t>
      </w:r>
      <w:r w:rsidR="00F012F7">
        <w:rPr>
          <w:sz w:val="20"/>
          <w:szCs w:val="20"/>
        </w:rPr>
        <w:t>.</w:t>
      </w:r>
      <w:r w:rsidR="00BD311A">
        <w:rPr>
          <w:sz w:val="20"/>
          <w:szCs w:val="20"/>
        </w:rPr>
        <w:t>28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</w:p>
    <w:p w:rsidR="0073133A" w:rsidRPr="0073133A" w:rsidRDefault="0073133A" w:rsidP="0073133A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73133A">
        <w:rPr>
          <w:sz w:val="20"/>
          <w:szCs w:val="20"/>
        </w:rPr>
        <w:br w:type="page"/>
      </w:r>
      <w:r w:rsidRPr="0073133A">
        <w:rPr>
          <w:b/>
          <w:bCs/>
          <w:sz w:val="20"/>
          <w:szCs w:val="20"/>
        </w:rPr>
        <w:lastRenderedPageBreak/>
        <w:t>1. Пояснительная записка</w:t>
      </w:r>
    </w:p>
    <w:p w:rsidR="0073133A" w:rsidRPr="0073133A" w:rsidRDefault="0073133A" w:rsidP="0073133A">
      <w:pPr>
        <w:ind w:firstLine="709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Рабочая программа учебного предмета ОУП 03. «Иностранный язык» разработана на основании требований ФГОС СОО для реализации образовательных программ социально-экономического проофиля углубленной подготовки.</w:t>
      </w:r>
    </w:p>
    <w:p w:rsidR="0073133A" w:rsidRPr="0073133A" w:rsidRDefault="0073133A" w:rsidP="0073133A">
      <w:pPr>
        <w:ind w:firstLine="709"/>
        <w:jc w:val="both"/>
        <w:rPr>
          <w:b/>
          <w:bCs/>
          <w:sz w:val="20"/>
          <w:szCs w:val="20"/>
        </w:rPr>
      </w:pPr>
      <w:r w:rsidRPr="0073133A">
        <w:rPr>
          <w:sz w:val="20"/>
          <w:szCs w:val="20"/>
        </w:rPr>
        <w:t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73133A" w:rsidRPr="0073133A" w:rsidRDefault="0073133A" w:rsidP="0073133A">
      <w:pPr>
        <w:ind w:firstLine="709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Учебный предмет ОУП 03. «Иностранный язык» входит в общеобразовательный цикл, подцикл общие учебные предметы и читается на первом курсе обучения.</w:t>
      </w:r>
    </w:p>
    <w:p w:rsidR="0073133A" w:rsidRPr="0073133A" w:rsidRDefault="0073133A" w:rsidP="0073133A">
      <w:pPr>
        <w:ind w:firstLine="709"/>
        <w:jc w:val="center"/>
        <w:rPr>
          <w:b/>
          <w:sz w:val="20"/>
          <w:szCs w:val="20"/>
        </w:rPr>
      </w:pPr>
    </w:p>
    <w:p w:rsidR="0073133A" w:rsidRPr="0073133A" w:rsidRDefault="0073133A" w:rsidP="0073133A">
      <w:pPr>
        <w:ind w:firstLine="709"/>
        <w:jc w:val="center"/>
        <w:rPr>
          <w:b/>
          <w:sz w:val="20"/>
          <w:szCs w:val="20"/>
        </w:rPr>
      </w:pPr>
      <w:r w:rsidRPr="0073133A">
        <w:rPr>
          <w:b/>
          <w:sz w:val="20"/>
          <w:szCs w:val="20"/>
        </w:rPr>
        <w:t>2. Планируемые результаты изучения учебного предмета ОУП 03. «Иностранный язык».</w:t>
      </w:r>
    </w:p>
    <w:p w:rsidR="0073133A" w:rsidRPr="0073133A" w:rsidRDefault="0073133A" w:rsidP="0073133A">
      <w:pPr>
        <w:ind w:firstLine="709"/>
        <w:jc w:val="both"/>
        <w:rPr>
          <w:sz w:val="20"/>
          <w:szCs w:val="20"/>
        </w:rPr>
      </w:pPr>
    </w:p>
    <w:p w:rsidR="0073133A" w:rsidRPr="0073133A" w:rsidRDefault="0073133A" w:rsidP="0073133A">
      <w:pPr>
        <w:ind w:firstLine="709"/>
        <w:jc w:val="both"/>
        <w:rPr>
          <w:sz w:val="20"/>
          <w:szCs w:val="20"/>
        </w:rPr>
      </w:pPr>
      <w:r w:rsidRPr="0073133A">
        <w:rPr>
          <w:sz w:val="20"/>
          <w:szCs w:val="20"/>
        </w:rPr>
        <w:t>В результате изучения учебного предмета ОУП 03. «Иностранный язык» студент должен сформировать следующие результаты: личностные, метапредметные и предметные.</w:t>
      </w:r>
    </w:p>
    <w:p w:rsidR="0073133A" w:rsidRPr="0073133A" w:rsidRDefault="0073133A" w:rsidP="0073133A">
      <w:pPr>
        <w:ind w:firstLine="709"/>
        <w:jc w:val="center"/>
        <w:rPr>
          <w:b/>
          <w:sz w:val="20"/>
          <w:szCs w:val="20"/>
        </w:rPr>
      </w:pPr>
    </w:p>
    <w:p w:rsidR="0073133A" w:rsidRPr="0073133A" w:rsidRDefault="0073133A" w:rsidP="0073133A">
      <w:pPr>
        <w:ind w:firstLine="709"/>
        <w:jc w:val="center"/>
        <w:rPr>
          <w:b/>
          <w:sz w:val="20"/>
          <w:szCs w:val="20"/>
        </w:rPr>
      </w:pPr>
      <w:r w:rsidRPr="0073133A">
        <w:rPr>
          <w:b/>
          <w:sz w:val="20"/>
          <w:szCs w:val="20"/>
        </w:rPr>
        <w:t>2.1 Планируемые личностные результаты освоения учебного предмета «Иностранный язык»</w:t>
      </w:r>
    </w:p>
    <w:p w:rsidR="0073133A" w:rsidRPr="0073133A" w:rsidRDefault="0073133A" w:rsidP="0073133A">
      <w:pPr>
        <w:ind w:firstLine="709"/>
        <w:jc w:val="center"/>
        <w:rPr>
          <w:b/>
          <w:sz w:val="20"/>
          <w:szCs w:val="20"/>
        </w:rPr>
      </w:pPr>
    </w:p>
    <w:p w:rsidR="0073133A" w:rsidRPr="0073133A" w:rsidRDefault="0073133A" w:rsidP="0073133A">
      <w:pPr>
        <w:ind w:firstLine="709"/>
        <w:jc w:val="both"/>
        <w:rPr>
          <w:sz w:val="20"/>
          <w:szCs w:val="20"/>
        </w:rPr>
      </w:pPr>
      <w:r w:rsidRPr="0073133A">
        <w:rPr>
          <w:b/>
          <w:sz w:val="20"/>
          <w:szCs w:val="20"/>
        </w:rPr>
        <w:t>Личностные</w:t>
      </w:r>
      <w:r w:rsidRPr="0073133A">
        <w:rPr>
          <w:sz w:val="20"/>
          <w:szCs w:val="20"/>
        </w:rPr>
        <w:t xml:space="preserve"> результаты освоения основной образовательной программы должны отражать: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Формулировка из ФГОС СОО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Уточненный ЛР для предмета  «Иностранный язык»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bookmarkStart w:id="1" w:name="sub_9"/>
            <w:r w:rsidRPr="00385B0D">
              <w:rPr>
                <w:sz w:val="20"/>
                <w:szCs w:val="20"/>
                <w:lang w:eastAsia="en-US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  <w:bookmarkEnd w:id="1"/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через чтение и перевод текстов, аудио/видео, написание эссе, составление мультимедийных презентаций, представление диалогов и монологических высказываний.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ЛР2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презентаций,   представление диалогов и монологических высказываний.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ЛР3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bookmarkStart w:id="2" w:name="sub_11"/>
            <w:r w:rsidRPr="00385B0D">
              <w:rPr>
                <w:sz w:val="20"/>
                <w:szCs w:val="20"/>
                <w:lang w:eastAsia="en-US"/>
              </w:rPr>
              <w:t>3) готовность к служению Отечеству, его защите;</w:t>
            </w:r>
            <w:bookmarkEnd w:id="2"/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 готовность к служению Отечеству, его защите через полное и точное восприятие информации в распространенных коммуникативных ситуациях, обобщение прослушанной информации и умение составлять диалогическую и монологическую речь.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ЛР4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ЛР5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5)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при освоении предмета «Иностранный язык».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lastRenderedPageBreak/>
              <w:t>ЛР6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6)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 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ЛР7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7)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385B0D">
              <w:rPr>
                <w:sz w:val="20"/>
                <w:szCs w:val="20"/>
                <w:lang w:eastAsia="en-US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ЛР8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8)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ЛР9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ЛР10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ЛР11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11)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принятие и реализацию ценностей здорового и безопасного образа жизни, неприятие вредных привычек: курения, употребления алкоголя, наркотиков;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ЛР12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12)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ЛР13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ЛР14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14)сформированность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14)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73133A" w:rsidRPr="00385B0D" w:rsidTr="00385B0D">
        <w:tc>
          <w:tcPr>
            <w:tcW w:w="66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ЛР15</w:t>
            </w:r>
          </w:p>
        </w:tc>
        <w:tc>
          <w:tcPr>
            <w:tcW w:w="5340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15)</w:t>
            </w:r>
            <w:r w:rsidRPr="00385B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73133A" w:rsidRPr="0073133A" w:rsidRDefault="0073133A" w:rsidP="0073133A">
      <w:pPr>
        <w:jc w:val="both"/>
        <w:rPr>
          <w:sz w:val="20"/>
          <w:szCs w:val="20"/>
        </w:rPr>
      </w:pPr>
    </w:p>
    <w:p w:rsidR="0073133A" w:rsidRPr="0073133A" w:rsidRDefault="0073133A" w:rsidP="0073133A">
      <w:pPr>
        <w:jc w:val="center"/>
        <w:rPr>
          <w:b/>
          <w:sz w:val="20"/>
          <w:szCs w:val="20"/>
        </w:rPr>
      </w:pPr>
      <w:r w:rsidRPr="0073133A">
        <w:rPr>
          <w:b/>
          <w:sz w:val="20"/>
          <w:szCs w:val="20"/>
        </w:rPr>
        <w:t>2.2 Планируемые метапредметные результаты освоения учебного предмета «Иностранный язык»</w:t>
      </w:r>
    </w:p>
    <w:p w:rsidR="0073133A" w:rsidRPr="0073133A" w:rsidRDefault="0073133A" w:rsidP="0073133A">
      <w:pPr>
        <w:jc w:val="both"/>
        <w:rPr>
          <w:b/>
          <w:sz w:val="20"/>
          <w:szCs w:val="20"/>
        </w:rPr>
      </w:pPr>
    </w:p>
    <w:p w:rsidR="0073133A" w:rsidRPr="0073133A" w:rsidRDefault="0073133A" w:rsidP="0073133A">
      <w:pPr>
        <w:ind w:firstLine="851"/>
        <w:jc w:val="both"/>
        <w:rPr>
          <w:sz w:val="20"/>
          <w:szCs w:val="20"/>
        </w:rPr>
      </w:pPr>
      <w:r w:rsidRPr="0073133A">
        <w:rPr>
          <w:b/>
          <w:sz w:val="20"/>
          <w:szCs w:val="20"/>
        </w:rPr>
        <w:t xml:space="preserve">Метапредметные </w:t>
      </w:r>
      <w:r w:rsidRPr="0073133A">
        <w:rPr>
          <w:sz w:val="20"/>
          <w:szCs w:val="20"/>
        </w:rPr>
        <w:t>результаты освоения основной образовательной программы представлены тремя группами универсальных учебных действий (УУД): регулятивные, познавательные и коммуникативные.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Формулировка из ФГОС СОО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Метапредметные результаты, адаптированные к предмету «Иностранный язык»</w:t>
            </w:r>
          </w:p>
        </w:tc>
        <w:tc>
          <w:tcPr>
            <w:tcW w:w="2835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Универсальные учебные действия (УУД)</w:t>
            </w: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МР1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 w:rsidRPr="00385B0D">
              <w:rPr>
                <w:sz w:val="20"/>
                <w:szCs w:val="20"/>
                <w:lang w:eastAsia="en-US"/>
              </w:rPr>
              <w:lastRenderedPageBreak/>
              <w:t>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lastRenderedPageBreak/>
              <w:t>1)умение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Регулятивные УУД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Выпускник научится: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1) самостоятельно определять цели, задавать параметры и критерии, по которым можно определить, что цель достигнута;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lastRenderedPageBreak/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7) сопоставлять полученный результат деятельности с поставленной заранее целью.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133A" w:rsidRPr="00385B0D" w:rsidRDefault="0073133A" w:rsidP="00385B0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Познавательные УУД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 xml:space="preserve">Выпускник научится: 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lastRenderedPageBreak/>
              <w:t>5)выходить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7)менять и удерживать разные позиции в познавательной деятельности.</w:t>
            </w:r>
          </w:p>
          <w:p w:rsidR="0073133A" w:rsidRPr="00385B0D" w:rsidRDefault="0073133A" w:rsidP="00385B0D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73133A" w:rsidRPr="00385B0D" w:rsidRDefault="0073133A" w:rsidP="00385B0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Коммуникативные УУД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Выпускник научится: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1)осуществлять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 координировать и выполнять работу в условиях реального, виртуального и комбинированного взаимодействия;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5)распознавать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lastRenderedPageBreak/>
              <w:t>МР2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МР3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МР4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МР5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5)умение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МР6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МР7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МР8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8)владение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85B0D" w:rsidRPr="00385B0D" w:rsidTr="00385B0D">
        <w:tc>
          <w:tcPr>
            <w:tcW w:w="607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МР9</w:t>
            </w:r>
          </w:p>
        </w:tc>
        <w:tc>
          <w:tcPr>
            <w:tcW w:w="3929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9)</w:t>
            </w:r>
            <w:r w:rsidRPr="00385B0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85B0D">
              <w:rPr>
                <w:sz w:val="20"/>
                <w:szCs w:val="20"/>
                <w:lang w:eastAsia="en-US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3133A" w:rsidRPr="0073133A" w:rsidRDefault="0073133A" w:rsidP="0073133A">
      <w:pPr>
        <w:jc w:val="both"/>
        <w:rPr>
          <w:sz w:val="20"/>
          <w:szCs w:val="20"/>
        </w:rPr>
      </w:pPr>
    </w:p>
    <w:p w:rsidR="0073133A" w:rsidRPr="0073133A" w:rsidRDefault="0073133A" w:rsidP="0073133A">
      <w:pPr>
        <w:jc w:val="center"/>
        <w:rPr>
          <w:b/>
          <w:sz w:val="20"/>
          <w:szCs w:val="20"/>
        </w:rPr>
      </w:pPr>
    </w:p>
    <w:p w:rsidR="0073133A" w:rsidRPr="0073133A" w:rsidRDefault="0073133A" w:rsidP="0073133A">
      <w:pPr>
        <w:jc w:val="center"/>
        <w:rPr>
          <w:b/>
          <w:sz w:val="20"/>
          <w:szCs w:val="20"/>
        </w:rPr>
      </w:pPr>
      <w:r w:rsidRPr="0073133A">
        <w:rPr>
          <w:b/>
          <w:sz w:val="20"/>
          <w:szCs w:val="20"/>
        </w:rPr>
        <w:t>2.3 Планируемые предметные результаты освоения учебного предмета ОУП. 03 Иностранный язык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</w:p>
    <w:p w:rsidR="0073133A" w:rsidRPr="0073133A" w:rsidRDefault="0073133A" w:rsidP="0073133A">
      <w:pPr>
        <w:jc w:val="both"/>
        <w:rPr>
          <w:sz w:val="20"/>
          <w:szCs w:val="20"/>
        </w:rPr>
      </w:pPr>
      <w:r w:rsidRPr="0073133A">
        <w:rPr>
          <w:sz w:val="20"/>
          <w:szCs w:val="20"/>
        </w:rPr>
        <w:t xml:space="preserve">Требования к </w:t>
      </w:r>
      <w:r w:rsidRPr="0073133A">
        <w:rPr>
          <w:b/>
          <w:sz w:val="20"/>
          <w:szCs w:val="20"/>
        </w:rPr>
        <w:t>предметным</w:t>
      </w:r>
      <w:r w:rsidRPr="0073133A">
        <w:rPr>
          <w:sz w:val="20"/>
          <w:szCs w:val="20"/>
        </w:rPr>
        <w:t xml:space="preserve"> результатам освоения  углубленного курса иностранного языка должны включать требования к результатам освоения </w:t>
      </w:r>
      <w:r w:rsidRPr="0073133A">
        <w:rPr>
          <w:b/>
          <w:sz w:val="20"/>
          <w:szCs w:val="20"/>
        </w:rPr>
        <w:t>базового курса и дополнительно отражать</w:t>
      </w:r>
      <w:r w:rsidRPr="0073133A">
        <w:rPr>
          <w:sz w:val="20"/>
          <w:szCs w:val="20"/>
        </w:rPr>
        <w:t>: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  <w:bookmarkStart w:id="3" w:name="sub_9303"/>
      <w:r w:rsidRPr="0073133A">
        <w:rPr>
          <w:sz w:val="20"/>
          <w:szCs w:val="20"/>
        </w:rPr>
        <w:lastRenderedPageBreak/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  <w:bookmarkStart w:id="4" w:name="sub_9304"/>
      <w:bookmarkEnd w:id="3"/>
      <w:r w:rsidRPr="0073133A">
        <w:rPr>
          <w:sz w:val="20"/>
          <w:szCs w:val="20"/>
        </w:rP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73133A" w:rsidRPr="0073133A" w:rsidRDefault="0073133A" w:rsidP="0073133A">
      <w:pPr>
        <w:jc w:val="both"/>
        <w:rPr>
          <w:sz w:val="20"/>
          <w:szCs w:val="20"/>
        </w:rPr>
      </w:pPr>
      <w:bookmarkStart w:id="5" w:name="sub_9305"/>
      <w:bookmarkEnd w:id="4"/>
      <w:r w:rsidRPr="0073133A">
        <w:rPr>
          <w:sz w:val="20"/>
          <w:szCs w:val="20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bookmarkEnd w:id="5"/>
    <w:p w:rsidR="0073133A" w:rsidRPr="0073133A" w:rsidRDefault="0073133A" w:rsidP="0073133A">
      <w:pPr>
        <w:jc w:val="both"/>
        <w:rPr>
          <w:sz w:val="20"/>
          <w:szCs w:val="20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0343"/>
      </w:tblGrid>
      <w:tr w:rsidR="0073133A" w:rsidRPr="00385B0D" w:rsidTr="00385B0D">
        <w:tc>
          <w:tcPr>
            <w:tcW w:w="572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343" w:type="dxa"/>
            <w:shd w:val="clear" w:color="auto" w:fill="auto"/>
          </w:tcPr>
          <w:p w:rsidR="0073133A" w:rsidRPr="00385B0D" w:rsidRDefault="0073133A" w:rsidP="00385B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85B0D">
              <w:rPr>
                <w:b/>
                <w:sz w:val="20"/>
                <w:szCs w:val="20"/>
                <w:lang w:eastAsia="en-US"/>
              </w:rPr>
              <w:t xml:space="preserve">Формулировка из ФГОС СОО </w:t>
            </w:r>
            <w:r w:rsidRPr="00385B0D">
              <w:rPr>
                <w:sz w:val="20"/>
                <w:szCs w:val="20"/>
                <w:lang w:eastAsia="en-US"/>
              </w:rPr>
              <w:t>(базовый уровень)</w:t>
            </w:r>
          </w:p>
        </w:tc>
      </w:tr>
      <w:tr w:rsidR="0073133A" w:rsidRPr="00385B0D" w:rsidTr="00385B0D">
        <w:tc>
          <w:tcPr>
            <w:tcW w:w="57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ПР1</w:t>
            </w:r>
          </w:p>
        </w:tc>
        <w:tc>
          <w:tcPr>
            <w:tcW w:w="1034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73133A" w:rsidRPr="00385B0D" w:rsidTr="00385B0D">
        <w:tc>
          <w:tcPr>
            <w:tcW w:w="57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ПР2</w:t>
            </w:r>
          </w:p>
        </w:tc>
        <w:tc>
          <w:tcPr>
            <w:tcW w:w="1034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73133A" w:rsidRPr="00385B0D" w:rsidTr="00385B0D">
        <w:tc>
          <w:tcPr>
            <w:tcW w:w="57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ПР3</w:t>
            </w:r>
          </w:p>
        </w:tc>
        <w:tc>
          <w:tcPr>
            <w:tcW w:w="1034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73133A" w:rsidRPr="00385B0D" w:rsidTr="00385B0D">
        <w:tc>
          <w:tcPr>
            <w:tcW w:w="572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ПР4</w:t>
            </w:r>
          </w:p>
        </w:tc>
        <w:tc>
          <w:tcPr>
            <w:tcW w:w="10343" w:type="dxa"/>
            <w:shd w:val="clear" w:color="auto" w:fill="auto"/>
          </w:tcPr>
          <w:p w:rsidR="0073133A" w:rsidRPr="00385B0D" w:rsidRDefault="0073133A" w:rsidP="00385B0D">
            <w:pPr>
              <w:jc w:val="both"/>
              <w:rPr>
                <w:sz w:val="20"/>
                <w:szCs w:val="20"/>
                <w:lang w:eastAsia="en-US"/>
              </w:rPr>
            </w:pPr>
            <w:r w:rsidRPr="00385B0D">
              <w:rPr>
                <w:sz w:val="20"/>
                <w:szCs w:val="20"/>
                <w:lang w:eastAsia="en-US"/>
              </w:rPr>
      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73133A" w:rsidRPr="0073133A" w:rsidRDefault="0073133A" w:rsidP="0073133A">
      <w:pPr>
        <w:jc w:val="both"/>
        <w:rPr>
          <w:sz w:val="20"/>
          <w:szCs w:val="20"/>
        </w:rPr>
      </w:pPr>
    </w:p>
    <w:p w:rsidR="0073133A" w:rsidRPr="0073133A" w:rsidRDefault="0073133A" w:rsidP="0073133A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Пороговый уровень коммуникативных умений на базовом уровне</w:t>
      </w:r>
      <w:r w:rsidRPr="0073133A">
        <w:rPr>
          <w:rFonts w:eastAsia="Calibri"/>
          <w:sz w:val="20"/>
          <w:szCs w:val="20"/>
          <w:lang w:eastAsia="en-US"/>
        </w:rPr>
        <w:t xml:space="preserve">, которого достигает выпускник, освоивший программу учебного предмета «Иностранный язык» (базовый уровень), соответствует уровню B1 по шкале «Общеевропейских компетенций владения иностранным языком»).Выпускник, освоивший программу предмета Иностранный язык на </w:t>
      </w:r>
      <w:r w:rsidRPr="0073133A">
        <w:rPr>
          <w:rFonts w:eastAsia="Calibri"/>
          <w:b/>
          <w:sz w:val="20"/>
          <w:szCs w:val="20"/>
          <w:lang w:eastAsia="en-US"/>
        </w:rPr>
        <w:t>углубленном уровне</w:t>
      </w:r>
      <w:r w:rsidRPr="0073133A">
        <w:rPr>
          <w:rFonts w:eastAsia="Calibri"/>
          <w:sz w:val="20"/>
          <w:szCs w:val="20"/>
          <w:lang w:eastAsia="en-US"/>
        </w:rPr>
        <w:t>, достигает уровня владения иностранным языком, превышающим пороговый.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Говорение</w:t>
      </w:r>
    </w:p>
    <w:p w:rsidR="0073133A" w:rsidRPr="0073133A" w:rsidRDefault="0073133A" w:rsidP="0073133A">
      <w:pPr>
        <w:jc w:val="both"/>
        <w:rPr>
          <w:rFonts w:eastAsia="Calibri"/>
          <w:b/>
          <w:i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Диалогическая речь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 xml:space="preserve">Подготовленное интервью. Умение кратко комментировать точку зрения другого человека. Типы текстов: интервью, модерация, обсуждение. </w:t>
      </w:r>
      <w:r w:rsidRPr="0073133A">
        <w:rPr>
          <w:rFonts w:eastAsia="Calibri"/>
          <w:i/>
          <w:sz w:val="20"/>
          <w:szCs w:val="20"/>
          <w:lang w:eastAsia="en-US"/>
        </w:rPr>
        <w:t>Умение бегло говорить на различные темы в ситуациях официального и неофициального общения, в том числе и в рамках выбранного профиля. Аргументированные ответы на ряд доводов собеседника.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Монологическая речь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Умение предоставлять фактическую информацию. Умение детально высказываться по широкому кругу вопросов, в том числе поясняя свою точку зрения. Умение делать ясный, логично выстроенный доклад. Типы текстов: обращение к участникам мероприятия, изложение содержания материалов по конкретной проблеме, выступление с докладом.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Аудирование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кинофильмов; объявлений по громкоговорителю – информации, правил, предупреждений) монологического и диалогического характера с нормативным произношением в рамках изученной тематики. Умение в общих чертах следить за основными моментами долгой дискуссии или доклада. Типы текстов: выступление на конференции, ток-шоу, теледебаты, обращение к участникам мероприятия, репортаж. </w:t>
      </w:r>
      <w:r w:rsidRPr="0073133A">
        <w:rPr>
          <w:rFonts w:eastAsia="Calibri"/>
          <w:i/>
          <w:sz w:val="20"/>
          <w:szCs w:val="20"/>
          <w:lang w:eastAsia="en-US"/>
        </w:rPr>
        <w:t>Доклад. Сложная система доказательств. Разговорная речь в пределах литературной нормы.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Чтение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Умение читать и понимать несложные аутентичные тексты различных стилей (</w:t>
      </w:r>
      <w:r w:rsidRPr="0073133A">
        <w:rPr>
          <w:rFonts w:eastAsia="Calibri"/>
          <w:bCs/>
          <w:sz w:val="20"/>
          <w:szCs w:val="20"/>
          <w:lang w:eastAsia="en-US"/>
        </w:rPr>
        <w:t>публицистического, художественного, разговорного, научного, официально-делового</w:t>
      </w:r>
      <w:r w:rsidRPr="0073133A">
        <w:rPr>
          <w:rFonts w:eastAsia="Calibri"/>
          <w:sz w:val="20"/>
          <w:szCs w:val="20"/>
          <w:lang w:eastAsia="en-US"/>
        </w:rPr>
        <w:t xml:space="preserve">). Изучающее чтение в целях полного понимания информации. Типы текстов: аннотация, статья/публикация в журнале, документация, отчет, правила (законодательные акты), договор/соглашение, диаграмма / график / статистика / схема, словарная статья в толковом словаре, дискуссии в блогах, материалы вебинаров. </w:t>
      </w:r>
      <w:r w:rsidRPr="0073133A">
        <w:rPr>
          <w:rFonts w:eastAsia="Calibri"/>
          <w:i/>
          <w:sz w:val="20"/>
          <w:szCs w:val="20"/>
          <w:lang w:eastAsia="en-US"/>
        </w:rPr>
        <w:t>Детальное понимание сложных текстов. Анализ текстов с точки зрения содержания, позиции автора и организации текста.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Письмо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 Написание текстов с четкой структурой, включающих аргументы, развернутые рассуждения, примеры и выводы, на широкий спектр тем. Типы текстов: официальное/неофициальное приглашение, резюме, аннотация к публикациям в Интернете, отчет о ходе/результатах проекта/исследования, протокол обсуждения задач, реферат по конкретному вопросу, комментарий, аргументация точки зрения.</w:t>
      </w:r>
    </w:p>
    <w:p w:rsidR="0073133A" w:rsidRPr="0073133A" w:rsidRDefault="0073133A" w:rsidP="0073133A">
      <w:pPr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 xml:space="preserve">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Языковые навыки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lastRenderedPageBreak/>
        <w:t>Фонетическая сторона речи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 xml:space="preserve">Произношение звуков английского языка без выраженного акцента. Умение передавать смысловые нюансы высказываний с помощью интонации и логического ударения.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Орфография и пунктуация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 xml:space="preserve">Орфографические и пунктуационные навыки. </w:t>
      </w:r>
      <w:r w:rsidRPr="0073133A">
        <w:rPr>
          <w:rFonts w:eastAsia="Calibri"/>
          <w:i/>
          <w:sz w:val="20"/>
          <w:szCs w:val="20"/>
          <w:lang w:eastAsia="en-US"/>
        </w:rPr>
        <w:t>Умение создавать тексты без орфографических и пунктуационных ошибок, затрудняющих понимание.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Грамматическая сторона речи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использование в речи различных союзов и средств связи (</w:t>
      </w:r>
      <w:r w:rsidRPr="0073133A">
        <w:rPr>
          <w:rFonts w:eastAsia="Calibri"/>
          <w:sz w:val="20"/>
          <w:szCs w:val="20"/>
          <w:lang w:val="en-US" w:eastAsia="en-US"/>
        </w:rPr>
        <w:t>to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  <w:r w:rsidRPr="0073133A">
        <w:rPr>
          <w:rFonts w:eastAsia="Calibri"/>
          <w:sz w:val="20"/>
          <w:szCs w:val="20"/>
          <w:lang w:val="en-US" w:eastAsia="en-US"/>
        </w:rPr>
        <w:t>begin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  <w:r w:rsidRPr="0073133A">
        <w:rPr>
          <w:rFonts w:eastAsia="Calibri"/>
          <w:sz w:val="20"/>
          <w:szCs w:val="20"/>
          <w:lang w:val="en-US" w:eastAsia="en-US"/>
        </w:rPr>
        <w:t>with</w:t>
      </w:r>
      <w:r w:rsidRPr="0073133A">
        <w:rPr>
          <w:rFonts w:eastAsia="Calibri"/>
          <w:sz w:val="20"/>
          <w:szCs w:val="20"/>
          <w:lang w:eastAsia="en-US"/>
        </w:rPr>
        <w:t xml:space="preserve">, </w:t>
      </w:r>
      <w:r w:rsidRPr="0073133A">
        <w:rPr>
          <w:rFonts w:eastAsia="Calibri"/>
          <w:sz w:val="20"/>
          <w:szCs w:val="20"/>
          <w:lang w:val="en-US" w:eastAsia="en-US"/>
        </w:rPr>
        <w:t>as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  <w:r w:rsidRPr="0073133A">
        <w:rPr>
          <w:rFonts w:eastAsia="Calibri"/>
          <w:sz w:val="20"/>
          <w:szCs w:val="20"/>
          <w:lang w:val="en-US" w:eastAsia="en-US"/>
        </w:rPr>
        <w:t>follows</w:t>
      </w:r>
      <w:r w:rsidRPr="0073133A">
        <w:rPr>
          <w:rFonts w:eastAsia="Calibri"/>
          <w:sz w:val="20"/>
          <w:szCs w:val="20"/>
          <w:lang w:eastAsia="en-US"/>
        </w:rPr>
        <w:t xml:space="preserve">, </w:t>
      </w:r>
      <w:r w:rsidRPr="0073133A">
        <w:rPr>
          <w:rFonts w:eastAsia="Calibri"/>
          <w:sz w:val="20"/>
          <w:szCs w:val="20"/>
          <w:lang w:val="en-US" w:eastAsia="en-US"/>
        </w:rPr>
        <w:t>in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  <w:r w:rsidRPr="0073133A">
        <w:rPr>
          <w:rFonts w:eastAsia="Calibri"/>
          <w:sz w:val="20"/>
          <w:szCs w:val="20"/>
          <w:lang w:val="en-US" w:eastAsia="en-US"/>
        </w:rPr>
        <w:t>conclusion</w:t>
      </w:r>
      <w:r w:rsidRPr="0073133A">
        <w:rPr>
          <w:rFonts w:eastAsia="Calibri"/>
          <w:sz w:val="20"/>
          <w:szCs w:val="20"/>
          <w:lang w:eastAsia="en-US"/>
        </w:rPr>
        <w:t xml:space="preserve">). Распознавание и употребление в устной и письменной коммуникации различных частей речи. Употребление в речи эмфатических конструкций. Употребление в речи предложений с конструкциями … as; not so … as; either … or; neither … nor. </w:t>
      </w:r>
      <w:r w:rsidRPr="0073133A">
        <w:rPr>
          <w:rFonts w:eastAsia="Calibri"/>
          <w:i/>
          <w:sz w:val="20"/>
          <w:szCs w:val="20"/>
          <w:lang w:eastAsia="en-US"/>
        </w:rPr>
        <w:t>Распознавание и употребление в речи инверсии. Распознавание и употребление в речи широкого спектра глагольных структур.</w:t>
      </w:r>
      <w:r w:rsidRPr="0073133A">
        <w:rPr>
          <w:rFonts w:eastAsia="Calibri"/>
          <w:sz w:val="20"/>
          <w:szCs w:val="20"/>
          <w:lang w:eastAsia="en-US"/>
        </w:rPr>
        <w:t xml:space="preserve"> </w:t>
      </w: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Лексическая сторона речи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Распознавание и использование в речи устойчивых выражений и фраз (collocations) в рамках тем, включенных в раздел «Предметное содержание речи». Распознавание и употребление широкого спектра лексических единиц, связанных с выбранным профилем</w:t>
      </w:r>
      <w:r w:rsidRPr="0073133A">
        <w:rPr>
          <w:rFonts w:eastAsia="Calibri"/>
          <w:i/>
          <w:sz w:val="20"/>
          <w:szCs w:val="20"/>
          <w:lang w:eastAsia="en-US"/>
        </w:rPr>
        <w:t>. Распознавание и употребление в речи пословиц, идиом, крылатых выражений.</w:t>
      </w:r>
    </w:p>
    <w:p w:rsidR="0073133A" w:rsidRPr="0073133A" w:rsidRDefault="0073133A" w:rsidP="0073133A">
      <w:pPr>
        <w:jc w:val="both"/>
        <w:rPr>
          <w:rFonts w:eastAsia="Calibri"/>
          <w:sz w:val="20"/>
          <w:szCs w:val="20"/>
          <w:lang w:eastAsia="en-US"/>
        </w:rPr>
      </w:pPr>
    </w:p>
    <w:p w:rsidR="00B17526" w:rsidRPr="0073133A" w:rsidRDefault="00B17526" w:rsidP="00B17526">
      <w:pPr>
        <w:spacing w:after="160"/>
        <w:jc w:val="center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2.4. Планируемые результаты духовно-нравственного развития, воспитания и социализации.</w:t>
      </w:r>
    </w:p>
    <w:p w:rsidR="00B17526" w:rsidRPr="0073133A" w:rsidRDefault="00B17526" w:rsidP="00B17526">
      <w:pPr>
        <w:spacing w:after="16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17526" w:rsidRPr="00B17526" w:rsidRDefault="00B17526" w:rsidP="00B17526">
      <w:pPr>
        <w:spacing w:after="160"/>
        <w:jc w:val="both"/>
        <w:rPr>
          <w:rFonts w:eastAsia="Calibri"/>
          <w:b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Личностные результаты реализации программы воспитания дл</w:t>
      </w:r>
      <w:r>
        <w:rPr>
          <w:rFonts w:eastAsia="Calibri"/>
          <w:sz w:val="20"/>
          <w:szCs w:val="20"/>
          <w:lang w:eastAsia="en-US"/>
        </w:rPr>
        <w:t>я специальности социально-экономического</w:t>
      </w:r>
      <w:r w:rsidRPr="0073133A">
        <w:rPr>
          <w:rFonts w:eastAsia="Calibri"/>
          <w:sz w:val="20"/>
          <w:szCs w:val="20"/>
          <w:lang w:eastAsia="en-US"/>
        </w:rPr>
        <w:t xml:space="preserve"> профиля </w:t>
      </w:r>
      <w:r w:rsidRPr="00B17526">
        <w:rPr>
          <w:rFonts w:eastAsia="Calibri"/>
          <w:b/>
          <w:sz w:val="20"/>
          <w:szCs w:val="20"/>
          <w:lang w:eastAsia="en-US"/>
        </w:rPr>
        <w:t>38.02.04 «Коммерция (по отраслям)»</w:t>
      </w:r>
      <w:r>
        <w:rPr>
          <w:rFonts w:eastAsia="Calibri"/>
          <w:b/>
          <w:sz w:val="20"/>
          <w:szCs w:val="20"/>
          <w:lang w:eastAsia="en-US"/>
        </w:rPr>
        <w:t xml:space="preserve"> (углубленный уровень)</w:t>
      </w:r>
    </w:p>
    <w:tbl>
      <w:tblPr>
        <w:tblW w:w="10232" w:type="dxa"/>
        <w:tblInd w:w="-741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789"/>
        <w:gridCol w:w="1443"/>
      </w:tblGrid>
      <w:tr w:rsidR="00B17526" w:rsidRPr="00B17526" w:rsidTr="00B17526">
        <w:trPr>
          <w:trHeight w:val="1402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Личностные результаты  реализации программы воспитания</w:t>
            </w:r>
          </w:p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(дескрипторы)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Код личностных результатов реализации программы воспитания</w:t>
            </w:r>
          </w:p>
        </w:tc>
      </w:tr>
      <w:tr w:rsidR="00B17526" w:rsidRPr="00B17526" w:rsidTr="00B17526">
        <w:trPr>
          <w:trHeight w:val="393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Осознающий себя гражданином и защитником великой страны.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</w:t>
            </w:r>
          </w:p>
        </w:tc>
      </w:tr>
      <w:tr w:rsidR="00B17526" w:rsidRPr="00B17526" w:rsidTr="00B17526">
        <w:trPr>
          <w:trHeight w:val="966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2</w:t>
            </w:r>
          </w:p>
        </w:tc>
      </w:tr>
      <w:tr w:rsidR="00B17526" w:rsidRPr="00B17526" w:rsidTr="00B17526">
        <w:trPr>
          <w:trHeight w:val="1382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3</w:t>
            </w:r>
          </w:p>
        </w:tc>
      </w:tr>
      <w:tr w:rsidR="00B17526" w:rsidRPr="00B17526" w:rsidTr="00B17526">
        <w:trPr>
          <w:trHeight w:val="686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4</w:t>
            </w:r>
          </w:p>
        </w:tc>
      </w:tr>
      <w:tr w:rsidR="00B17526" w:rsidRPr="00B17526" w:rsidTr="00B17526">
        <w:trPr>
          <w:trHeight w:val="802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5</w:t>
            </w:r>
          </w:p>
        </w:tc>
      </w:tr>
      <w:tr w:rsidR="00B17526" w:rsidRPr="00B17526" w:rsidTr="00B17526">
        <w:trPr>
          <w:trHeight w:val="492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6</w:t>
            </w:r>
          </w:p>
        </w:tc>
      </w:tr>
      <w:tr w:rsidR="00B17526" w:rsidRPr="00B17526" w:rsidTr="00B17526">
        <w:trPr>
          <w:trHeight w:val="604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7</w:t>
            </w:r>
          </w:p>
        </w:tc>
      </w:tr>
      <w:tr w:rsidR="00B17526" w:rsidRPr="00B17526" w:rsidTr="00B17526">
        <w:trPr>
          <w:trHeight w:val="858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</w:t>
            </w:r>
          </w:p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традиций и ценностей многонационального российского государства.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8</w:t>
            </w:r>
          </w:p>
        </w:tc>
      </w:tr>
      <w:tr w:rsidR="00B17526" w:rsidRPr="00B17526" w:rsidTr="00B17526">
        <w:trPr>
          <w:trHeight w:val="1026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9</w:t>
            </w:r>
          </w:p>
        </w:tc>
      </w:tr>
      <w:tr w:rsidR="00B17526" w:rsidRPr="00B17526" w:rsidTr="00B17526">
        <w:trPr>
          <w:trHeight w:val="574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10</w:t>
            </w:r>
          </w:p>
        </w:tc>
      </w:tr>
      <w:tr w:rsidR="00B17526" w:rsidRPr="00B17526" w:rsidTr="00B17526">
        <w:trPr>
          <w:trHeight w:val="407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11</w:t>
            </w:r>
          </w:p>
        </w:tc>
      </w:tr>
      <w:tr w:rsidR="00B17526" w:rsidRPr="00B17526" w:rsidTr="00B17526">
        <w:trPr>
          <w:trHeight w:val="784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12</w:t>
            </w:r>
          </w:p>
        </w:tc>
      </w:tr>
      <w:tr w:rsidR="00B17526" w:rsidRPr="00B17526" w:rsidTr="00B17526">
        <w:trPr>
          <w:trHeight w:val="506"/>
        </w:trPr>
        <w:tc>
          <w:tcPr>
            <w:tcW w:w="1023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Личностные результаты реализации программы воспитания,</w:t>
            </w:r>
          </w:p>
          <w:p w:rsidR="00B17526" w:rsidRPr="00B17526" w:rsidRDefault="00B17526" w:rsidP="00B1752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определенные отраслевыми требованиями к деловым качествам личности</w:t>
            </w:r>
          </w:p>
        </w:tc>
      </w:tr>
      <w:tr w:rsidR="00B17526" w:rsidRPr="00B17526" w:rsidTr="00B17526">
        <w:trPr>
          <w:trHeight w:val="604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13</w:t>
            </w:r>
          </w:p>
        </w:tc>
      </w:tr>
      <w:tr w:rsidR="00B17526" w:rsidRPr="00B17526" w:rsidTr="00B17526">
        <w:trPr>
          <w:trHeight w:val="673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Демонстрирующий навыки анализа и интерпретации информации из различных источников с учетом нормативноправовых норм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14</w:t>
            </w:r>
          </w:p>
        </w:tc>
      </w:tr>
      <w:tr w:rsidR="00B17526" w:rsidRPr="00B17526" w:rsidTr="00B17526">
        <w:trPr>
          <w:trHeight w:val="785"/>
        </w:trPr>
        <w:tc>
          <w:tcPr>
            <w:tcW w:w="8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sz w:val="20"/>
                <w:szCs w:val="20"/>
                <w:lang w:eastAsia="en-US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17526" w:rsidRPr="00B17526" w:rsidRDefault="00B17526" w:rsidP="00B175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7526">
              <w:rPr>
                <w:rFonts w:eastAsia="Calibri"/>
                <w:b/>
                <w:sz w:val="20"/>
                <w:szCs w:val="20"/>
                <w:lang w:eastAsia="en-US"/>
              </w:rPr>
              <w:t>ЛР 15</w:t>
            </w:r>
          </w:p>
        </w:tc>
      </w:tr>
    </w:tbl>
    <w:p w:rsidR="00B17526" w:rsidRDefault="00B17526" w:rsidP="00B17526">
      <w:pPr>
        <w:spacing w:after="160"/>
        <w:jc w:val="both"/>
        <w:rPr>
          <w:rFonts w:eastAsia="Calibri"/>
          <w:b/>
          <w:sz w:val="20"/>
          <w:szCs w:val="20"/>
          <w:lang w:eastAsia="en-US"/>
        </w:rPr>
      </w:pP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b/>
          <w:sz w:val="20"/>
          <w:szCs w:val="20"/>
          <w:lang w:eastAsia="en-US"/>
        </w:rPr>
        <w:t>Индивидуальный проект</w:t>
      </w:r>
      <w:r w:rsidRPr="0073133A">
        <w:rPr>
          <w:rFonts w:eastAsia="Calibri"/>
          <w:sz w:val="20"/>
          <w:szCs w:val="20"/>
          <w:lang w:eastAsia="en-US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Индивидуальный проект выполняется обучающимся самостоятельно под руководством учителя (преподавателя, тьютора)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Результаты выполнения индивидуального проекта отражают: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</w:t>
      </w:r>
      <w:r w:rsidRPr="0073133A">
        <w:rPr>
          <w:rFonts w:eastAsia="Calibri"/>
          <w:sz w:val="20"/>
          <w:szCs w:val="20"/>
          <w:lang w:eastAsia="en-US"/>
        </w:rPr>
        <w:tab/>
        <w:t>сформированность навыков коммуникативной, учебно-исследовательской деятельности, критического мышления;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</w:t>
      </w:r>
      <w:r w:rsidRPr="0073133A">
        <w:rPr>
          <w:rFonts w:eastAsia="Calibri"/>
          <w:sz w:val="20"/>
          <w:szCs w:val="20"/>
          <w:lang w:eastAsia="en-US"/>
        </w:rPr>
        <w:tab/>
        <w:t>способность к инновационной, аналитической, творческой, интеллектуальной деятельности;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</w:t>
      </w:r>
      <w:r w:rsidRPr="0073133A">
        <w:rPr>
          <w:rFonts w:eastAsia="Calibri"/>
          <w:sz w:val="20"/>
          <w:szCs w:val="20"/>
          <w:lang w:eastAsia="en-US"/>
        </w:rPr>
        <w:tab/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</w:t>
      </w:r>
      <w:r w:rsidRPr="0073133A">
        <w:rPr>
          <w:rFonts w:eastAsia="Calibri"/>
          <w:sz w:val="20"/>
          <w:szCs w:val="20"/>
          <w:lang w:eastAsia="en-US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3133A" w:rsidRPr="0073133A" w:rsidRDefault="0073133A" w:rsidP="0073133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3133A">
        <w:rPr>
          <w:rFonts w:eastAsia="Calibri"/>
          <w:sz w:val="20"/>
          <w:szCs w:val="20"/>
          <w:lang w:eastAsia="en-US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учебного предмета «Иностранный язык»</w:t>
      </w:r>
    </w:p>
    <w:p w:rsidR="00CC2062" w:rsidRDefault="00160229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CC2062" w:rsidRPr="0073133A" w:rsidRDefault="00F012F7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CC2062" w:rsidRPr="0073133A">
        <w:rPr>
          <w:b/>
          <w:bCs/>
          <w:sz w:val="20"/>
          <w:szCs w:val="20"/>
        </w:rPr>
        <w:t>. Структура и содержание учебного предмета ОУП. 03 Иностранный язык (английский язык)</w:t>
      </w:r>
    </w:p>
    <w:p w:rsidR="00CC2062" w:rsidRPr="0073133A" w:rsidRDefault="00CC2062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C2062" w:rsidRPr="0073133A" w:rsidRDefault="00CC2062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C2062" w:rsidRPr="0073133A" w:rsidRDefault="00F012F7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3</w:t>
      </w:r>
      <w:r w:rsidR="00BF3FA2" w:rsidRPr="0073133A">
        <w:rPr>
          <w:b/>
          <w:bCs/>
          <w:sz w:val="20"/>
          <w:szCs w:val="20"/>
        </w:rPr>
        <w:t>.1. Объем учебного предмета</w:t>
      </w:r>
      <w:r w:rsidR="00CC2062" w:rsidRPr="0073133A">
        <w:rPr>
          <w:b/>
          <w:bCs/>
          <w:sz w:val="20"/>
          <w:szCs w:val="20"/>
        </w:rPr>
        <w:t xml:space="preserve"> и виды учебной работы</w:t>
      </w:r>
    </w:p>
    <w:p w:rsidR="00CC2062" w:rsidRPr="0073133A" w:rsidRDefault="00CC2062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C2062" w:rsidRPr="0073133A" w:rsidTr="00CC2062">
        <w:trPr>
          <w:trHeight w:val="460"/>
        </w:trPr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133A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73133A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CC2062" w:rsidRPr="0073133A" w:rsidTr="00CC2062">
        <w:trPr>
          <w:trHeight w:val="285"/>
        </w:trPr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3133A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3133A">
              <w:rPr>
                <w:b/>
                <w:bCs/>
                <w:iCs/>
                <w:sz w:val="20"/>
                <w:szCs w:val="20"/>
              </w:rPr>
              <w:t>177</w:t>
            </w:r>
          </w:p>
        </w:tc>
      </w:tr>
      <w:tr w:rsidR="00CC2062" w:rsidRPr="0073133A" w:rsidTr="00CC2062"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133A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3133A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CC2062" w:rsidRPr="0073133A" w:rsidTr="00CC2062"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133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CC2062" w:rsidRPr="0073133A" w:rsidTr="00CC2062"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133A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73133A">
              <w:rPr>
                <w:iCs/>
                <w:sz w:val="20"/>
                <w:szCs w:val="20"/>
              </w:rPr>
              <w:t>117</w:t>
            </w:r>
          </w:p>
        </w:tc>
      </w:tr>
      <w:tr w:rsidR="00CC2062" w:rsidRPr="0073133A" w:rsidTr="00CC2062">
        <w:tc>
          <w:tcPr>
            <w:tcW w:w="7904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3133A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3133A">
              <w:rPr>
                <w:b/>
                <w:bCs/>
                <w:iCs/>
                <w:sz w:val="20"/>
                <w:szCs w:val="20"/>
              </w:rPr>
              <w:t>60</w:t>
            </w:r>
          </w:p>
        </w:tc>
      </w:tr>
      <w:tr w:rsidR="00CC2062" w:rsidRPr="0073133A" w:rsidTr="00CC2062">
        <w:tc>
          <w:tcPr>
            <w:tcW w:w="9704" w:type="dxa"/>
            <w:gridSpan w:val="2"/>
          </w:tcPr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73133A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73133A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CC2062" w:rsidRPr="0073133A" w:rsidRDefault="00CC2062" w:rsidP="00CC2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:rsidR="00AF5CA6" w:rsidRPr="0073133A" w:rsidRDefault="00AF5CA6" w:rsidP="00CC2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CF408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160229" w:rsidRDefault="00F012F7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751F5F" w:rsidRPr="00160229">
        <w:rPr>
          <w:b/>
          <w:bCs/>
          <w:sz w:val="20"/>
          <w:szCs w:val="20"/>
        </w:rPr>
        <w:t xml:space="preserve">.2.Тематический план и содержание </w:t>
      </w:r>
      <w:r w:rsidR="00CC2062" w:rsidRPr="00160229">
        <w:rPr>
          <w:b/>
          <w:bCs/>
          <w:sz w:val="20"/>
          <w:szCs w:val="20"/>
        </w:rPr>
        <w:t>ОУП.03</w:t>
      </w:r>
      <w:r w:rsidR="00751F5F" w:rsidRPr="00160229">
        <w:rPr>
          <w:b/>
          <w:bCs/>
          <w:sz w:val="20"/>
          <w:szCs w:val="20"/>
        </w:rPr>
        <w:t xml:space="preserve"> Иностранный язык (английский язык)</w:t>
      </w:r>
    </w:p>
    <w:p w:rsidR="00CF4087" w:rsidRPr="00160229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3868"/>
        <w:gridCol w:w="6905"/>
        <w:gridCol w:w="850"/>
        <w:gridCol w:w="851"/>
        <w:gridCol w:w="1134"/>
        <w:gridCol w:w="1417"/>
      </w:tblGrid>
      <w:tr w:rsidR="00BE4A5A" w:rsidRPr="00751F5F" w:rsidTr="00BE4A5A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BE4A5A" w:rsidRDefault="00BE4A5A" w:rsidP="00BE4A5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4A5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BE4A5A" w:rsidRPr="00751F5F" w:rsidRDefault="00BE4A5A" w:rsidP="00BE4A5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4A5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4A5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личностных результатов реализации программы воспитания</w:t>
            </w:r>
          </w:p>
        </w:tc>
      </w:tr>
      <w:tr w:rsidR="00BE4A5A" w:rsidRPr="00751F5F" w:rsidTr="00BE4A5A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BE4A5A" w:rsidRPr="00751F5F" w:rsidTr="00BE4A5A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BE4A5A" w:rsidRPr="00751F5F" w:rsidRDefault="00BE4A5A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BE4A5A" w:rsidRPr="00751F5F" w:rsidRDefault="00BE4A5A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D657D" w:rsidRPr="00751F5F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3D657D" w:rsidRPr="00751F5F" w:rsidRDefault="003D657D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  <w:r w:rsidRPr="00751F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471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D471F">
              <w:rPr>
                <w:rFonts w:eastAsia="Calibri"/>
                <w:bCs/>
                <w:sz w:val="20"/>
                <w:szCs w:val="20"/>
                <w:lang w:eastAsia="en-US"/>
              </w:rPr>
              <w:t>ЛР1,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ЛР2,</w:t>
            </w:r>
            <w:r w:rsidRPr="003D471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ЛР7, ЛР8</w:t>
            </w:r>
          </w:p>
        </w:tc>
      </w:tr>
      <w:tr w:rsidR="003D657D" w:rsidRPr="00751F5F" w:rsidTr="00907EB1">
        <w:trPr>
          <w:trHeight w:val="34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07EB1" w:rsidP="00751F5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BE4A5A" w:rsidRPr="00751F5F" w:rsidRDefault="00BE4A5A" w:rsidP="00751F5F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D657D" w:rsidRPr="00751F5F" w:rsidTr="00907EB1">
        <w:trPr>
          <w:trHeight w:val="16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3D657D" w:rsidRPr="00751F5F" w:rsidRDefault="003D657D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3D657D" w:rsidRPr="00751F5F" w:rsidRDefault="003D657D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3D657D" w:rsidRPr="00751F5F" w:rsidRDefault="003D657D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3D657D" w:rsidRPr="00751F5F" w:rsidRDefault="003D657D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ЛР4, ЛР5, ЛР6, ЛР7, ЛР8, ЛР9</w:t>
            </w:r>
          </w:p>
        </w:tc>
      </w:tr>
      <w:tr w:rsidR="003D657D" w:rsidRPr="00751F5F" w:rsidTr="003D657D">
        <w:trPr>
          <w:trHeight w:val="55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07EB1" w:rsidP="00751F5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BE4A5A" w:rsidRPr="00751F5F" w:rsidRDefault="00BE4A5A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Описание человека (внешность, национальность,образование, личные </w:t>
            </w:r>
            <w:r w:rsidRPr="00751F5F">
              <w:rPr>
                <w:b/>
                <w:sz w:val="20"/>
                <w:szCs w:val="20"/>
              </w:rPr>
              <w:lastRenderedPageBreak/>
              <w:t>качества, род занятий, должность, место работы и др.)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D657D" w:rsidRPr="00751F5F" w:rsidTr="00907EB1">
        <w:trPr>
          <w:trHeight w:val="81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3D657D" w:rsidRPr="00751F5F" w:rsidRDefault="003D657D" w:rsidP="00751F5F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3D657D" w:rsidRPr="00751F5F" w:rsidRDefault="003D657D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3D657D" w:rsidRPr="00751F5F" w:rsidRDefault="003D657D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ЛР3, ЛР7, ЛР8, ЛР11</w:t>
            </w:r>
          </w:p>
        </w:tc>
      </w:tr>
      <w:tr w:rsidR="003D657D" w:rsidRPr="00751F5F" w:rsidTr="00907EB1">
        <w:trPr>
          <w:trHeight w:val="46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07EB1" w:rsidP="00751F5F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BE4A5A" w:rsidRPr="00751F5F" w:rsidRDefault="00BE4A5A" w:rsidP="00751F5F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6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BE4A5A" w:rsidRPr="00751F5F" w:rsidRDefault="00BE4A5A" w:rsidP="00751F5F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6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0779D1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BE4A5A" w:rsidRPr="00751F5F" w:rsidTr="00BE4A5A">
        <w:trPr>
          <w:trHeight w:val="4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BE4A5A" w:rsidRPr="00751F5F" w:rsidRDefault="00BE4A5A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BE4A5A" w:rsidRPr="00751F5F" w:rsidRDefault="00BE4A5A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9126A0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3D657D" w:rsidRPr="00751F5F" w:rsidTr="00907EB1">
        <w:trPr>
          <w:trHeight w:val="8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3D657D" w:rsidRPr="00751F5F" w:rsidRDefault="003D657D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3D657D" w:rsidRPr="00751F5F" w:rsidRDefault="003D657D" w:rsidP="00751F5F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домашние обязанности, работа по дому.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3D657D" w:rsidRPr="00751F5F" w:rsidTr="00907EB1">
        <w:trPr>
          <w:trHeight w:val="49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07EB1" w:rsidP="00751F5F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BE4A5A" w:rsidRPr="00751F5F" w:rsidRDefault="00BE4A5A" w:rsidP="00751F5F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E4A5A" w:rsidRPr="00751F5F" w:rsidTr="00BE4A5A">
        <w:trPr>
          <w:trHeight w:val="11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BE4A5A" w:rsidRPr="00751F5F" w:rsidRDefault="00BE4A5A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BE4A5A" w:rsidRPr="00751F5F" w:rsidRDefault="00BE4A5A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0779D1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BE4A5A" w:rsidRPr="00751F5F" w:rsidTr="00BE4A5A">
        <w:trPr>
          <w:trHeight w:val="3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BE4A5A" w:rsidRPr="00751F5F" w:rsidRDefault="00BE4A5A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BE4A5A" w:rsidRPr="00751F5F" w:rsidRDefault="00BE4A5A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0779D1" w:rsidRDefault="000779D1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BE4A5A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A5A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3D657D" w:rsidRPr="00751F5F" w:rsidTr="00907EB1">
        <w:trPr>
          <w:trHeight w:val="8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3D657D" w:rsidRPr="00751F5F" w:rsidRDefault="003D657D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3D657D" w:rsidRPr="00751F5F" w:rsidRDefault="003D657D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3D657D" w:rsidRPr="00751F5F" w:rsidRDefault="003D657D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3D657D" w:rsidRPr="00751F5F" w:rsidRDefault="003D657D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3D657D" w:rsidRPr="00751F5F" w:rsidRDefault="003D657D" w:rsidP="00751F5F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3D657D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57D" w:rsidRPr="00751F5F" w:rsidRDefault="009126A0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907EB1" w:rsidRPr="00751F5F" w:rsidTr="00907EB1">
        <w:trPr>
          <w:trHeight w:val="76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A037E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907EB1" w:rsidRPr="00751F5F" w:rsidRDefault="00907EB1" w:rsidP="00907E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11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ЛР1,ЛР2,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ЛР4, ЛР7, ЛР9</w:t>
            </w:r>
          </w:p>
        </w:tc>
      </w:tr>
      <w:tr w:rsidR="00907EB1" w:rsidRPr="00751F5F" w:rsidTr="00BE4A5A">
        <w:trPr>
          <w:trHeight w:val="1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ЛР1, ЛР2,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ЛР4, ЛР7, ЛР9</w:t>
            </w:r>
          </w:p>
        </w:tc>
      </w:tr>
      <w:tr w:rsidR="00907EB1" w:rsidRPr="00751F5F" w:rsidTr="00907EB1">
        <w:trPr>
          <w:trHeight w:val="92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</w:rPr>
              <w:lastRenderedPageBreak/>
              <w:t>«Жизнь студента за рубежом.»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ЛР1,ЛР2, ЛР4, ЛР7, ЛР9</w:t>
            </w:r>
          </w:p>
        </w:tc>
      </w:tr>
      <w:tr w:rsidR="00907EB1" w:rsidRPr="00751F5F" w:rsidTr="00907EB1">
        <w:trPr>
          <w:trHeight w:val="92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A53AD5" w:rsidRDefault="00907EB1" w:rsidP="00907EB1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Pr="00CD4707">
              <w:rPr>
                <w:rFonts w:eastAsia="Calibri"/>
                <w:bCs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42438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3,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10,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>11</w:t>
            </w:r>
          </w:p>
        </w:tc>
      </w:tr>
      <w:tr w:rsidR="00907EB1" w:rsidRPr="00742438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907EB1" w:rsidRPr="00751F5F" w:rsidRDefault="00907EB1" w:rsidP="00907EB1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3,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10,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>11</w:t>
            </w:r>
          </w:p>
        </w:tc>
      </w:tr>
      <w:tr w:rsidR="00907EB1" w:rsidRPr="00742438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3,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10,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>11</w:t>
            </w:r>
          </w:p>
        </w:tc>
      </w:tr>
      <w:tr w:rsidR="00907EB1" w:rsidRPr="00742438" w:rsidTr="00907EB1">
        <w:trPr>
          <w:trHeight w:val="8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907EB1" w:rsidRPr="00751F5F" w:rsidRDefault="00907EB1" w:rsidP="00907EB1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3,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10,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9126A0">
              <w:rPr>
                <w:rFonts w:eastAsia="Calibri"/>
                <w:bCs/>
                <w:sz w:val="20"/>
                <w:szCs w:val="20"/>
                <w:lang w:val="en-US" w:eastAsia="en-US"/>
              </w:rPr>
              <w:t>11</w:t>
            </w:r>
          </w:p>
        </w:tc>
      </w:tr>
      <w:tr w:rsidR="00907EB1" w:rsidRPr="00751F5F" w:rsidTr="00907EB1">
        <w:trPr>
          <w:trHeight w:val="80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9126A0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9126A0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7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ЛР6,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ЛР8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ЛР11, ЛР13, ЛР15</w:t>
            </w:r>
          </w:p>
        </w:tc>
      </w:tr>
      <w:tr w:rsidR="00907EB1" w:rsidRPr="00751F5F" w:rsidTr="00BE4A5A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ЛР6, ЛР8, ЛР11, ЛР13, ЛР15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ЛР6, ЛР8, ЛР11, ЛР13, ЛР15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6301E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Shopping. In the supermarket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Simple Tense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ЛР6, ЛР8, ЛР11, ЛР13, ЛР15</w:t>
            </w:r>
          </w:p>
        </w:tc>
      </w:tr>
      <w:tr w:rsidR="00907EB1" w:rsidRPr="00751F5F" w:rsidTr="00BE4A5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ЛР6, ЛР8, ЛР11, ЛР13, ЛР15</w:t>
            </w:r>
          </w:p>
        </w:tc>
      </w:tr>
      <w:tr w:rsidR="00907EB1" w:rsidRPr="00751F5F" w:rsidTr="00907EB1">
        <w:trPr>
          <w:trHeight w:val="92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ЛР6, ЛР8, ЛР11, ЛР13, ЛР15</w:t>
            </w:r>
          </w:p>
        </w:tc>
      </w:tr>
      <w:tr w:rsidR="00907EB1" w:rsidRPr="00751F5F" w:rsidTr="00907EB1">
        <w:trPr>
          <w:trHeight w:val="6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6301E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5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have any 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907EB1" w:rsidRPr="00751F5F" w:rsidTr="00BE4A5A">
        <w:trPr>
          <w:trHeight w:val="5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907EB1" w:rsidRPr="00751F5F" w:rsidTr="00BE4A5A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6301E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907EB1" w:rsidRPr="00751F5F" w:rsidRDefault="00907EB1" w:rsidP="00907EB1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1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907EB1" w:rsidRPr="00751F5F" w:rsidRDefault="00907EB1" w:rsidP="00907E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 xml:space="preserve">The Future Continuous Tense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</w:p>
        </w:tc>
      </w:tr>
      <w:tr w:rsidR="00907EB1" w:rsidRPr="00751F5F" w:rsidTr="00BE4A5A">
        <w:trPr>
          <w:trHeight w:val="2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907EB1" w:rsidRPr="00751F5F" w:rsidRDefault="00907EB1" w:rsidP="00907EB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ЛР15</w:t>
            </w:r>
          </w:p>
        </w:tc>
      </w:tr>
      <w:tr w:rsidR="00907EB1" w:rsidRPr="00751F5F" w:rsidTr="00907EB1">
        <w:trPr>
          <w:trHeight w:val="69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6301E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907EB1" w:rsidRPr="00C6301E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lastRenderedPageBreak/>
              <w:t>Росийская Федерация (далее РФ)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устройство. Беседа по теме с опорой на НЛЕ.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9126A0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ЛР1-ЛР8, ЛР11, ЛР13, </w:t>
            </w: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ЛР15</w:t>
            </w:r>
          </w:p>
        </w:tc>
      </w:tr>
      <w:tr w:rsidR="00907EB1" w:rsidRPr="00751F5F" w:rsidTr="00BE4A5A">
        <w:trPr>
          <w:trHeight w:val="6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5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B08EE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C2062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C2062">
              <w:rPr>
                <w:b/>
                <w:bCs/>
                <w:sz w:val="20"/>
                <w:szCs w:val="20"/>
              </w:rPr>
              <w:t>Раздел 13.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907EB1" w:rsidRPr="00751F5F" w:rsidRDefault="00907EB1" w:rsidP="0090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BE4A5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правительство, общество и экономика.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BE4A5A">
        <w:trPr>
          <w:trHeight w:val="5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10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85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B08EE" w:rsidRDefault="00907EB1" w:rsidP="00907EB1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Pr="00CD4707">
              <w:rPr>
                <w:rFonts w:eastAsia="Calibri"/>
                <w:bCs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B9411B" w:rsidRDefault="00907EB1" w:rsidP="00907EB1">
            <w:pPr>
              <w:jc w:val="center"/>
              <w:rPr>
                <w:b/>
                <w:sz w:val="20"/>
                <w:szCs w:val="20"/>
              </w:rPr>
            </w:pPr>
            <w:r w:rsidRPr="00B9411B">
              <w:rPr>
                <w:b/>
                <w:sz w:val="20"/>
                <w:szCs w:val="20"/>
              </w:rPr>
              <w:t>Раздел 14.</w:t>
            </w:r>
          </w:p>
          <w:p w:rsidR="00907EB1" w:rsidRPr="00751F5F" w:rsidRDefault="00907EB1" w:rsidP="00907E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Обычаи, традиции, поверья народов России и англоговорящих стран.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11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C2062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C2062">
              <w:rPr>
                <w:b/>
                <w:sz w:val="20"/>
                <w:szCs w:val="20"/>
              </w:rPr>
              <w:t xml:space="preserve"> 14.1</w:t>
            </w:r>
          </w:p>
          <w:p w:rsidR="00907EB1" w:rsidRPr="00CC2062" w:rsidRDefault="00907EB1" w:rsidP="00907EB1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CC2062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CC2062">
              <w:rPr>
                <w:bCs/>
                <w:sz w:val="20"/>
                <w:szCs w:val="20"/>
                <w:lang w:bidi="ru-RU"/>
              </w:rPr>
              <w:t xml:space="preserve"> </w:t>
            </w:r>
          </w:p>
          <w:p w:rsidR="00907EB1" w:rsidRPr="00CC2062" w:rsidRDefault="00907EB1" w:rsidP="00907EB1">
            <w:pPr>
              <w:ind w:right="-5"/>
              <w:rPr>
                <w:sz w:val="20"/>
                <w:szCs w:val="20"/>
              </w:rPr>
            </w:pPr>
            <w:r w:rsidRPr="00CC2062">
              <w:rPr>
                <w:bCs/>
                <w:sz w:val="20"/>
                <w:szCs w:val="20"/>
                <w:lang w:bidi="ru-RU"/>
              </w:rPr>
              <w:t>Обычаи и традиции России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B9411B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Обычаи и культурное наследие Родного края. Статья «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Traditions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Russia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»; предтектовые и послетекстовые упражнения. Дискуссия по теме.</w:t>
            </w:r>
          </w:p>
          <w:p w:rsidR="00907EB1" w:rsidRPr="00B9411B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: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BE4A5A">
        <w:trPr>
          <w:trHeight w:val="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DE6A58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CC2062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C2062">
              <w:rPr>
                <w:b/>
                <w:sz w:val="20"/>
                <w:szCs w:val="20"/>
              </w:rPr>
              <w:t xml:space="preserve"> 14.2</w:t>
            </w:r>
          </w:p>
          <w:p w:rsidR="00907EB1" w:rsidRPr="00CC2062" w:rsidRDefault="00907EB1" w:rsidP="00907EB1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CC2062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907EB1" w:rsidRPr="00B9411B" w:rsidRDefault="00907EB1" w:rsidP="00907EB1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Обычаи и традиции англоговорящих стран.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Обычаи и культурное наследие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Великобритании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. Статья «</w:t>
            </w:r>
            <w:r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Traditions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A53EE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;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126A0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126A0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8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907EB1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Посещение выставки декоративно-прикладного искусства.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B9411B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«Посещение выставки декоративно-прикладного искусства»: её описание, характеристики, достоинства, процесс организации, встреча посетителей.</w:t>
            </w:r>
          </w:p>
          <w:p w:rsidR="00907EB1" w:rsidRPr="00B9411B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907EB1">
        <w:trPr>
          <w:trHeight w:val="80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ини-презентации о традициях и обычаях англоговорящих стран и России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к ролевым играм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3018D0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зобразить древо распространения видов прикладного искусства Нижегородской области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любом графическом редакторе с пояснениями на АЯ.</w:t>
            </w:r>
          </w:p>
          <w:p w:rsidR="00907EB1" w:rsidRPr="00B9411B" w:rsidRDefault="003018D0" w:rsidP="003018D0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Путеводитель по родному краю: визитная карточка, история, география, экологическая обстановка, фольклор.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3018D0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907EB1" w:rsidRPr="00751F5F" w:rsidRDefault="00907EB1" w:rsidP="00907EB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  <w:r>
              <w:rPr>
                <w:b/>
                <w:sz w:val="20"/>
                <w:szCs w:val="20"/>
              </w:rPr>
              <w:t>. Жизнь в городе и деревне.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907EB1" w:rsidRPr="00751F5F" w:rsidTr="00BE4A5A">
        <w:trPr>
          <w:trHeight w:val="6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Жизнь в городже и в деревне.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907EB1" w:rsidRPr="00751F5F" w:rsidTr="00BE4A5A">
        <w:trPr>
          <w:trHeight w:val="10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907EB1" w:rsidRPr="00751F5F" w:rsidTr="003018D0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907EB1" w:rsidRPr="00751F5F" w:rsidTr="00907EB1">
        <w:trPr>
          <w:trHeight w:val="114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907EB1" w:rsidRPr="00751F5F" w:rsidRDefault="003018D0" w:rsidP="003018D0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907EB1" w:rsidRPr="00CC2062" w:rsidRDefault="00907EB1" w:rsidP="00907EB1">
            <w:pPr>
              <w:jc w:val="center"/>
              <w:rPr>
                <w:sz w:val="20"/>
                <w:szCs w:val="20"/>
              </w:rPr>
            </w:pPr>
            <w:r w:rsidRPr="00CC2062">
              <w:rPr>
                <w:b/>
                <w:sz w:val="20"/>
                <w:szCs w:val="20"/>
              </w:rPr>
              <w:t>Раздел 16.</w:t>
            </w:r>
          </w:p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Переговоры, разрешение конфликтных ситуаций. Рабочие совещания. Отношения внутри коллектива.</w:t>
            </w:r>
            <w:r w:rsidRPr="001C5362">
              <w:rPr>
                <w:b/>
                <w:sz w:val="20"/>
                <w:szCs w:val="20"/>
              </w:rPr>
              <w:t xml:space="preserve"> Этикет делового и неофициального общения. Дресс-код. Телефонные переговоры.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907EB1" w:rsidRPr="00B9411B" w:rsidRDefault="00907EB1" w:rsidP="00907EB1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/>
              </w:rPr>
              <w:t>Переговоры, разрешение конфликтных ситуаций. Рабочие совещания.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Телефонные преговоры.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конфликта. Правила ведения переговоров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Должностные обязанности и иерархия.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“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How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resolve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conflict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?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BE4A5A">
        <w:trPr>
          <w:trHeight w:val="18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907EB1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</w:t>
            </w:r>
            <w:r>
              <w:rPr>
                <w:sz w:val="20"/>
                <w:szCs w:val="20"/>
              </w:rPr>
              <w:t>часть 1)</w:t>
            </w:r>
          </w:p>
          <w:p w:rsidR="00907EB1" w:rsidRPr="00B9411B" w:rsidRDefault="00907EB1" w:rsidP="00907EB1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Отношения внутри коллектива. Этикет делового и неофициального общения.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«Правила этикета в Англии и России»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Вопросно-ответная форма работы. Учебно-речевые ситуации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Ролевая игра «В офисе (представление нового сотрудника)» 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907EB1" w:rsidRDefault="00907EB1" w:rsidP="00907EB1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Дресс-код. Правила поведения в ресторане, кафе во время делового обеда.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6A0B3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Правила поведения во время делового обеда.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Учебно-речевые ситуации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Подготовить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презентацию по теме делового этикета в Англии и России.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3018D0" w:rsidRPr="004B08EE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907EB1" w:rsidRPr="00751F5F" w:rsidRDefault="003018D0" w:rsidP="003018D0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Подготовиться к ролевой игре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6A0B3F" w:rsidRDefault="00907EB1" w:rsidP="00907EB1">
            <w:pPr>
              <w:jc w:val="center"/>
              <w:rPr>
                <w:sz w:val="20"/>
                <w:szCs w:val="20"/>
              </w:rPr>
            </w:pPr>
            <w:r w:rsidRPr="006A0B3F">
              <w:rPr>
                <w:b/>
                <w:sz w:val="20"/>
                <w:szCs w:val="20"/>
              </w:rPr>
              <w:t>Раздел 17.</w:t>
            </w:r>
            <w:r w:rsidRPr="006A0B3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Выдающиеся исторические события и личности. Исторические памятники.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развитие экономики России.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ние НЛЕ. Активизация ЛМ по теме. 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Текст «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Экономическая ситуация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Англии и России» Вопросно-ответная форма работы. Учебно-речевые ситуации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  <w:p w:rsidR="00907EB1" w:rsidRPr="006A0B3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Разговор о выдающихся экономистах России.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907EB1" w:rsidRPr="006A0B3F" w:rsidRDefault="00907EB1" w:rsidP="00907E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Историческое развитие экономики англоговорящих стран.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6A0B3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теме. 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Текст «Экономическая ситуация в Англии и России» Вопросно-ответная форма работы. Учебно-речевые ситуации по теме. </w:t>
            </w:r>
          </w:p>
          <w:p w:rsidR="00907EB1" w:rsidRPr="006A0B3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Разговор о выдающихся экономистах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англоговорящих стран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907EB1" w:rsidRPr="00742438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907EB1" w:rsidRPr="00751F5F" w:rsidRDefault="00907EB1" w:rsidP="00907EB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Исторические памятники культуры и искусства.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Презентация работ о выдающихся экономистах. Изучение материала по теме. Лексические игры, квиз.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F38B7" w:rsidRDefault="004F38B7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>1-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11,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13,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907EB1" w:rsidRPr="00751F5F" w:rsidTr="00907EB1">
        <w:trPr>
          <w:trHeight w:val="5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F38B7" w:rsidRDefault="00907EB1" w:rsidP="00907E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F38B7" w:rsidRDefault="00907EB1" w:rsidP="00907E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86" w:rsidRPr="00910046" w:rsidRDefault="00951C86" w:rsidP="00951C8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907EB1" w:rsidRPr="00751F5F" w:rsidRDefault="00951C86" w:rsidP="00951C86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экономики в Англии и России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довых направлениях в развитии экономики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3018D0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3018D0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A5B49" w:rsidRDefault="00907EB1" w:rsidP="00907EB1">
            <w:pPr>
              <w:jc w:val="center"/>
              <w:rPr>
                <w:sz w:val="20"/>
                <w:szCs w:val="20"/>
              </w:rPr>
            </w:pPr>
            <w:r w:rsidRPr="000A5B49">
              <w:rPr>
                <w:b/>
                <w:sz w:val="20"/>
                <w:szCs w:val="20"/>
              </w:rPr>
              <w:t>Раздел 18.</w:t>
            </w:r>
            <w:r w:rsidRPr="000A5B49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</w:t>
            </w:r>
            <w:r>
              <w:rPr>
                <w:b/>
                <w:sz w:val="20"/>
                <w:szCs w:val="20"/>
              </w:rPr>
              <w:t>рные технологии в экономической сфере.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42438" w:rsidTr="00BE4A5A">
        <w:trPr>
          <w:trHeight w:val="18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907EB1" w:rsidRPr="00751F5F" w:rsidRDefault="00907EB1" w:rsidP="00907EB1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4F38B7" w:rsidRDefault="004F38B7" w:rsidP="00907EB1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3, 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>13,</w:t>
            </w: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 w:rsidRPr="004F38B7"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907EB1" w:rsidRPr="00751F5F" w:rsidRDefault="00907EB1" w:rsidP="00907EB1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 экономике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Беседа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омпьютеризация рабочего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процесса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экономиста и бухгалтера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 Информационные технологии в пр</w:t>
            </w:r>
            <w:r w:rsidR="00A7134C">
              <w:rPr>
                <w:rFonts w:eastAsia="Calibri"/>
                <w:bCs/>
                <w:sz w:val="20"/>
                <w:szCs w:val="20"/>
                <w:lang w:eastAsia="en-US" w:bidi="ru-RU"/>
              </w:rPr>
              <w:t>офессиональной деятельности. Ди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скуссия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8D0" w:rsidRPr="00910046" w:rsidRDefault="003018D0" w:rsidP="003018D0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907EB1" w:rsidRPr="00751F5F" w:rsidRDefault="003018D0" w:rsidP="003018D0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компьютерном производстве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Составить диалог на тему: «Посещение вычислительного центра»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D236CD">
              <w:rPr>
                <w:b/>
                <w:sz w:val="20"/>
                <w:szCs w:val="20"/>
              </w:rPr>
              <w:t>Раздел 19.</w:t>
            </w:r>
          </w:p>
          <w:p w:rsidR="00907EB1" w:rsidRPr="001C5362" w:rsidRDefault="00907EB1" w:rsidP="00907E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Финансовые учреждения и услуги.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2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907EB1" w:rsidRPr="00751F5F" w:rsidRDefault="00907EB1" w:rsidP="00907EB1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и м</w:t>
            </w:r>
            <w:r w:rsidRPr="00751F5F">
              <w:rPr>
                <w:sz w:val="20"/>
                <w:szCs w:val="20"/>
              </w:rPr>
              <w:t>еждународные отраслевые выставки</w:t>
            </w:r>
            <w:r>
              <w:rPr>
                <w:sz w:val="20"/>
                <w:szCs w:val="20"/>
              </w:rPr>
              <w:t xml:space="preserve"> и экономические организации.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907EB1" w:rsidRPr="00751F5F" w:rsidRDefault="00907EB1" w:rsidP="00907EB1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CD">
              <w:rPr>
                <w:rFonts w:eastAsia="Calibri"/>
                <w:bCs/>
                <w:sz w:val="20"/>
                <w:szCs w:val="20"/>
                <w:lang w:eastAsia="en-US"/>
              </w:rPr>
              <w:t>Банки и финансовые организации России и англоговорящих стран. Ведение переговоров с деловыми партнерами.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Развитие коммуникативных способностей, творческого начала и умения вести диалог на иностранном языке. Составление диалога на тему «Посещение банка».</w:t>
            </w:r>
          </w:p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Идиомы в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Реклама как двигатель экономики.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разработка рекламной кампании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его описание, характеристики (спецификация), достоинства, процесс производства, инструкция по эксплуатации».</w:t>
            </w:r>
          </w:p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BE4A5A">
        <w:trPr>
          <w:trHeight w:val="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Ярмарка вакансий.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3018D0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907EB1" w:rsidRPr="00751F5F" w:rsidRDefault="00907EB1" w:rsidP="00907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экономиста и бухгалтера.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профессионально-ориентированной лексики по теме. Дискуссия по теме на основе информации. Различия в работе бухгалтера и экономиста.</w:t>
            </w:r>
          </w:p>
          <w:p w:rsidR="00907EB1" w:rsidRPr="00D236CD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.</w:t>
            </w:r>
          </w:p>
          <w:p w:rsidR="00907EB1" w:rsidRPr="00D236CD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D236C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Фразовые глаголы в английском языке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4F38B7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F38B7"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907EB1" w:rsidRPr="00751F5F" w:rsidTr="00907EB1">
        <w:trPr>
          <w:trHeight w:val="5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3018D0" w:rsidP="003018D0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кампании. Подготовиться к ролевой игре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«Вывод на рынок нового продукта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, разработка рекламной кампании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его описание, характеристики (спецификация), достоинства, процесс производства, инструкция по эксплуатации»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D236CD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907EB1" w:rsidRPr="00751F5F" w:rsidRDefault="00907EB1" w:rsidP="00907EB1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0779D1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779D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907EB1" w:rsidRPr="00751F5F" w:rsidTr="00BE4A5A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EB1" w:rsidRPr="00751F5F" w:rsidRDefault="00907EB1" w:rsidP="00907EB1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751F5F" w:rsidRDefault="00751F5F" w:rsidP="00751F5F">
      <w:pPr>
        <w:rPr>
          <w:rFonts w:eastAsia="Calibri"/>
          <w:lang w:eastAsia="en-US"/>
        </w:rPr>
      </w:pPr>
      <w:r w:rsidRPr="00751F5F">
        <w:rPr>
          <w:rFonts w:eastAsia="Calibri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 xml:space="preserve">1. – ознакомительный (узнавание ранее изученных объектов, свойств); 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2. – репродуктивный (выполнение деятельности по образцу, инструкции или под руководством)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Default="00751F5F" w:rsidP="00833F5B">
      <w:pPr>
        <w:rPr>
          <w:sz w:val="20"/>
          <w:szCs w:val="20"/>
        </w:rPr>
      </w:pPr>
    </w:p>
    <w:p w:rsidR="00CC2062" w:rsidRDefault="00CC2062" w:rsidP="00833F5B">
      <w:pPr>
        <w:rPr>
          <w:sz w:val="20"/>
          <w:szCs w:val="20"/>
        </w:rPr>
      </w:pPr>
    </w:p>
    <w:p w:rsidR="00CC2062" w:rsidRPr="00CC2062" w:rsidRDefault="00CC2062" w:rsidP="00CC2062">
      <w:pPr>
        <w:rPr>
          <w:sz w:val="20"/>
          <w:szCs w:val="20"/>
        </w:rPr>
      </w:pPr>
      <w:r w:rsidRPr="00CC2062">
        <w:rPr>
          <w:sz w:val="20"/>
          <w:szCs w:val="20"/>
        </w:rPr>
        <w:t>Самостоятельная работа: 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CC2062" w:rsidRPr="00CC2062" w:rsidRDefault="00CC2062" w:rsidP="00CC2062">
      <w:pPr>
        <w:rPr>
          <w:sz w:val="20"/>
          <w:szCs w:val="20"/>
        </w:rPr>
      </w:pPr>
    </w:p>
    <w:p w:rsidR="00CC2062" w:rsidRPr="00AF5CA6" w:rsidRDefault="00CC2062" w:rsidP="00833F5B">
      <w:pPr>
        <w:rPr>
          <w:sz w:val="20"/>
          <w:szCs w:val="20"/>
        </w:rPr>
        <w:sectPr w:rsidR="00CC2062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F012F7" w:rsidRPr="00F012F7" w:rsidRDefault="00F012F7" w:rsidP="00F012F7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lastRenderedPageBreak/>
        <w:t>4. Условия реализации ОУП.03. Иностранный язык (английский язык)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4.1.Требования к минимальному материально-техническому обеспечению</w:t>
      </w:r>
    </w:p>
    <w:p w:rsidR="00F012F7" w:rsidRPr="00F012F7" w:rsidRDefault="00F012F7" w:rsidP="00F012F7">
      <w:pPr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Реализация программы учебного предмета ОУП.03 Иностранный язык требует наличия учебного кабинета  иностранного языка.</w:t>
      </w:r>
    </w:p>
    <w:p w:rsidR="00F012F7" w:rsidRPr="00F012F7" w:rsidRDefault="00F012F7" w:rsidP="00F012F7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Оборудование учебного кабинета: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посадочные места по количеству студентов;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рабочее место преподавателя;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комплект учебно-наглядных пособий по иностранному языку;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дидактический материал.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 xml:space="preserve">Технические средства обучения: 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компьютер;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проектор;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•</w:t>
      </w:r>
      <w:r w:rsidRPr="00F012F7">
        <w:rPr>
          <w:rFonts w:eastAsia="Calibri"/>
          <w:sz w:val="20"/>
          <w:szCs w:val="20"/>
          <w:lang w:eastAsia="en-US"/>
        </w:rPr>
        <w:tab/>
        <w:t>компьютерные презентации на изучаемые темы.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Библиотека, читальный зал с доступом в Интернет.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Основные источники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1.</w:t>
      </w:r>
      <w:r w:rsidRPr="00F012F7">
        <w:rPr>
          <w:rFonts w:eastAsia="Calibri"/>
          <w:sz w:val="20"/>
          <w:szCs w:val="20"/>
          <w:lang w:eastAsia="en-US"/>
        </w:rPr>
        <w:tab/>
        <w:t>И.П.Агабекян, П.И. Коваленко Английский для инженеров. Изд. 8-е, стер. – Ростов н/Д: Феникс, 2019. – 317 с.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2.</w:t>
      </w:r>
      <w:r w:rsidRPr="00F012F7">
        <w:rPr>
          <w:rFonts w:eastAsia="Calibri"/>
          <w:sz w:val="20"/>
          <w:szCs w:val="20"/>
          <w:lang w:eastAsia="en-US"/>
        </w:rPr>
        <w:tab/>
        <w:t>Безкоровайная Г.Т., Койранская Е.А., Соколова Н.И., Лаврик Г.В. Planet of English:учебник английского языка для учреждений СПО. — М., 2021.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3.</w:t>
      </w:r>
      <w:r w:rsidRPr="00F012F7">
        <w:rPr>
          <w:rFonts w:eastAsia="Calibri"/>
          <w:sz w:val="20"/>
          <w:szCs w:val="20"/>
          <w:lang w:eastAsia="en-US"/>
        </w:rPr>
        <w:tab/>
        <w:t>Безкоровайная Г.Т., Койранская Е.А., Соколова Н.И., Лаврик Г.В. Planet of English:электронный учебно-методический комплекс английского языка для учреждений СПО. – М., 2021.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4.</w:t>
      </w:r>
      <w:r w:rsidRPr="00F012F7">
        <w:rPr>
          <w:rFonts w:eastAsia="Calibri"/>
          <w:sz w:val="20"/>
          <w:szCs w:val="20"/>
          <w:lang w:eastAsia="en-US"/>
        </w:rPr>
        <w:tab/>
        <w:t>Голубев А.П., Коржавый А.П., Смирнова И.Б. Английский язык для технических специальностей = English for Technical Colleges: учебник для студ. учреждений сред. проф. образования. — М., 2020.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5.</w:t>
      </w:r>
      <w:r w:rsidRPr="00F012F7">
        <w:rPr>
          <w:rFonts w:eastAsia="Calibri"/>
          <w:sz w:val="20"/>
          <w:szCs w:val="20"/>
          <w:lang w:eastAsia="en-US"/>
        </w:rPr>
        <w:tab/>
        <w:t>Колесникова Н.Н., Данилова Г.В., Девяткина Л.Н. Английский язык для менеджеров = English for Managers: учебник для студ. учреждений сред. проф. образования. — М., 2019.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 xml:space="preserve">Дополнительные источники </w:t>
      </w:r>
    </w:p>
    <w:p w:rsidR="00F012F7" w:rsidRPr="00F012F7" w:rsidRDefault="00F012F7" w:rsidP="00F012F7">
      <w:pPr>
        <w:spacing w:line="259" w:lineRule="auto"/>
        <w:rPr>
          <w:rFonts w:eastAsia="Calibri"/>
          <w:b/>
          <w:i/>
          <w:sz w:val="20"/>
          <w:szCs w:val="20"/>
          <w:lang w:eastAsia="en-US"/>
        </w:rPr>
      </w:pPr>
      <w:r w:rsidRPr="00F012F7">
        <w:rPr>
          <w:rFonts w:eastAsia="Calibri"/>
          <w:b/>
          <w:i/>
          <w:sz w:val="20"/>
          <w:szCs w:val="20"/>
          <w:lang w:eastAsia="en-US"/>
        </w:rPr>
        <w:t>Для студентов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1.</w:t>
      </w:r>
      <w:r w:rsidRPr="00F012F7">
        <w:rPr>
          <w:rFonts w:eastAsia="Calibri"/>
          <w:sz w:val="20"/>
          <w:szCs w:val="20"/>
          <w:lang w:eastAsia="en-US"/>
        </w:rPr>
        <w:tab/>
        <w:t>Голубев А.П., Балюк Н.В., Смирнова И.Б. Английский язык: учебник для студ. учреждений сред. проф. образования. — М., 2018.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b/>
          <w:i/>
          <w:sz w:val="20"/>
          <w:szCs w:val="20"/>
          <w:lang w:eastAsia="en-US"/>
        </w:rPr>
      </w:pPr>
      <w:r w:rsidRPr="00F012F7">
        <w:rPr>
          <w:rFonts w:eastAsia="Calibri"/>
          <w:b/>
          <w:i/>
          <w:sz w:val="20"/>
          <w:szCs w:val="20"/>
          <w:lang w:eastAsia="en-US"/>
        </w:rPr>
        <w:t>Для преподавателей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1.</w:t>
      </w:r>
      <w:r w:rsidRPr="00F012F7">
        <w:rPr>
          <w:rFonts w:eastAsia="Calibri"/>
          <w:sz w:val="20"/>
          <w:szCs w:val="20"/>
          <w:lang w:eastAsia="en-US"/>
        </w:rPr>
        <w:tab/>
        <w:t>Федеральный закон Российской Федерации от 29 декабря 2012 г. № 273-ФЗ «Об образова-нии в Российской Федерации».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2.</w:t>
      </w:r>
      <w:r w:rsidRPr="00F012F7">
        <w:rPr>
          <w:rFonts w:eastAsia="Calibri"/>
          <w:sz w:val="20"/>
          <w:szCs w:val="20"/>
          <w:lang w:eastAsia="en-US"/>
        </w:rPr>
        <w:tab/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3.</w:t>
      </w:r>
      <w:r w:rsidRPr="00F012F7">
        <w:rPr>
          <w:rFonts w:eastAsia="Calibri"/>
          <w:sz w:val="20"/>
          <w:szCs w:val="20"/>
          <w:lang w:eastAsia="en-US"/>
        </w:rPr>
        <w:tab/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4.</w:t>
      </w:r>
      <w:r w:rsidRPr="00F012F7">
        <w:rPr>
          <w:rFonts w:eastAsia="Calibri"/>
          <w:sz w:val="20"/>
          <w:szCs w:val="20"/>
          <w:lang w:eastAsia="en-US"/>
        </w:rPr>
        <w:tab/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5.</w:t>
      </w:r>
      <w:r w:rsidRPr="00F012F7">
        <w:rPr>
          <w:rFonts w:eastAsia="Calibri"/>
          <w:sz w:val="20"/>
          <w:szCs w:val="20"/>
          <w:lang w:eastAsia="en-US"/>
        </w:rPr>
        <w:tab/>
        <w:t>Гальскова Н. Д., Гез Н. И. Теория обучения иностранным языкам. Лингводидактика и методика. — М., 2014.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6.</w:t>
      </w:r>
      <w:r w:rsidRPr="00F012F7">
        <w:rPr>
          <w:rFonts w:eastAsia="Calibri"/>
          <w:sz w:val="20"/>
          <w:szCs w:val="20"/>
          <w:lang w:eastAsia="en-US"/>
        </w:rPr>
        <w:tab/>
        <w:t>Горлова Н.А. Методика обучения иностранному языку: в 2 ч. — М., 2013.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7.</w:t>
      </w:r>
      <w:r w:rsidRPr="00F012F7">
        <w:rPr>
          <w:rFonts w:eastAsia="Calibri"/>
          <w:sz w:val="20"/>
          <w:szCs w:val="20"/>
          <w:lang w:eastAsia="en-US"/>
        </w:rPr>
        <w:tab/>
        <w:t>Зубов А.В., Зубова И.И. Информационные технологии в лингвистике. — М., 2012.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lastRenderedPageBreak/>
        <w:t>8.</w:t>
      </w:r>
      <w:r w:rsidRPr="00F012F7">
        <w:rPr>
          <w:rFonts w:eastAsia="Calibri"/>
          <w:sz w:val="20"/>
          <w:szCs w:val="20"/>
          <w:lang w:eastAsia="en-US"/>
        </w:rPr>
        <w:tab/>
        <w:t xml:space="preserve">Ларина Т.В. Основы межкультурной коммуникации. – М., 2015 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9.</w:t>
      </w:r>
      <w:r w:rsidRPr="00F012F7">
        <w:rPr>
          <w:rFonts w:eastAsia="Calibri"/>
          <w:sz w:val="20"/>
          <w:szCs w:val="20"/>
          <w:lang w:eastAsia="en-US"/>
        </w:rPr>
        <w:tab/>
        <w:t>Щукин А.Н., Фролова Г.М. Методика преподавания иностранных языков. — М., 2015.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10.</w:t>
      </w:r>
      <w:r w:rsidRPr="00F012F7">
        <w:rPr>
          <w:rFonts w:eastAsia="Calibri"/>
          <w:sz w:val="20"/>
          <w:szCs w:val="20"/>
          <w:lang w:eastAsia="en-US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Интернет-ресурсы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1.</w:t>
      </w:r>
      <w:r w:rsidRPr="00F012F7">
        <w:rPr>
          <w:rFonts w:eastAsia="Calibri"/>
          <w:sz w:val="20"/>
          <w:szCs w:val="20"/>
          <w:lang w:eastAsia="en-US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2.</w:t>
      </w:r>
      <w:r w:rsidRPr="00F012F7">
        <w:rPr>
          <w:rFonts w:eastAsia="Calibri"/>
          <w:sz w:val="20"/>
          <w:szCs w:val="20"/>
          <w:lang w:eastAsia="en-US"/>
        </w:rPr>
        <w:tab/>
        <w:t xml:space="preserve">www.macmillandictionary.com/dictionary/british/enjoy (Macmillan Dictionary с возможностью прослушать произношение слов). 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sz w:val="20"/>
          <w:szCs w:val="20"/>
          <w:lang w:eastAsia="en-US"/>
        </w:rPr>
        <w:t>3.</w:t>
      </w:r>
      <w:r w:rsidRPr="00F012F7">
        <w:rPr>
          <w:rFonts w:eastAsia="Calibri"/>
          <w:sz w:val="20"/>
          <w:szCs w:val="20"/>
          <w:lang w:eastAsia="en-US"/>
        </w:rPr>
        <w:tab/>
        <w:t>www.britannica.com (энциклопедия «Британника»).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val="en-US" w:eastAsia="en-US"/>
        </w:rPr>
      </w:pPr>
      <w:r w:rsidRPr="00F012F7">
        <w:rPr>
          <w:rFonts w:eastAsia="Calibri"/>
          <w:sz w:val="20"/>
          <w:szCs w:val="20"/>
          <w:lang w:val="en-US" w:eastAsia="en-US"/>
        </w:rPr>
        <w:t>4.</w:t>
      </w:r>
      <w:r w:rsidRPr="00F012F7">
        <w:rPr>
          <w:rFonts w:eastAsia="Calibri"/>
          <w:sz w:val="20"/>
          <w:szCs w:val="20"/>
          <w:lang w:val="en-US" w:eastAsia="en-US"/>
        </w:rPr>
        <w:tab/>
        <w:t>www.ldoceonline.com (Longman Dictionary of Contemporary English).</w:t>
      </w: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val="en-US" w:eastAsia="en-US"/>
        </w:rPr>
      </w:pPr>
    </w:p>
    <w:p w:rsidR="00F012F7" w:rsidRPr="00F012F7" w:rsidRDefault="00F012F7" w:rsidP="00F012F7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 w:rsidRPr="00742438">
        <w:rPr>
          <w:rFonts w:eastAsia="Calibri"/>
          <w:sz w:val="20"/>
          <w:szCs w:val="20"/>
          <w:lang w:eastAsia="en-US"/>
        </w:rPr>
        <w:br w:type="page"/>
      </w:r>
      <w:r w:rsidRPr="00F012F7">
        <w:rPr>
          <w:rFonts w:eastAsia="Calibri"/>
          <w:b/>
          <w:sz w:val="20"/>
          <w:szCs w:val="20"/>
          <w:lang w:eastAsia="en-US"/>
        </w:rPr>
        <w:lastRenderedPageBreak/>
        <w:t>5.Контроль и оценка результатов освоения учебногог предмета  ОУП.03 Иностранный язык</w:t>
      </w:r>
    </w:p>
    <w:p w:rsidR="00F012F7" w:rsidRPr="00F012F7" w:rsidRDefault="00F012F7" w:rsidP="00F012F7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F012F7">
        <w:rPr>
          <w:rFonts w:eastAsia="Calibri"/>
          <w:b/>
          <w:sz w:val="20"/>
          <w:szCs w:val="20"/>
          <w:lang w:eastAsia="en-US"/>
        </w:rPr>
        <w:t>(английский язык)</w:t>
      </w:r>
    </w:p>
    <w:p w:rsidR="00F012F7" w:rsidRPr="00F012F7" w:rsidRDefault="00F012F7" w:rsidP="00F012F7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  <w:r w:rsidRPr="00F012F7">
        <w:rPr>
          <w:rFonts w:eastAsia="Calibri"/>
          <w:b/>
          <w:bCs/>
          <w:sz w:val="20"/>
          <w:szCs w:val="20"/>
          <w:lang w:eastAsia="en-US"/>
        </w:rPr>
        <w:t>Контроль и оценка</w:t>
      </w:r>
      <w:r w:rsidRPr="00F012F7">
        <w:rPr>
          <w:rFonts w:eastAsia="Calibri"/>
          <w:sz w:val="20"/>
          <w:szCs w:val="20"/>
          <w:lang w:eastAsia="en-US"/>
        </w:rPr>
        <w:t xml:space="preserve"> результатов освоения учебного предмета  ОУП.03 Иностранный язык осуществляется преподавателем в процессе проведения текущего контроля и промежуточной аттестации.</w:t>
      </w:r>
    </w:p>
    <w:p w:rsidR="00F012F7" w:rsidRPr="00F012F7" w:rsidRDefault="00F012F7" w:rsidP="00F012F7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F012F7" w:rsidRPr="00F012F7" w:rsidTr="00DE6A58">
        <w:tc>
          <w:tcPr>
            <w:tcW w:w="5209" w:type="dxa"/>
            <w:vAlign w:val="center"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F012F7" w:rsidRPr="00F012F7" w:rsidTr="00DE6A58">
        <w:tc>
          <w:tcPr>
            <w:tcW w:w="5209" w:type="dxa"/>
          </w:tcPr>
          <w:p w:rsidR="00F012F7" w:rsidRPr="00F012F7" w:rsidRDefault="00F012F7" w:rsidP="00F012F7">
            <w:pPr>
              <w:numPr>
                <w:ilvl w:val="0"/>
                <w:numId w:val="2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1. Входной контроль: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тестирование.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2. Текущий контроль: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тестирование,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диктант (словарный),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перевод художественных и технических текстов),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устный опрос,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индивидуальное сообщение,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конспект,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- доклад,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 xml:space="preserve">- творческая работа 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3. Промежуточный контроль: директорская контрольная работа (тестирование, грамматические упражнения, перевод художественных и технических текстов итп).</w:t>
            </w:r>
          </w:p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 xml:space="preserve">4. Итоговый контроль: </w:t>
            </w:r>
            <w:r w:rsidRPr="00F012F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дифференцированный зачет.</w:t>
            </w:r>
          </w:p>
        </w:tc>
      </w:tr>
      <w:tr w:rsidR="00F012F7" w:rsidRPr="00F012F7" w:rsidTr="00DE6A58">
        <w:tc>
          <w:tcPr>
            <w:tcW w:w="5209" w:type="dxa"/>
          </w:tcPr>
          <w:p w:rsidR="00F012F7" w:rsidRPr="00F012F7" w:rsidRDefault="00F012F7" w:rsidP="00F012F7">
            <w:pPr>
              <w:numPr>
                <w:ilvl w:val="0"/>
                <w:numId w:val="2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5139" w:type="dxa"/>
            <w:vMerge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12F7" w:rsidRPr="00F012F7" w:rsidTr="00DE6A58">
        <w:tc>
          <w:tcPr>
            <w:tcW w:w="5209" w:type="dxa"/>
          </w:tcPr>
          <w:p w:rsidR="00F012F7" w:rsidRPr="00F012F7" w:rsidRDefault="00F012F7" w:rsidP="00F012F7">
            <w:pPr>
              <w:numPr>
                <w:ilvl w:val="0"/>
                <w:numId w:val="2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12F7" w:rsidRPr="00F012F7" w:rsidTr="00DE6A58">
        <w:tc>
          <w:tcPr>
            <w:tcW w:w="5209" w:type="dxa"/>
          </w:tcPr>
          <w:p w:rsidR="00F012F7" w:rsidRPr="00F012F7" w:rsidRDefault="00F012F7" w:rsidP="00F012F7">
            <w:pPr>
              <w:numPr>
                <w:ilvl w:val="0"/>
                <w:numId w:val="25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12F7">
              <w:rPr>
                <w:rFonts w:eastAsia="Calibri"/>
                <w:sz w:val="20"/>
                <w:szCs w:val="20"/>
                <w:lang w:eastAsia="en-US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F012F7" w:rsidRPr="00F012F7" w:rsidRDefault="00F012F7" w:rsidP="00F012F7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Pr="00F012F7" w:rsidRDefault="00F012F7" w:rsidP="00F012F7">
      <w:pPr>
        <w:spacing w:line="259" w:lineRule="auto"/>
        <w:rPr>
          <w:rFonts w:eastAsia="Calibri"/>
          <w:sz w:val="20"/>
          <w:szCs w:val="20"/>
          <w:lang w:eastAsia="en-US"/>
        </w:rPr>
      </w:pPr>
    </w:p>
    <w:p w:rsidR="00F012F7" w:rsidRDefault="00F012F7" w:rsidP="00F012F7">
      <w:pPr>
        <w:jc w:val="both"/>
        <w:rPr>
          <w:b/>
          <w:sz w:val="20"/>
          <w:szCs w:val="20"/>
        </w:rPr>
      </w:pPr>
    </w:p>
    <w:sectPr w:rsidR="00F012F7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AA" w:rsidRDefault="00556BAA" w:rsidP="00F87E38">
      <w:r>
        <w:separator/>
      </w:r>
    </w:p>
  </w:endnote>
  <w:endnote w:type="continuationSeparator" w:id="0">
    <w:p w:rsidR="00556BAA" w:rsidRDefault="00556BAA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58" w:rsidRDefault="00DE6A58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BAE">
      <w:rPr>
        <w:rStyle w:val="a6"/>
        <w:noProof/>
      </w:rPr>
      <w:t>2</w:t>
    </w:r>
    <w:r>
      <w:rPr>
        <w:rStyle w:val="a6"/>
      </w:rPr>
      <w:fldChar w:fldCharType="end"/>
    </w:r>
  </w:p>
  <w:p w:rsidR="00DE6A58" w:rsidRDefault="00DE6A58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A58" w:rsidRDefault="00DE6A58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BAE">
      <w:rPr>
        <w:rStyle w:val="a6"/>
        <w:noProof/>
      </w:rPr>
      <w:t>22</w:t>
    </w:r>
    <w:r>
      <w:rPr>
        <w:rStyle w:val="a6"/>
      </w:rPr>
      <w:fldChar w:fldCharType="end"/>
    </w:r>
  </w:p>
  <w:p w:rsidR="00DE6A58" w:rsidRDefault="00DE6A58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AA" w:rsidRDefault="00556BAA" w:rsidP="00F87E38">
      <w:r>
        <w:separator/>
      </w:r>
    </w:p>
  </w:footnote>
  <w:footnote w:type="continuationSeparator" w:id="0">
    <w:p w:rsidR="00556BAA" w:rsidRDefault="00556BAA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5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3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39"/>
  </w:num>
  <w:num w:numId="15">
    <w:abstractNumId w:val="11"/>
  </w:num>
  <w:num w:numId="16">
    <w:abstractNumId w:val="32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6"/>
  </w:num>
  <w:num w:numId="22">
    <w:abstractNumId w:val="34"/>
  </w:num>
  <w:num w:numId="23">
    <w:abstractNumId w:val="29"/>
  </w:num>
  <w:num w:numId="24">
    <w:abstractNumId w:val="23"/>
  </w:num>
  <w:num w:numId="25">
    <w:abstractNumId w:val="13"/>
  </w:num>
  <w:num w:numId="26">
    <w:abstractNumId w:val="38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7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5"/>
  </w:num>
  <w:num w:numId="43">
    <w:abstractNumId w:val="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75E9"/>
    <w:rsid w:val="00021151"/>
    <w:rsid w:val="000268BE"/>
    <w:rsid w:val="00032FA4"/>
    <w:rsid w:val="00037DCD"/>
    <w:rsid w:val="0006133A"/>
    <w:rsid w:val="0006334B"/>
    <w:rsid w:val="000775AD"/>
    <w:rsid w:val="000779D1"/>
    <w:rsid w:val="000A5B49"/>
    <w:rsid w:val="000A6BF7"/>
    <w:rsid w:val="000C32B3"/>
    <w:rsid w:val="000E2399"/>
    <w:rsid w:val="000E293A"/>
    <w:rsid w:val="000E5626"/>
    <w:rsid w:val="000E6762"/>
    <w:rsid w:val="001059A0"/>
    <w:rsid w:val="0011178B"/>
    <w:rsid w:val="00116281"/>
    <w:rsid w:val="00116448"/>
    <w:rsid w:val="00121822"/>
    <w:rsid w:val="00131443"/>
    <w:rsid w:val="00134485"/>
    <w:rsid w:val="00135EDA"/>
    <w:rsid w:val="00136558"/>
    <w:rsid w:val="00144415"/>
    <w:rsid w:val="00153332"/>
    <w:rsid w:val="00156FE3"/>
    <w:rsid w:val="00160229"/>
    <w:rsid w:val="00164DB0"/>
    <w:rsid w:val="00174D89"/>
    <w:rsid w:val="00187DF6"/>
    <w:rsid w:val="001933B4"/>
    <w:rsid w:val="001A5A4F"/>
    <w:rsid w:val="001C5362"/>
    <w:rsid w:val="001F50CF"/>
    <w:rsid w:val="00201550"/>
    <w:rsid w:val="00205B6F"/>
    <w:rsid w:val="002338D1"/>
    <w:rsid w:val="002431F9"/>
    <w:rsid w:val="0025581E"/>
    <w:rsid w:val="00255E5E"/>
    <w:rsid w:val="00260F60"/>
    <w:rsid w:val="00263C7C"/>
    <w:rsid w:val="00275DAF"/>
    <w:rsid w:val="00280072"/>
    <w:rsid w:val="00286A3D"/>
    <w:rsid w:val="00287064"/>
    <w:rsid w:val="00293DE4"/>
    <w:rsid w:val="002A0DA5"/>
    <w:rsid w:val="002B36FB"/>
    <w:rsid w:val="002C6350"/>
    <w:rsid w:val="002D09F1"/>
    <w:rsid w:val="002E0195"/>
    <w:rsid w:val="002E20B3"/>
    <w:rsid w:val="002F23AD"/>
    <w:rsid w:val="003018D0"/>
    <w:rsid w:val="0032643E"/>
    <w:rsid w:val="00326AB3"/>
    <w:rsid w:val="00331721"/>
    <w:rsid w:val="00340DD9"/>
    <w:rsid w:val="003448D6"/>
    <w:rsid w:val="003551F8"/>
    <w:rsid w:val="00380800"/>
    <w:rsid w:val="00383DF5"/>
    <w:rsid w:val="00385B0D"/>
    <w:rsid w:val="003865F6"/>
    <w:rsid w:val="00386F39"/>
    <w:rsid w:val="003B14E9"/>
    <w:rsid w:val="003D471F"/>
    <w:rsid w:val="003D657D"/>
    <w:rsid w:val="003E0B5D"/>
    <w:rsid w:val="003E66DB"/>
    <w:rsid w:val="003F6B6D"/>
    <w:rsid w:val="00401F2C"/>
    <w:rsid w:val="00406699"/>
    <w:rsid w:val="004412CB"/>
    <w:rsid w:val="004901C2"/>
    <w:rsid w:val="004E2F37"/>
    <w:rsid w:val="004E5C8A"/>
    <w:rsid w:val="004F249F"/>
    <w:rsid w:val="004F38B7"/>
    <w:rsid w:val="00507E14"/>
    <w:rsid w:val="00510534"/>
    <w:rsid w:val="00514B55"/>
    <w:rsid w:val="00527BD4"/>
    <w:rsid w:val="00530AB8"/>
    <w:rsid w:val="005415EF"/>
    <w:rsid w:val="00556BAA"/>
    <w:rsid w:val="00562A18"/>
    <w:rsid w:val="0056509D"/>
    <w:rsid w:val="0057259B"/>
    <w:rsid w:val="00574B76"/>
    <w:rsid w:val="00576824"/>
    <w:rsid w:val="005B34CF"/>
    <w:rsid w:val="005B4D27"/>
    <w:rsid w:val="005C1794"/>
    <w:rsid w:val="005C1C8E"/>
    <w:rsid w:val="005C38A0"/>
    <w:rsid w:val="005C4994"/>
    <w:rsid w:val="005C5893"/>
    <w:rsid w:val="005C7E42"/>
    <w:rsid w:val="005E5DBF"/>
    <w:rsid w:val="006048D3"/>
    <w:rsid w:val="0061042F"/>
    <w:rsid w:val="00620732"/>
    <w:rsid w:val="0064274A"/>
    <w:rsid w:val="00642DEA"/>
    <w:rsid w:val="00653069"/>
    <w:rsid w:val="00655F82"/>
    <w:rsid w:val="00657F38"/>
    <w:rsid w:val="00690353"/>
    <w:rsid w:val="00694BFE"/>
    <w:rsid w:val="00697A05"/>
    <w:rsid w:val="006A0B3F"/>
    <w:rsid w:val="006A3DCD"/>
    <w:rsid w:val="006D4C58"/>
    <w:rsid w:val="006F225F"/>
    <w:rsid w:val="006F2650"/>
    <w:rsid w:val="006F4BC0"/>
    <w:rsid w:val="007027A7"/>
    <w:rsid w:val="00727CD8"/>
    <w:rsid w:val="0073133A"/>
    <w:rsid w:val="007316F5"/>
    <w:rsid w:val="0073547F"/>
    <w:rsid w:val="00742438"/>
    <w:rsid w:val="007514EA"/>
    <w:rsid w:val="00751F5F"/>
    <w:rsid w:val="00753AB6"/>
    <w:rsid w:val="00757B93"/>
    <w:rsid w:val="007605D0"/>
    <w:rsid w:val="00772F2D"/>
    <w:rsid w:val="00785939"/>
    <w:rsid w:val="0079043F"/>
    <w:rsid w:val="00792B16"/>
    <w:rsid w:val="007966ED"/>
    <w:rsid w:val="007B164A"/>
    <w:rsid w:val="007B560C"/>
    <w:rsid w:val="007C1DD4"/>
    <w:rsid w:val="007C523B"/>
    <w:rsid w:val="007D26A2"/>
    <w:rsid w:val="007F2B43"/>
    <w:rsid w:val="00821892"/>
    <w:rsid w:val="00823005"/>
    <w:rsid w:val="00824097"/>
    <w:rsid w:val="00824F58"/>
    <w:rsid w:val="00832FF7"/>
    <w:rsid w:val="00833F5B"/>
    <w:rsid w:val="00854BAB"/>
    <w:rsid w:val="008550D5"/>
    <w:rsid w:val="0085511A"/>
    <w:rsid w:val="00855228"/>
    <w:rsid w:val="0087633B"/>
    <w:rsid w:val="00882133"/>
    <w:rsid w:val="008A66CD"/>
    <w:rsid w:val="008C1630"/>
    <w:rsid w:val="008C4BD4"/>
    <w:rsid w:val="008C5ABB"/>
    <w:rsid w:val="008C7D4E"/>
    <w:rsid w:val="008D19C8"/>
    <w:rsid w:val="008D277E"/>
    <w:rsid w:val="008D4BE3"/>
    <w:rsid w:val="008D798C"/>
    <w:rsid w:val="008E4B1F"/>
    <w:rsid w:val="008F0F5D"/>
    <w:rsid w:val="00900C86"/>
    <w:rsid w:val="00907EB1"/>
    <w:rsid w:val="009126A0"/>
    <w:rsid w:val="009136AD"/>
    <w:rsid w:val="00913960"/>
    <w:rsid w:val="00913A34"/>
    <w:rsid w:val="009229B3"/>
    <w:rsid w:val="009237C3"/>
    <w:rsid w:val="00925C83"/>
    <w:rsid w:val="0094247D"/>
    <w:rsid w:val="00947F12"/>
    <w:rsid w:val="00951C86"/>
    <w:rsid w:val="00951D71"/>
    <w:rsid w:val="00972C4A"/>
    <w:rsid w:val="00974C95"/>
    <w:rsid w:val="0099433C"/>
    <w:rsid w:val="009A32C2"/>
    <w:rsid w:val="009A45CE"/>
    <w:rsid w:val="009A4748"/>
    <w:rsid w:val="009A5629"/>
    <w:rsid w:val="009B44D5"/>
    <w:rsid w:val="009B58CB"/>
    <w:rsid w:val="009B74C3"/>
    <w:rsid w:val="009C0087"/>
    <w:rsid w:val="009D6595"/>
    <w:rsid w:val="009D66E5"/>
    <w:rsid w:val="009E6ACD"/>
    <w:rsid w:val="009E729B"/>
    <w:rsid w:val="009F3489"/>
    <w:rsid w:val="009F5EAD"/>
    <w:rsid w:val="00A07606"/>
    <w:rsid w:val="00A113E9"/>
    <w:rsid w:val="00A20A8B"/>
    <w:rsid w:val="00A31C32"/>
    <w:rsid w:val="00A40DD8"/>
    <w:rsid w:val="00A41C2F"/>
    <w:rsid w:val="00A43FDC"/>
    <w:rsid w:val="00A46C56"/>
    <w:rsid w:val="00A54155"/>
    <w:rsid w:val="00A627AB"/>
    <w:rsid w:val="00A643B3"/>
    <w:rsid w:val="00A648B2"/>
    <w:rsid w:val="00A666A7"/>
    <w:rsid w:val="00A7134C"/>
    <w:rsid w:val="00A73EDA"/>
    <w:rsid w:val="00A76BAE"/>
    <w:rsid w:val="00A77963"/>
    <w:rsid w:val="00A83302"/>
    <w:rsid w:val="00AA7B31"/>
    <w:rsid w:val="00AB2295"/>
    <w:rsid w:val="00AB7AEB"/>
    <w:rsid w:val="00AE2A7F"/>
    <w:rsid w:val="00AE36B9"/>
    <w:rsid w:val="00AE779F"/>
    <w:rsid w:val="00AF2B93"/>
    <w:rsid w:val="00AF41CF"/>
    <w:rsid w:val="00AF5CA6"/>
    <w:rsid w:val="00B04AD6"/>
    <w:rsid w:val="00B17526"/>
    <w:rsid w:val="00B22F48"/>
    <w:rsid w:val="00B327F3"/>
    <w:rsid w:val="00B51F1B"/>
    <w:rsid w:val="00B52594"/>
    <w:rsid w:val="00B64012"/>
    <w:rsid w:val="00B7710D"/>
    <w:rsid w:val="00B9411B"/>
    <w:rsid w:val="00B9432A"/>
    <w:rsid w:val="00B975EC"/>
    <w:rsid w:val="00B97697"/>
    <w:rsid w:val="00BD0D04"/>
    <w:rsid w:val="00BD311A"/>
    <w:rsid w:val="00BE4A5A"/>
    <w:rsid w:val="00BF0F2B"/>
    <w:rsid w:val="00BF3FA2"/>
    <w:rsid w:val="00BF6DFB"/>
    <w:rsid w:val="00C0221C"/>
    <w:rsid w:val="00C0482A"/>
    <w:rsid w:val="00C13E13"/>
    <w:rsid w:val="00C14C43"/>
    <w:rsid w:val="00C471CD"/>
    <w:rsid w:val="00C602F2"/>
    <w:rsid w:val="00C638BA"/>
    <w:rsid w:val="00C67185"/>
    <w:rsid w:val="00C74437"/>
    <w:rsid w:val="00C74E26"/>
    <w:rsid w:val="00C774D2"/>
    <w:rsid w:val="00C821EB"/>
    <w:rsid w:val="00C90AD5"/>
    <w:rsid w:val="00C92377"/>
    <w:rsid w:val="00C95319"/>
    <w:rsid w:val="00CA6E3A"/>
    <w:rsid w:val="00CC2062"/>
    <w:rsid w:val="00CC3368"/>
    <w:rsid w:val="00CD06D2"/>
    <w:rsid w:val="00CD1A41"/>
    <w:rsid w:val="00CD5327"/>
    <w:rsid w:val="00CD5A3C"/>
    <w:rsid w:val="00CD6D82"/>
    <w:rsid w:val="00CE2936"/>
    <w:rsid w:val="00CE5079"/>
    <w:rsid w:val="00CF061C"/>
    <w:rsid w:val="00CF179B"/>
    <w:rsid w:val="00CF4087"/>
    <w:rsid w:val="00D2087D"/>
    <w:rsid w:val="00D22EF5"/>
    <w:rsid w:val="00D236CD"/>
    <w:rsid w:val="00D24FA5"/>
    <w:rsid w:val="00D34E4A"/>
    <w:rsid w:val="00D403A6"/>
    <w:rsid w:val="00D43D9A"/>
    <w:rsid w:val="00D76454"/>
    <w:rsid w:val="00D871BF"/>
    <w:rsid w:val="00D87E39"/>
    <w:rsid w:val="00D93BF5"/>
    <w:rsid w:val="00D969A2"/>
    <w:rsid w:val="00D97D29"/>
    <w:rsid w:val="00DB082D"/>
    <w:rsid w:val="00DB20D9"/>
    <w:rsid w:val="00DC26F2"/>
    <w:rsid w:val="00DC644A"/>
    <w:rsid w:val="00DE1942"/>
    <w:rsid w:val="00DE1C0D"/>
    <w:rsid w:val="00DE4249"/>
    <w:rsid w:val="00DE5D5C"/>
    <w:rsid w:val="00DE6A58"/>
    <w:rsid w:val="00E265AD"/>
    <w:rsid w:val="00E312E2"/>
    <w:rsid w:val="00E42305"/>
    <w:rsid w:val="00E4525E"/>
    <w:rsid w:val="00E45E61"/>
    <w:rsid w:val="00E469BD"/>
    <w:rsid w:val="00E518DC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C2063"/>
    <w:rsid w:val="00ED656C"/>
    <w:rsid w:val="00EE0FD9"/>
    <w:rsid w:val="00EE4514"/>
    <w:rsid w:val="00F01299"/>
    <w:rsid w:val="00F012F7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39"/>
    <w:rsid w:val="00731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10746</Words>
  <Characters>61257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153</cp:revision>
  <cp:lastPrinted>2002-01-01T00:48:00Z</cp:lastPrinted>
  <dcterms:created xsi:type="dcterms:W3CDTF">2013-04-02T06:19:00Z</dcterms:created>
  <dcterms:modified xsi:type="dcterms:W3CDTF">2022-03-20T14:13:00Z</dcterms:modified>
</cp:coreProperties>
</file>