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30" w:rsidRPr="00850E37" w:rsidRDefault="001E4330" w:rsidP="001E4330">
      <w:pPr>
        <w:suppressAutoHyphens/>
        <w:jc w:val="right"/>
        <w:rPr>
          <w:lang w:eastAsia="zh-CN"/>
        </w:rPr>
      </w:pPr>
      <w:r w:rsidRPr="00850E37">
        <w:rPr>
          <w:caps/>
          <w:lang w:eastAsia="zh-CN"/>
        </w:rPr>
        <w:t>П</w:t>
      </w:r>
      <w:r w:rsidRPr="00850E37">
        <w:rPr>
          <w:lang w:eastAsia="zh-CN"/>
        </w:rPr>
        <w:t>риложение</w:t>
      </w:r>
      <w:r w:rsidRPr="00850E37">
        <w:rPr>
          <w:caps/>
          <w:lang w:eastAsia="zh-CN"/>
        </w:rPr>
        <w:t xml:space="preserve"> </w:t>
      </w:r>
    </w:p>
    <w:p w:rsidR="0009399B" w:rsidRDefault="0009399B" w:rsidP="000939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60036" w:rsidRDefault="00A60036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60036" w:rsidRDefault="00A60036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5DB8" w:rsidRPr="00850E37" w:rsidRDefault="00850E37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>Р</w:t>
      </w:r>
      <w:r w:rsidRPr="00850E37">
        <w:rPr>
          <w:b/>
          <w:sz w:val="26"/>
          <w:szCs w:val="26"/>
        </w:rPr>
        <w:t>абочая программа учебной дисциплины</w:t>
      </w:r>
    </w:p>
    <w:p w:rsidR="00955DB8" w:rsidRPr="00850E37" w:rsidRDefault="002B0652" w:rsidP="0095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ОП.</w:t>
      </w:r>
      <w:r w:rsidR="00254F31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 xml:space="preserve"> </w:t>
      </w:r>
      <w:r w:rsidR="00850E37">
        <w:rPr>
          <w:b/>
          <w:sz w:val="26"/>
          <w:szCs w:val="26"/>
        </w:rPr>
        <w:t>Б</w:t>
      </w:r>
      <w:r w:rsidR="00850E37" w:rsidRPr="00850E37">
        <w:rPr>
          <w:b/>
          <w:sz w:val="26"/>
          <w:szCs w:val="26"/>
        </w:rPr>
        <w:t>езопасность жизнедеятельности</w:t>
      </w:r>
    </w:p>
    <w:p w:rsidR="00955DB8" w:rsidRPr="00A20A8B" w:rsidRDefault="00955DB8" w:rsidP="0095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55DB8" w:rsidRPr="00A20A8B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84F3B" w:rsidRDefault="00884F3B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84F3B" w:rsidRDefault="00884F3B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330" w:rsidRDefault="001E4330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55DB8" w:rsidRPr="00A20A8B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55DB8" w:rsidRPr="00A20A8B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55DB8" w:rsidRPr="00A20A8B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55DB8" w:rsidRPr="00A20A8B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55DB8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50E37" w:rsidRDefault="00850E37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50E37" w:rsidRPr="00A20A8B" w:rsidRDefault="00850E37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55DB8" w:rsidRPr="00850E37" w:rsidRDefault="00955DB8" w:rsidP="00955D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</w:rPr>
      </w:pPr>
    </w:p>
    <w:p w:rsidR="00955DB8" w:rsidRPr="00850E37" w:rsidRDefault="00850E37" w:rsidP="001E43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850E37">
        <w:rPr>
          <w:szCs w:val="28"/>
        </w:rPr>
        <w:t>г. Павлово</w:t>
      </w:r>
    </w:p>
    <w:p w:rsidR="00850E37" w:rsidRPr="00850E37" w:rsidRDefault="00850E37" w:rsidP="001E43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850E37">
        <w:rPr>
          <w:szCs w:val="28"/>
        </w:rPr>
        <w:t>202</w:t>
      </w:r>
      <w:r w:rsidR="00350F61">
        <w:rPr>
          <w:szCs w:val="28"/>
        </w:rPr>
        <w:t>2</w:t>
      </w:r>
    </w:p>
    <w:p w:rsidR="009B0ECF" w:rsidRDefault="009B0ECF" w:rsidP="009B0ECF">
      <w:pPr>
        <w:rPr>
          <w:b/>
          <w:bCs/>
        </w:rPr>
      </w:pPr>
      <w:r>
        <w:rPr>
          <w:b/>
          <w:bCs/>
        </w:rPr>
        <w:lastRenderedPageBreak/>
        <w:t xml:space="preserve">Рабочая программа </w:t>
      </w:r>
      <w:r>
        <w:rPr>
          <w:b/>
        </w:rPr>
        <w:t xml:space="preserve">учебной дисциплины </w:t>
      </w:r>
      <w:r>
        <w:rPr>
          <w:b/>
          <w:bCs/>
        </w:rPr>
        <w:t>разработана на основе:</w:t>
      </w:r>
    </w:p>
    <w:p w:rsidR="00BB6547" w:rsidRPr="00753B97" w:rsidRDefault="00BB6547" w:rsidP="00BB654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 w:rsidRPr="00753B97"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BB6547" w:rsidRPr="00753B97" w:rsidRDefault="00BB6547" w:rsidP="00BB6547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proofErr w:type="gramStart"/>
      <w:r w:rsidRPr="00753B97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  <w:proofErr w:type="gramEnd"/>
    </w:p>
    <w:p w:rsidR="00131003" w:rsidRPr="00753B97" w:rsidRDefault="00131003" w:rsidP="00131003">
      <w:pPr>
        <w:numPr>
          <w:ilvl w:val="0"/>
          <w:numId w:val="8"/>
        </w:numPr>
        <w:tabs>
          <w:tab w:val="left" w:pos="284"/>
          <w:tab w:val="left" w:pos="1134"/>
        </w:tabs>
        <w:suppressAutoHyphens/>
        <w:ind w:left="0" w:firstLine="851"/>
        <w:jc w:val="both"/>
      </w:pPr>
      <w:r>
        <w:t>Учебных планов специальностей</w:t>
      </w:r>
      <w:r w:rsidRPr="00753B97">
        <w:t xml:space="preserve"> 23.02.03 Техническое обслуживание и ремонт автомобильного транспорта (утвержденного ФГОС</w:t>
      </w:r>
      <w:r>
        <w:t xml:space="preserve"> </w:t>
      </w:r>
      <w:r w:rsidRPr="00753B97">
        <w:t xml:space="preserve">Приказом Минобрнауки России от 22.04.2014 N 383), </w:t>
      </w:r>
      <w:r w:rsidRPr="00753B97">
        <w:rPr>
          <w:bCs/>
        </w:rPr>
        <w:t xml:space="preserve">38.02.04 "Коммерция" (по отраслям) </w:t>
      </w:r>
      <w:r w:rsidRPr="00753B97">
        <w:t>(утвержденного ФГОС Приказом Минобрнауки России от 15.05.2014 N 539)</w:t>
      </w:r>
      <w:r w:rsidRPr="00753B97">
        <w:rPr>
          <w:bCs/>
        </w:rPr>
        <w:t xml:space="preserve">, </w:t>
      </w:r>
      <w:r w:rsidRPr="00753B97">
        <w:t>«_____» ________________ 20____ года.</w:t>
      </w:r>
    </w:p>
    <w:p w:rsidR="00BB6547" w:rsidRDefault="00BB6547" w:rsidP="00BB6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BB6547" w:rsidRDefault="00BB6547" w:rsidP="00BB6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Cs/>
        </w:rPr>
      </w:pPr>
    </w:p>
    <w:p w:rsidR="00BB6547" w:rsidRDefault="00BB6547" w:rsidP="00BB6547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BB6547" w:rsidRDefault="00BB6547" w:rsidP="00BB6547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ГБПОУ «Павловский автомеханический техникум им. </w:t>
      </w:r>
      <w:proofErr w:type="spellStart"/>
      <w:r>
        <w:rPr>
          <w:lang w:eastAsia="en-US"/>
        </w:rPr>
        <w:t>И.И.Лепсе</w:t>
      </w:r>
      <w:proofErr w:type="spellEnd"/>
      <w:r>
        <w:rPr>
          <w:lang w:eastAsia="en-US"/>
        </w:rPr>
        <w:t>»</w:t>
      </w:r>
    </w:p>
    <w:p w:rsidR="00BB6547" w:rsidRDefault="00BB6547" w:rsidP="00BB6547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BB6547" w:rsidRPr="00866C26" w:rsidRDefault="00BB6547" w:rsidP="00BB65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  <w:r>
        <w:t>_______________ /</w:t>
      </w:r>
      <w:r w:rsidRPr="00866C26">
        <w:t>Веселов С.М.</w:t>
      </w:r>
      <w:r>
        <w:t>/</w:t>
      </w:r>
      <w:r w:rsidRPr="00866C26">
        <w:t>, преподаватель-организатор ОБЖ</w:t>
      </w:r>
    </w:p>
    <w:p w:rsidR="00BB6547" w:rsidRDefault="00BB6547" w:rsidP="00BB6547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 xml:space="preserve">  ГБПОУ ПАМТ им. </w:t>
      </w:r>
      <w:proofErr w:type="spellStart"/>
      <w:r>
        <w:rPr>
          <w:lang w:eastAsia="en-US"/>
        </w:rPr>
        <w:t>И.И.Лепсе</w:t>
      </w:r>
      <w:proofErr w:type="spellEnd"/>
    </w:p>
    <w:p w:rsidR="00BB6547" w:rsidRDefault="00BB6547" w:rsidP="00BB6547">
      <w:pPr>
        <w:widowControl w:val="0"/>
        <w:ind w:firstLine="709"/>
        <w:contextualSpacing/>
        <w:rPr>
          <w:lang w:eastAsia="en-US"/>
        </w:rPr>
      </w:pPr>
    </w:p>
    <w:p w:rsidR="00BB6547" w:rsidRDefault="00BB6547" w:rsidP="00BB6547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BB6547" w:rsidRDefault="00BB6547" w:rsidP="00BB6547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>«_______»_______________________202</w:t>
      </w:r>
      <w:r w:rsidR="00350F61">
        <w:rPr>
          <w:lang w:eastAsia="en-US"/>
        </w:rPr>
        <w:t>2</w:t>
      </w:r>
      <w:r>
        <w:rPr>
          <w:lang w:eastAsia="en-US"/>
        </w:rPr>
        <w:t>г.</w:t>
      </w:r>
    </w:p>
    <w:p w:rsidR="00BB6547" w:rsidRDefault="00BB6547" w:rsidP="00BB6547">
      <w:pPr>
        <w:widowControl w:val="0"/>
        <w:ind w:right="-185" w:firstLine="709"/>
        <w:contextualSpacing/>
        <w:rPr>
          <w:lang w:eastAsia="en-US"/>
        </w:rPr>
      </w:pPr>
    </w:p>
    <w:p w:rsidR="00BB6547" w:rsidRDefault="00BB6547" w:rsidP="00BB6547">
      <w:pPr>
        <w:widowControl w:val="0"/>
        <w:ind w:right="-185" w:firstLine="709"/>
        <w:contextualSpacing/>
        <w:rPr>
          <w:lang w:eastAsia="en-US"/>
        </w:rPr>
      </w:pPr>
    </w:p>
    <w:p w:rsidR="00BB6547" w:rsidRDefault="00BB6547" w:rsidP="00BB6547">
      <w:pPr>
        <w:pStyle w:val="a8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BB6547" w:rsidRDefault="00BB6547" w:rsidP="00BB6547">
      <w:pPr>
        <w:pStyle w:val="a8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BB6547" w:rsidRDefault="00BB6547" w:rsidP="00BB6547">
      <w:pPr>
        <w:pStyle w:val="a8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BB6547" w:rsidRDefault="00BB6547" w:rsidP="00BB6547">
      <w:pPr>
        <w:pStyle w:val="a8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BB6547" w:rsidRDefault="00BB6547" w:rsidP="00BB6547">
      <w:pPr>
        <w:pStyle w:val="a8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BB6547" w:rsidRDefault="00BB6547" w:rsidP="00BB6547">
      <w:pPr>
        <w:pStyle w:val="a8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proofErr w:type="gramStart"/>
      <w:r>
        <w:rPr>
          <w:rFonts w:ascii="Times New Roman" w:hAnsi="Times New Roman"/>
          <w:lang w:eastAsia="en-US"/>
        </w:rPr>
        <w:t>Рассмотрена</w:t>
      </w:r>
      <w:proofErr w:type="gramEnd"/>
      <w:r>
        <w:rPr>
          <w:rFonts w:ascii="Times New Roman" w:hAnsi="Times New Roman"/>
          <w:lang w:eastAsia="en-US"/>
        </w:rPr>
        <w:t xml:space="preserve"> на заседании предметной (цикловой) комиссией</w:t>
      </w:r>
    </w:p>
    <w:p w:rsidR="00BB6547" w:rsidRDefault="00BB6547" w:rsidP="00BB6547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Протокол № _______ от «____» _______________ 202</w:t>
      </w:r>
      <w:r w:rsidR="00350F61">
        <w:rPr>
          <w:lang w:eastAsia="en-US"/>
        </w:rPr>
        <w:t>2</w:t>
      </w:r>
      <w:r>
        <w:rPr>
          <w:lang w:eastAsia="en-US"/>
        </w:rPr>
        <w:t xml:space="preserve"> г.</w:t>
      </w:r>
    </w:p>
    <w:p w:rsidR="00BB6547" w:rsidRDefault="00BB6547" w:rsidP="00BB6547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BB6547" w:rsidRDefault="00BB6547" w:rsidP="00BB6547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1E4330" w:rsidRDefault="001E4330" w:rsidP="001260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</w:rPr>
      </w:pPr>
    </w:p>
    <w:p w:rsidR="001E4330" w:rsidRDefault="001E4330" w:rsidP="001260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</w:rPr>
      </w:pPr>
    </w:p>
    <w:p w:rsidR="001E4330" w:rsidRDefault="001E4330" w:rsidP="001260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</w:rPr>
      </w:pPr>
    </w:p>
    <w:p w:rsidR="001E4330" w:rsidRDefault="001E4330" w:rsidP="001260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</w:rPr>
      </w:pPr>
    </w:p>
    <w:p w:rsidR="001E4330" w:rsidRDefault="001E4330" w:rsidP="001260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</w:rPr>
      </w:pPr>
    </w:p>
    <w:p w:rsidR="001E4330" w:rsidRDefault="001E4330" w:rsidP="001260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</w:rPr>
      </w:pPr>
    </w:p>
    <w:p w:rsidR="001E4330" w:rsidRDefault="001E4330" w:rsidP="001E4330"/>
    <w:p w:rsidR="00EC6AB6" w:rsidRDefault="00EC6AB6" w:rsidP="001E4330"/>
    <w:p w:rsidR="00EC6AB6" w:rsidRDefault="00EC6AB6" w:rsidP="001E4330"/>
    <w:p w:rsidR="00EC6AB6" w:rsidRDefault="00EC6AB6" w:rsidP="001E4330"/>
    <w:p w:rsidR="00EC6AB6" w:rsidRDefault="00EC6AB6" w:rsidP="001E4330"/>
    <w:p w:rsidR="001E4330" w:rsidRDefault="001E4330" w:rsidP="001E4330"/>
    <w:p w:rsidR="001E4330" w:rsidRDefault="001E4330" w:rsidP="001E4330"/>
    <w:p w:rsidR="001E4330" w:rsidRDefault="001E4330" w:rsidP="001E4330"/>
    <w:p w:rsidR="001E4330" w:rsidRDefault="001E4330" w:rsidP="001E4330"/>
    <w:p w:rsidR="0013365B" w:rsidRPr="00866C26" w:rsidRDefault="0013365B" w:rsidP="001336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66C26">
        <w:rPr>
          <w:b/>
        </w:rPr>
        <w:lastRenderedPageBreak/>
        <w:t>СОДЕРЖАНИЕ</w:t>
      </w:r>
    </w:p>
    <w:p w:rsidR="0013365B" w:rsidRPr="00866C26" w:rsidRDefault="0013365B" w:rsidP="001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95" w:type="dxa"/>
        <w:tblInd w:w="-106" w:type="dxa"/>
        <w:tblLook w:val="01E0"/>
      </w:tblPr>
      <w:tblGrid>
        <w:gridCol w:w="106"/>
        <w:gridCol w:w="5795"/>
        <w:gridCol w:w="1373"/>
        <w:gridCol w:w="1020"/>
        <w:gridCol w:w="1382"/>
        <w:gridCol w:w="319"/>
      </w:tblGrid>
      <w:tr w:rsidR="0013365B" w:rsidRPr="00866C26" w:rsidTr="000F27D5">
        <w:trPr>
          <w:gridBefore w:val="1"/>
          <w:gridAfter w:val="1"/>
          <w:wBefore w:w="106" w:type="dxa"/>
          <w:wAfter w:w="319" w:type="dxa"/>
        </w:trPr>
        <w:tc>
          <w:tcPr>
            <w:tcW w:w="5795" w:type="dxa"/>
            <w:shd w:val="clear" w:color="auto" w:fill="auto"/>
          </w:tcPr>
          <w:p w:rsidR="0013365B" w:rsidRPr="00866C26" w:rsidRDefault="0013365B" w:rsidP="000F27D5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373" w:type="dxa"/>
            <w:shd w:val="clear" w:color="auto" w:fill="auto"/>
          </w:tcPr>
          <w:p w:rsidR="0013365B" w:rsidRPr="00866C26" w:rsidRDefault="0013365B" w:rsidP="000F27D5">
            <w:pPr>
              <w:jc w:val="center"/>
            </w:pPr>
          </w:p>
        </w:tc>
        <w:tc>
          <w:tcPr>
            <w:tcW w:w="2402" w:type="dxa"/>
            <w:gridSpan w:val="2"/>
          </w:tcPr>
          <w:p w:rsidR="0013365B" w:rsidRPr="00866C26" w:rsidRDefault="0013365B" w:rsidP="000F27D5">
            <w:pPr>
              <w:jc w:val="center"/>
            </w:pPr>
            <w:r>
              <w:t xml:space="preserve">         </w:t>
            </w:r>
            <w:r w:rsidRPr="00866C26">
              <w:t>стр.</w:t>
            </w:r>
          </w:p>
        </w:tc>
      </w:tr>
      <w:tr w:rsidR="0013365B" w:rsidTr="000F27D5">
        <w:tc>
          <w:tcPr>
            <w:tcW w:w="8294" w:type="dxa"/>
            <w:gridSpan w:val="4"/>
          </w:tcPr>
          <w:p w:rsidR="0013365B" w:rsidRPr="00EB528A" w:rsidRDefault="0013365B" w:rsidP="0013365B">
            <w:pPr>
              <w:numPr>
                <w:ilvl w:val="0"/>
                <w:numId w:val="9"/>
              </w:numPr>
              <w:spacing w:before="120"/>
            </w:pPr>
            <w:r w:rsidRPr="00EB528A">
              <w:t>ОБЩАЯ ХАРАКТЕРИСТИКА РАБОЧЕЙ ПРОГРАММЫ УЧЕБНОЙ ДИСЦИПЛИНЫ</w:t>
            </w:r>
          </w:p>
          <w:p w:rsidR="0013365B" w:rsidRPr="00EB528A" w:rsidRDefault="0013365B" w:rsidP="0013365B"/>
        </w:tc>
        <w:tc>
          <w:tcPr>
            <w:tcW w:w="1701" w:type="dxa"/>
            <w:gridSpan w:val="2"/>
          </w:tcPr>
          <w:p w:rsidR="0013365B" w:rsidRDefault="0013365B" w:rsidP="0013365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13365B" w:rsidTr="000F27D5">
        <w:tc>
          <w:tcPr>
            <w:tcW w:w="8294" w:type="dxa"/>
            <w:gridSpan w:val="4"/>
          </w:tcPr>
          <w:p w:rsidR="0013365B" w:rsidRPr="00EB528A" w:rsidRDefault="0013365B" w:rsidP="0013365B">
            <w:pPr>
              <w:numPr>
                <w:ilvl w:val="0"/>
                <w:numId w:val="9"/>
              </w:numPr>
              <w:spacing w:before="120"/>
            </w:pPr>
            <w:r w:rsidRPr="00EB528A">
              <w:t>СТРУКТУРА И СОДЕРЖАНИЕ УЧЕБНОЙ ДИСЦИПЛИНЫ</w:t>
            </w:r>
          </w:p>
          <w:p w:rsidR="0013365B" w:rsidRPr="00EB528A" w:rsidRDefault="0013365B" w:rsidP="0013365B"/>
        </w:tc>
        <w:tc>
          <w:tcPr>
            <w:tcW w:w="1701" w:type="dxa"/>
            <w:gridSpan w:val="2"/>
          </w:tcPr>
          <w:p w:rsidR="0013365B" w:rsidRDefault="00D216A8" w:rsidP="0013365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13365B" w:rsidTr="000F27D5">
        <w:trPr>
          <w:trHeight w:val="670"/>
        </w:trPr>
        <w:tc>
          <w:tcPr>
            <w:tcW w:w="8294" w:type="dxa"/>
            <w:gridSpan w:val="4"/>
          </w:tcPr>
          <w:p w:rsidR="0013365B" w:rsidRPr="00EB528A" w:rsidRDefault="0013365B" w:rsidP="0013365B">
            <w:pPr>
              <w:numPr>
                <w:ilvl w:val="0"/>
                <w:numId w:val="9"/>
              </w:numPr>
              <w:spacing w:before="120"/>
            </w:pPr>
            <w:r w:rsidRPr="00EB528A">
              <w:t xml:space="preserve">УСЛОВИЯ РЕАЛИЗАЦИИ ПРОГРАММЫ </w:t>
            </w:r>
          </w:p>
        </w:tc>
        <w:tc>
          <w:tcPr>
            <w:tcW w:w="1701" w:type="dxa"/>
            <w:gridSpan w:val="2"/>
          </w:tcPr>
          <w:p w:rsidR="0013365B" w:rsidRDefault="00D216A8" w:rsidP="0013365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13365B" w:rsidTr="000F27D5">
        <w:tc>
          <w:tcPr>
            <w:tcW w:w="8294" w:type="dxa"/>
            <w:gridSpan w:val="4"/>
          </w:tcPr>
          <w:p w:rsidR="0013365B" w:rsidRPr="00EB528A" w:rsidRDefault="0013365B" w:rsidP="0013365B">
            <w:pPr>
              <w:numPr>
                <w:ilvl w:val="0"/>
                <w:numId w:val="9"/>
              </w:numPr>
              <w:spacing w:before="120"/>
            </w:pPr>
            <w:r w:rsidRPr="00EB528A">
              <w:t>КОНТРОЛЬ И ОЦЕНКА РЕЗУЛЬТАТОВ ОСВОЕНИЯ УЧЕБНОЙ ДИСЦИПЛИНЫ</w:t>
            </w:r>
          </w:p>
          <w:p w:rsidR="0013365B" w:rsidRPr="00EB528A" w:rsidRDefault="0013365B" w:rsidP="0013365B"/>
        </w:tc>
        <w:tc>
          <w:tcPr>
            <w:tcW w:w="1701" w:type="dxa"/>
            <w:gridSpan w:val="2"/>
          </w:tcPr>
          <w:p w:rsidR="0013365B" w:rsidRDefault="00D216A8" w:rsidP="0013365B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12</w:t>
            </w:r>
          </w:p>
        </w:tc>
      </w:tr>
    </w:tbl>
    <w:p w:rsidR="00955DB8" w:rsidRPr="00126081" w:rsidRDefault="00955DB8" w:rsidP="00126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</w:p>
    <w:p w:rsidR="00955DB8" w:rsidRPr="00126081" w:rsidRDefault="00955DB8" w:rsidP="00126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i/>
        </w:rPr>
      </w:pPr>
    </w:p>
    <w:p w:rsidR="00AE1F5B" w:rsidRPr="004C501F" w:rsidRDefault="00955DB8" w:rsidP="00275711">
      <w:pPr>
        <w:jc w:val="center"/>
        <w:rPr>
          <w:b/>
        </w:rPr>
      </w:pPr>
      <w:r w:rsidRPr="00126081">
        <w:rPr>
          <w:b/>
          <w:caps/>
          <w:u w:val="single"/>
        </w:rPr>
        <w:br w:type="page"/>
      </w:r>
      <w:r w:rsidR="00AE1F5B" w:rsidRPr="004C501F">
        <w:rPr>
          <w:b/>
        </w:rPr>
        <w:lastRenderedPageBreak/>
        <w:t>1. ОБЩАЯ ХАРАКТЕРИСТИКА РА</w:t>
      </w:r>
      <w:r w:rsidR="00AE1F5B">
        <w:rPr>
          <w:b/>
        </w:rPr>
        <w:t>Б</w:t>
      </w:r>
      <w:r w:rsidR="00AE1F5B" w:rsidRPr="004C501F">
        <w:rPr>
          <w:b/>
        </w:rPr>
        <w:t xml:space="preserve">ОЧЕЙ ПРОГРАММЫ УЧЕБНОЙ ДИСЦИПЛИНЫ </w:t>
      </w:r>
      <w:r w:rsidR="00AE1F5B">
        <w:rPr>
          <w:b/>
        </w:rPr>
        <w:t>«</w:t>
      </w:r>
      <w:r w:rsidR="00AE1F5B" w:rsidRPr="004C501F">
        <w:rPr>
          <w:b/>
        </w:rPr>
        <w:t>БЕЗОПАСНОСТЬ ЖИЗНЕДЕЯТЕЛЬНОСТИ</w:t>
      </w:r>
      <w:r w:rsidR="00AE1F5B">
        <w:rPr>
          <w:b/>
        </w:rPr>
        <w:t>»</w:t>
      </w:r>
    </w:p>
    <w:p w:rsidR="00AE1F5B" w:rsidRPr="004C501F" w:rsidRDefault="00AE1F5B" w:rsidP="00AE1F5B">
      <w:pPr>
        <w:rPr>
          <w:b/>
          <w:i/>
        </w:rPr>
      </w:pPr>
    </w:p>
    <w:p w:rsidR="00AE1F5B" w:rsidRPr="004C501F" w:rsidRDefault="00AE1F5B" w:rsidP="00AE1F5B">
      <w:pPr>
        <w:rPr>
          <w:b/>
        </w:rPr>
      </w:pPr>
      <w:r w:rsidRPr="004C501F">
        <w:rPr>
          <w:b/>
        </w:rPr>
        <w:t xml:space="preserve">1.1. Место дисциплины в структуре основной профессиональной образовательной программы: </w:t>
      </w:r>
      <w:r w:rsidRPr="004C501F">
        <w:t>общепрофессиональный цикл.</w:t>
      </w:r>
    </w:p>
    <w:p w:rsidR="00AE1F5B" w:rsidRPr="004C501F" w:rsidRDefault="00AE1F5B" w:rsidP="00AE1F5B">
      <w:pPr>
        <w:jc w:val="both"/>
      </w:pPr>
    </w:p>
    <w:p w:rsidR="00AE1F5B" w:rsidRPr="004C501F" w:rsidRDefault="00AE1F5B" w:rsidP="00AE1F5B">
      <w:pPr>
        <w:rPr>
          <w:b/>
        </w:rPr>
      </w:pPr>
      <w:r w:rsidRPr="004C501F">
        <w:rPr>
          <w:b/>
        </w:rPr>
        <w:t>1.2. Цель и планируемые результаты освоения дисциплины:</w:t>
      </w:r>
    </w:p>
    <w:p w:rsidR="00AE1F5B" w:rsidRPr="004C501F" w:rsidRDefault="00AE1F5B" w:rsidP="00AE1F5B">
      <w:pPr>
        <w:ind w:firstLine="567"/>
        <w:jc w:val="both"/>
        <w:rPr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799"/>
        <w:gridCol w:w="4320"/>
      </w:tblGrid>
      <w:tr w:rsidR="00AE1F5B" w:rsidRPr="004C501F" w:rsidTr="000F27D5">
        <w:trPr>
          <w:trHeight w:val="649"/>
        </w:trPr>
        <w:tc>
          <w:tcPr>
            <w:tcW w:w="1129" w:type="dxa"/>
            <w:hideMark/>
          </w:tcPr>
          <w:p w:rsidR="00AE1F5B" w:rsidRPr="004C501F" w:rsidRDefault="00AE1F5B" w:rsidP="000F27D5">
            <w:pPr>
              <w:jc w:val="center"/>
            </w:pPr>
            <w:r w:rsidRPr="004C501F">
              <w:t>Код ПК, ОК</w:t>
            </w:r>
          </w:p>
        </w:tc>
        <w:tc>
          <w:tcPr>
            <w:tcW w:w="3799" w:type="dxa"/>
            <w:hideMark/>
          </w:tcPr>
          <w:p w:rsidR="00AE1F5B" w:rsidRPr="004C501F" w:rsidRDefault="00AE1F5B" w:rsidP="000F27D5">
            <w:pPr>
              <w:jc w:val="center"/>
            </w:pPr>
            <w:r w:rsidRPr="004C501F">
              <w:t>Умения</w:t>
            </w:r>
          </w:p>
        </w:tc>
        <w:tc>
          <w:tcPr>
            <w:tcW w:w="4320" w:type="dxa"/>
            <w:hideMark/>
          </w:tcPr>
          <w:p w:rsidR="00AE1F5B" w:rsidRPr="004C501F" w:rsidRDefault="00AE1F5B" w:rsidP="000F27D5">
            <w:pPr>
              <w:jc w:val="center"/>
            </w:pPr>
            <w:r w:rsidRPr="004C501F">
              <w:t>Знания</w:t>
            </w:r>
          </w:p>
        </w:tc>
      </w:tr>
      <w:tr w:rsidR="00AE1F5B" w:rsidRPr="004C501F" w:rsidTr="000F27D5">
        <w:trPr>
          <w:trHeight w:val="212"/>
        </w:trPr>
        <w:tc>
          <w:tcPr>
            <w:tcW w:w="1129" w:type="dxa"/>
          </w:tcPr>
          <w:p w:rsidR="00AE1F5B" w:rsidRPr="00B14717" w:rsidRDefault="00AE1F5B" w:rsidP="000F27D5">
            <w:pPr>
              <w:jc w:val="center"/>
              <w:rPr>
                <w:bCs/>
              </w:rPr>
            </w:pPr>
            <w:r w:rsidRPr="00B14717">
              <w:rPr>
                <w:bCs/>
              </w:rPr>
              <w:t xml:space="preserve">ОК 01-08, </w:t>
            </w:r>
            <w:r>
              <w:rPr>
                <w:bCs/>
              </w:rPr>
              <w:t>ОК</w:t>
            </w:r>
            <w:r w:rsidRPr="00B14717">
              <w:rPr>
                <w:bCs/>
              </w:rPr>
              <w:t>10</w:t>
            </w:r>
            <w:r>
              <w:rPr>
                <w:bCs/>
              </w:rPr>
              <w:t>,</w:t>
            </w:r>
          </w:p>
          <w:p w:rsidR="00AE1F5B" w:rsidRPr="004C501F" w:rsidRDefault="00AE1F5B" w:rsidP="000F27D5">
            <w:pPr>
              <w:jc w:val="center"/>
              <w:rPr>
                <w:b/>
              </w:rPr>
            </w:pPr>
            <w:r w:rsidRPr="00B14717">
              <w:rPr>
                <w:bCs/>
              </w:rPr>
              <w:t>ПК 5.3</w:t>
            </w:r>
          </w:p>
        </w:tc>
        <w:tc>
          <w:tcPr>
            <w:tcW w:w="3799" w:type="dxa"/>
          </w:tcPr>
          <w:p w:rsidR="00AE1F5B" w:rsidRPr="004C501F" w:rsidRDefault="00AE1F5B" w:rsidP="000F27D5">
            <w:pPr>
              <w:jc w:val="both"/>
            </w:pPr>
            <w:r w:rsidRPr="004C501F">
              <w:t>- организовывать и проводить м</w:t>
            </w:r>
            <w:r w:rsidRPr="004C501F">
              <w:t>е</w:t>
            </w:r>
            <w:r w:rsidRPr="004C501F">
              <w:t>роприятия по защите работающих и населения от негативных во</w:t>
            </w:r>
            <w:r w:rsidRPr="004C501F">
              <w:t>з</w:t>
            </w:r>
            <w:r w:rsidRPr="004C501F">
              <w:t xml:space="preserve">действий чрезвычайных ситуаций; </w:t>
            </w:r>
          </w:p>
          <w:p w:rsidR="00AE1F5B" w:rsidRPr="004C501F" w:rsidRDefault="00AE1F5B" w:rsidP="000F27D5">
            <w:r w:rsidRPr="004C501F">
              <w:t>- предпринимать профилактич</w:t>
            </w:r>
            <w:r w:rsidRPr="004C501F">
              <w:t>е</w:t>
            </w:r>
            <w:r w:rsidRPr="004C501F">
              <w:t xml:space="preserve">ские меры для снижения уровня опасностей различного вида и их последствий в профессиональной деятельности и быту; </w:t>
            </w:r>
          </w:p>
          <w:p w:rsidR="00AE1F5B" w:rsidRPr="004C501F" w:rsidRDefault="00AE1F5B" w:rsidP="000F27D5">
            <w:r w:rsidRPr="004C501F">
              <w:t>- использовать средства индив</w:t>
            </w:r>
            <w:r w:rsidRPr="004C501F">
              <w:t>и</w:t>
            </w:r>
            <w:r w:rsidRPr="004C501F">
              <w:t xml:space="preserve">дуальной и коллективной защиты от оружия массового поражения; </w:t>
            </w:r>
          </w:p>
          <w:p w:rsidR="00AE1F5B" w:rsidRPr="004C501F" w:rsidRDefault="00AE1F5B" w:rsidP="000F27D5">
            <w:r w:rsidRPr="004C501F">
              <w:t>- применять первичные средства пожаротушения; ориентироваться в перечне военно-учетных спец</w:t>
            </w:r>
            <w:r w:rsidRPr="004C501F">
              <w:t>и</w:t>
            </w:r>
            <w:r w:rsidRPr="004C501F">
              <w:t>альностей и самостоятельно опр</w:t>
            </w:r>
            <w:r w:rsidRPr="004C501F">
              <w:t>е</w:t>
            </w:r>
            <w:r w:rsidRPr="004C501F">
              <w:t xml:space="preserve">делять среди них; родственные полученной специальности; </w:t>
            </w:r>
          </w:p>
          <w:p w:rsidR="00AE1F5B" w:rsidRPr="004C501F" w:rsidRDefault="00AE1F5B" w:rsidP="000F27D5">
            <w:r w:rsidRPr="004C501F">
              <w:t>- применять профессиональные знания в ходе исполнения обяза</w:t>
            </w:r>
            <w:r w:rsidRPr="004C501F">
              <w:t>н</w:t>
            </w:r>
            <w:r w:rsidRPr="004C501F">
              <w:t>ностей военной службы на вои</w:t>
            </w:r>
            <w:r w:rsidRPr="004C501F">
              <w:t>н</w:t>
            </w:r>
            <w:r w:rsidRPr="004C501F">
              <w:t xml:space="preserve">ских должностях в соответствии с полученной специальностью; </w:t>
            </w:r>
          </w:p>
          <w:p w:rsidR="00AE1F5B" w:rsidRPr="004C501F" w:rsidRDefault="00AE1F5B" w:rsidP="000F27D5">
            <w:r w:rsidRPr="004C501F">
              <w:t>- владеть способами беско</w:t>
            </w:r>
            <w:r w:rsidRPr="004C501F">
              <w:t>н</w:t>
            </w:r>
            <w:r w:rsidRPr="004C501F">
              <w:t>фликтного общения и саморег</w:t>
            </w:r>
            <w:r w:rsidRPr="004C501F">
              <w:t>у</w:t>
            </w:r>
            <w:r w:rsidRPr="004C501F">
              <w:t>ляции в повседневной деятельн</w:t>
            </w:r>
            <w:r w:rsidRPr="004C501F">
              <w:t>о</w:t>
            </w:r>
            <w:r w:rsidRPr="004C501F">
              <w:t>сти и экстремальных условиях в</w:t>
            </w:r>
            <w:r w:rsidRPr="004C501F">
              <w:t>о</w:t>
            </w:r>
            <w:r w:rsidRPr="004C501F">
              <w:t xml:space="preserve">енной службы; </w:t>
            </w:r>
          </w:p>
          <w:p w:rsidR="00AE1F5B" w:rsidRPr="004C501F" w:rsidRDefault="00AE1F5B" w:rsidP="000F27D5">
            <w:pPr>
              <w:rPr>
                <w:b/>
              </w:rPr>
            </w:pPr>
            <w:r w:rsidRPr="004C501F">
              <w:t>- оказывать первую помощь п</w:t>
            </w:r>
            <w:r w:rsidRPr="004C501F">
              <w:t>о</w:t>
            </w:r>
            <w:r w:rsidRPr="004C501F">
              <w:t>страдавшим.</w:t>
            </w:r>
          </w:p>
        </w:tc>
        <w:tc>
          <w:tcPr>
            <w:tcW w:w="4320" w:type="dxa"/>
          </w:tcPr>
          <w:p w:rsidR="00AE1F5B" w:rsidRPr="004C501F" w:rsidRDefault="00AE1F5B" w:rsidP="000F27D5">
            <w:pPr>
              <w:jc w:val="both"/>
            </w:pPr>
            <w:r w:rsidRPr="004C501F">
              <w:t>- принципы обеспечения устойчивости объектов экономики, прогнозирования развития событий и оценки последс</w:t>
            </w:r>
            <w:r w:rsidRPr="004C501F">
              <w:t>т</w:t>
            </w:r>
            <w:r w:rsidRPr="004C501F">
              <w:t>вий при техногенных чрезвычайных ситуациях и стихийных явлениях, в том числе в условиях противодействия те</w:t>
            </w:r>
            <w:r w:rsidRPr="004C501F">
              <w:t>р</w:t>
            </w:r>
            <w:r w:rsidRPr="004C501F">
              <w:t>роризму как серьезной угрозе наци</w:t>
            </w:r>
            <w:r w:rsidRPr="004C501F">
              <w:t>о</w:t>
            </w:r>
            <w:r w:rsidRPr="004C501F">
              <w:t xml:space="preserve">нальной безопасности России; </w:t>
            </w:r>
          </w:p>
          <w:p w:rsidR="00AE1F5B" w:rsidRPr="004C501F" w:rsidRDefault="00AE1F5B" w:rsidP="000F27D5">
            <w:pPr>
              <w:jc w:val="both"/>
            </w:pPr>
            <w:r w:rsidRPr="004C501F">
              <w:t>- основные виды потенциальных опа</w:t>
            </w:r>
            <w:r w:rsidRPr="004C501F">
              <w:t>с</w:t>
            </w:r>
            <w:r w:rsidRPr="004C501F">
              <w:t>ностей и их последствия в професси</w:t>
            </w:r>
            <w:r w:rsidRPr="004C501F">
              <w:t>о</w:t>
            </w:r>
            <w:r w:rsidRPr="004C501F">
              <w:t>нальной деятельности и быту, принц</w:t>
            </w:r>
            <w:r w:rsidRPr="004C501F">
              <w:t>и</w:t>
            </w:r>
            <w:r w:rsidRPr="004C501F">
              <w:t>пы снижения вероятности их реализ</w:t>
            </w:r>
            <w:r w:rsidRPr="004C501F">
              <w:t>а</w:t>
            </w:r>
            <w:r w:rsidRPr="004C501F">
              <w:t>ции; основы военной службы и обор</w:t>
            </w:r>
            <w:r w:rsidRPr="004C501F">
              <w:t>о</w:t>
            </w:r>
            <w:r w:rsidRPr="004C501F">
              <w:t xml:space="preserve">ны государства; </w:t>
            </w:r>
          </w:p>
          <w:p w:rsidR="00AE1F5B" w:rsidRPr="004C501F" w:rsidRDefault="00AE1F5B" w:rsidP="000F27D5">
            <w:pPr>
              <w:jc w:val="both"/>
            </w:pPr>
            <w:r w:rsidRPr="004C501F">
              <w:t>- задачи и основные мероприятия гр</w:t>
            </w:r>
            <w:r w:rsidRPr="004C501F">
              <w:t>а</w:t>
            </w:r>
            <w:r w:rsidRPr="004C501F">
              <w:t xml:space="preserve">жданской обороны; </w:t>
            </w:r>
          </w:p>
          <w:p w:rsidR="00AE1F5B" w:rsidRPr="004C501F" w:rsidRDefault="00AE1F5B" w:rsidP="000F27D5">
            <w:pPr>
              <w:jc w:val="both"/>
            </w:pPr>
            <w:r w:rsidRPr="004C501F">
              <w:t xml:space="preserve">- способы защиты населения от оружия массового поражения; </w:t>
            </w:r>
          </w:p>
          <w:p w:rsidR="00AE1F5B" w:rsidRPr="004C501F" w:rsidRDefault="00AE1F5B" w:rsidP="000F27D5">
            <w:pPr>
              <w:jc w:val="both"/>
            </w:pPr>
            <w:r w:rsidRPr="004C501F">
              <w:t>-меры пожарной безопасности и прав</w:t>
            </w:r>
            <w:r w:rsidRPr="004C501F">
              <w:t>и</w:t>
            </w:r>
            <w:r w:rsidRPr="004C501F">
              <w:t xml:space="preserve">ла безопасного поведения при пожарах; </w:t>
            </w:r>
          </w:p>
          <w:p w:rsidR="00AE1F5B" w:rsidRPr="004C501F" w:rsidRDefault="00AE1F5B" w:rsidP="000F27D5">
            <w:pPr>
              <w:jc w:val="both"/>
            </w:pPr>
            <w:r w:rsidRPr="004C501F">
              <w:t>- организацию и порядок призыва гр</w:t>
            </w:r>
            <w:r w:rsidRPr="004C501F">
              <w:t>а</w:t>
            </w:r>
            <w:r w:rsidRPr="004C501F">
              <w:t>ждан на военную службу и поступл</w:t>
            </w:r>
            <w:r w:rsidRPr="004C501F">
              <w:t>е</w:t>
            </w:r>
            <w:r w:rsidRPr="004C501F">
              <w:t xml:space="preserve">ния на нее в добровольном порядке; </w:t>
            </w:r>
          </w:p>
          <w:p w:rsidR="00AE1F5B" w:rsidRPr="004C501F" w:rsidRDefault="00AE1F5B" w:rsidP="000F27D5">
            <w:pPr>
              <w:jc w:val="both"/>
            </w:pPr>
            <w:r w:rsidRPr="004C501F">
              <w:t>- основные виды вооружения, военной техники и специального снаряжения, состоящих на вооружении, (оснащ</w:t>
            </w:r>
            <w:r w:rsidRPr="004C501F">
              <w:t>е</w:t>
            </w:r>
            <w:r w:rsidRPr="004C501F">
              <w:t>нии) воинских подразделений, в кот</w:t>
            </w:r>
            <w:r w:rsidRPr="004C501F">
              <w:t>о</w:t>
            </w:r>
            <w:r w:rsidRPr="004C501F">
              <w:t>рых имеются военно-учетные спец</w:t>
            </w:r>
            <w:r w:rsidRPr="004C501F">
              <w:t>и</w:t>
            </w:r>
            <w:r w:rsidRPr="004C501F">
              <w:t xml:space="preserve">альности, родственные специальностям СПО; </w:t>
            </w:r>
          </w:p>
          <w:p w:rsidR="00AE1F5B" w:rsidRPr="004C501F" w:rsidRDefault="00AE1F5B" w:rsidP="000F27D5">
            <w:pPr>
              <w:jc w:val="both"/>
              <w:rPr>
                <w:b/>
              </w:rPr>
            </w:pPr>
            <w:r w:rsidRPr="004C501F">
              <w:t>- порядок и правила оказания первой помощи пострадавшим.</w:t>
            </w:r>
          </w:p>
        </w:tc>
      </w:tr>
    </w:tbl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AE1F5B" w:rsidRDefault="00AE1F5B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</w:p>
    <w:p w:rsidR="00955DB8" w:rsidRPr="00BB6547" w:rsidRDefault="00955DB8" w:rsidP="00AE1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center"/>
        <w:rPr>
          <w:b/>
        </w:rPr>
      </w:pPr>
      <w:r w:rsidRPr="00BB6547">
        <w:rPr>
          <w:b/>
        </w:rPr>
        <w:lastRenderedPageBreak/>
        <w:t>2. СТРУКТУРА И СОДЕРЖАНИЕ УЧЕБНОЙ ДИСЦИПЛИНЫ</w:t>
      </w:r>
    </w:p>
    <w:p w:rsidR="0009129C" w:rsidRPr="00BB6547" w:rsidRDefault="0009129C" w:rsidP="00BB6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955DB8" w:rsidRPr="00BB6547" w:rsidRDefault="00955DB8" w:rsidP="00BB6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BB6547">
        <w:rPr>
          <w:b/>
        </w:rPr>
        <w:t>2.1. Объем учебной дисциплины и виды учебной работы</w:t>
      </w:r>
    </w:p>
    <w:p w:rsidR="00955DB8" w:rsidRPr="00BB6547" w:rsidRDefault="00955DB8" w:rsidP="00BB6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55DB8" w:rsidRPr="00BB6547">
        <w:trPr>
          <w:trHeight w:val="460"/>
        </w:trPr>
        <w:tc>
          <w:tcPr>
            <w:tcW w:w="7904" w:type="dxa"/>
            <w:shd w:val="clear" w:color="auto" w:fill="auto"/>
          </w:tcPr>
          <w:p w:rsidR="00955DB8" w:rsidRPr="00BB6547" w:rsidRDefault="00955DB8" w:rsidP="00BB6547">
            <w:pPr>
              <w:jc w:val="center"/>
            </w:pPr>
            <w:r w:rsidRPr="00BB6547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55DB8" w:rsidRPr="00BB6547" w:rsidRDefault="00955DB8" w:rsidP="00BB6547">
            <w:pPr>
              <w:jc w:val="center"/>
              <w:rPr>
                <w:iCs/>
              </w:rPr>
            </w:pPr>
            <w:r w:rsidRPr="00BB6547">
              <w:rPr>
                <w:b/>
                <w:iCs/>
              </w:rPr>
              <w:t>Объем ч</w:t>
            </w:r>
            <w:r w:rsidRPr="00BB6547">
              <w:rPr>
                <w:b/>
                <w:iCs/>
              </w:rPr>
              <w:t>а</w:t>
            </w:r>
            <w:r w:rsidRPr="00BB6547">
              <w:rPr>
                <w:b/>
                <w:iCs/>
              </w:rPr>
              <w:t>сов</w:t>
            </w:r>
          </w:p>
        </w:tc>
      </w:tr>
      <w:tr w:rsidR="00955DB8" w:rsidRPr="00BB6547">
        <w:tc>
          <w:tcPr>
            <w:tcW w:w="7904" w:type="dxa"/>
            <w:shd w:val="clear" w:color="auto" w:fill="auto"/>
          </w:tcPr>
          <w:p w:rsidR="00955DB8" w:rsidRPr="00BB6547" w:rsidRDefault="00955DB8" w:rsidP="00BB6547">
            <w:pPr>
              <w:jc w:val="both"/>
            </w:pPr>
            <w:r w:rsidRPr="00BB654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55DB8" w:rsidRPr="00BB6547" w:rsidRDefault="005D388D" w:rsidP="00BB6547">
            <w:pPr>
              <w:jc w:val="center"/>
              <w:rPr>
                <w:b/>
                <w:iCs/>
              </w:rPr>
            </w:pPr>
            <w:r w:rsidRPr="00BB6547">
              <w:rPr>
                <w:b/>
                <w:iCs/>
              </w:rPr>
              <w:t>68</w:t>
            </w:r>
          </w:p>
        </w:tc>
      </w:tr>
      <w:tr w:rsidR="0009129C" w:rsidRPr="00BB6547">
        <w:tc>
          <w:tcPr>
            <w:tcW w:w="7904" w:type="dxa"/>
            <w:shd w:val="clear" w:color="auto" w:fill="auto"/>
          </w:tcPr>
          <w:p w:rsidR="0009129C" w:rsidRPr="00BB6547" w:rsidRDefault="0009129C" w:rsidP="00BB6547">
            <w:pPr>
              <w:jc w:val="both"/>
            </w:pPr>
            <w:r w:rsidRPr="00BB6547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9129C" w:rsidRPr="00BB6547" w:rsidRDefault="0009129C" w:rsidP="00BB6547">
            <w:pPr>
              <w:jc w:val="center"/>
              <w:rPr>
                <w:iCs/>
              </w:rPr>
            </w:pPr>
          </w:p>
        </w:tc>
      </w:tr>
      <w:tr w:rsidR="0009129C" w:rsidRPr="00BB6547">
        <w:tc>
          <w:tcPr>
            <w:tcW w:w="7904" w:type="dxa"/>
            <w:shd w:val="clear" w:color="auto" w:fill="auto"/>
          </w:tcPr>
          <w:p w:rsidR="0009129C" w:rsidRPr="00BB6547" w:rsidRDefault="0009129C" w:rsidP="00BB6547">
            <w:pPr>
              <w:jc w:val="both"/>
            </w:pPr>
            <w:r w:rsidRPr="00BB6547">
              <w:t xml:space="preserve">    </w:t>
            </w:r>
            <w:r w:rsidR="0000335B" w:rsidRPr="00BB6547">
              <w:t>учебные</w:t>
            </w:r>
            <w:r w:rsidR="00126081" w:rsidRPr="00BB6547">
              <w:t xml:space="preserve"> сборы</w:t>
            </w:r>
          </w:p>
        </w:tc>
        <w:tc>
          <w:tcPr>
            <w:tcW w:w="1800" w:type="dxa"/>
            <w:shd w:val="clear" w:color="auto" w:fill="auto"/>
          </w:tcPr>
          <w:p w:rsidR="0009129C" w:rsidRPr="00BB6547" w:rsidRDefault="00126081" w:rsidP="00BB6547">
            <w:pPr>
              <w:jc w:val="center"/>
              <w:rPr>
                <w:b/>
                <w:iCs/>
              </w:rPr>
            </w:pPr>
            <w:r w:rsidRPr="00BB6547">
              <w:rPr>
                <w:b/>
                <w:iCs/>
              </w:rPr>
              <w:t>3</w:t>
            </w:r>
            <w:r w:rsidR="00385699" w:rsidRPr="00BB6547">
              <w:rPr>
                <w:b/>
                <w:iCs/>
              </w:rPr>
              <w:t>5</w:t>
            </w:r>
          </w:p>
        </w:tc>
      </w:tr>
      <w:tr w:rsidR="00DF3FF1" w:rsidRPr="00BB6547">
        <w:tc>
          <w:tcPr>
            <w:tcW w:w="7904" w:type="dxa"/>
            <w:shd w:val="clear" w:color="auto" w:fill="auto"/>
          </w:tcPr>
          <w:p w:rsidR="00DF3FF1" w:rsidRPr="00BB6547" w:rsidRDefault="0013365B" w:rsidP="00BB6547">
            <w:pPr>
              <w:jc w:val="both"/>
              <w:rPr>
                <w:b/>
              </w:rPr>
            </w:pPr>
            <w:r>
              <w:rPr>
                <w:b/>
                <w:iCs/>
              </w:rPr>
              <w:t>Промежуточная</w:t>
            </w:r>
            <w:r w:rsidR="00DF3FF1" w:rsidRPr="00BB6547">
              <w:rPr>
                <w:b/>
                <w:iCs/>
              </w:rPr>
              <w:t xml:space="preserve"> аттестация:  </w:t>
            </w:r>
            <w:r>
              <w:rPr>
                <w:b/>
                <w:iCs/>
              </w:rPr>
              <w:t xml:space="preserve">           </w:t>
            </w:r>
            <w:r w:rsidR="00DF3FF1" w:rsidRPr="00BB6547">
              <w:rPr>
                <w:iCs/>
              </w:rPr>
              <w:t xml:space="preserve">в форме </w:t>
            </w:r>
            <w:r w:rsidR="00D84097" w:rsidRPr="00BB6547">
              <w:rPr>
                <w:iCs/>
              </w:rPr>
              <w:t>д/</w:t>
            </w:r>
            <w:r w:rsidR="00DF3FF1" w:rsidRPr="00BB6547">
              <w:rPr>
                <w:iCs/>
              </w:rPr>
              <w:t xml:space="preserve">зачёта    </w:t>
            </w:r>
          </w:p>
        </w:tc>
        <w:tc>
          <w:tcPr>
            <w:tcW w:w="1800" w:type="dxa"/>
            <w:shd w:val="clear" w:color="auto" w:fill="auto"/>
          </w:tcPr>
          <w:p w:rsidR="00DF3FF1" w:rsidRPr="00BB6547" w:rsidRDefault="000C1930" w:rsidP="00BB654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</w:tbl>
    <w:p w:rsidR="00955DB8" w:rsidRPr="00BB6547" w:rsidRDefault="00955DB8" w:rsidP="00BB6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55DB8" w:rsidRPr="0000335B" w:rsidRDefault="00955DB8" w:rsidP="0095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955DB8" w:rsidRPr="0000335B" w:rsidSect="008D6CBD">
          <w:footerReference w:type="default" r:id="rId8"/>
          <w:footerReference w:type="first" r:id="rId9"/>
          <w:pgSz w:w="11906" w:h="16838"/>
          <w:pgMar w:top="1134" w:right="850" w:bottom="1134" w:left="1701" w:header="283" w:footer="283" w:gutter="0"/>
          <w:cols w:space="720"/>
          <w:titlePg/>
          <w:docGrid w:linePitch="326"/>
        </w:sectPr>
      </w:pPr>
    </w:p>
    <w:p w:rsidR="00955DB8" w:rsidRPr="00BC65FB" w:rsidRDefault="00955DB8" w:rsidP="00955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BC65FB">
        <w:rPr>
          <w:b/>
        </w:rPr>
        <w:lastRenderedPageBreak/>
        <w:t xml:space="preserve">2.2. </w:t>
      </w:r>
      <w:r w:rsidR="003A10E4" w:rsidRPr="00BC65FB">
        <w:rPr>
          <w:b/>
        </w:rPr>
        <w:t>Т</w:t>
      </w:r>
      <w:r w:rsidRPr="00BC65FB">
        <w:rPr>
          <w:b/>
        </w:rPr>
        <w:t>ематический план и содержание учебной дисциплины</w:t>
      </w:r>
      <w:r w:rsidR="00E17E67" w:rsidRPr="00BC65FB">
        <w:rPr>
          <w:b/>
        </w:rPr>
        <w:t xml:space="preserve"> Безопасность жизнедеятельности</w:t>
      </w:r>
    </w:p>
    <w:p w:rsidR="00955DB8" w:rsidRPr="00A20A8B" w:rsidRDefault="00955DB8" w:rsidP="0095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4757" w:type="dxa"/>
        <w:tblInd w:w="93" w:type="dxa"/>
        <w:tblLook w:val="04A0"/>
      </w:tblPr>
      <w:tblGrid>
        <w:gridCol w:w="3541"/>
        <w:gridCol w:w="400"/>
        <w:gridCol w:w="8407"/>
        <w:gridCol w:w="992"/>
        <w:gridCol w:w="1417"/>
      </w:tblGrid>
      <w:tr w:rsidR="0003237A" w:rsidTr="00BD6E49">
        <w:trPr>
          <w:trHeight w:val="63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материала, лабораторные  работы и практические занятия, самосто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тельная работа </w:t>
            </w:r>
            <w:proofErr w:type="gramStart"/>
            <w:r w:rsidRPr="0013365B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Уровень о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воения</w:t>
            </w:r>
          </w:p>
        </w:tc>
      </w:tr>
      <w:tr w:rsidR="0003237A" w:rsidTr="00BD6E49">
        <w:trPr>
          <w:trHeight w:val="209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3237A" w:rsidTr="00BD6E49">
        <w:trPr>
          <w:trHeight w:val="497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Раздел 1. Организация меропри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тий по защите населения </w:t>
            </w:r>
            <w:proofErr w:type="gramStart"/>
            <w:r w:rsidRPr="0013365B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3365B">
              <w:rPr>
                <w:b/>
                <w:bCs/>
                <w:color w:val="000000"/>
                <w:sz w:val="20"/>
                <w:szCs w:val="20"/>
              </w:rPr>
              <w:t>чрезв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чайных</w:t>
            </w:r>
            <w:proofErr w:type="gramEnd"/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 ситуаций мирного и вое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ного времени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 1.1. Организация защиты н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селения от негативных воздействий ЧС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BD6E49">
        <w:trPr>
          <w:trHeight w:val="91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Принципы обеспечения устойчивости объектов экономики.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426B" w:rsidTr="00BD6E49">
        <w:trPr>
          <w:trHeight w:val="223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 xml:space="preserve">Общие понятия об устойчивости объектов экономики в ЧС. Основные </w:t>
            </w:r>
            <w:proofErr w:type="gramStart"/>
            <w:r w:rsidRPr="0013365B">
              <w:rPr>
                <w:color w:val="000000"/>
                <w:sz w:val="20"/>
                <w:szCs w:val="20"/>
              </w:rPr>
              <w:t>мероприятия</w:t>
            </w:r>
            <w:proofErr w:type="gramEnd"/>
            <w:r w:rsidRPr="0013365B">
              <w:rPr>
                <w:color w:val="000000"/>
                <w:sz w:val="20"/>
                <w:szCs w:val="20"/>
              </w:rPr>
              <w:t xml:space="preserve"> пов</w:t>
            </w:r>
            <w:r w:rsidRPr="0013365B">
              <w:rPr>
                <w:color w:val="000000"/>
                <w:sz w:val="20"/>
                <w:szCs w:val="20"/>
              </w:rPr>
              <w:t>ы</w:t>
            </w:r>
            <w:r w:rsidRPr="0013365B">
              <w:rPr>
                <w:color w:val="000000"/>
                <w:sz w:val="20"/>
                <w:szCs w:val="20"/>
              </w:rPr>
              <w:t xml:space="preserve">шающие устойчивость. Защита рабочих и служащих.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CA7B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  <w:r w:rsidR="00B8426B" w:rsidRPr="0013365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Терроризм.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Определение терроризма. Терроризм, как серьезная угроза национальной бе</w:t>
            </w:r>
            <w:r w:rsidRPr="0013365B">
              <w:rPr>
                <w:color w:val="000000"/>
                <w:sz w:val="20"/>
                <w:szCs w:val="20"/>
              </w:rPr>
              <w:t>з</w:t>
            </w:r>
            <w:r w:rsidRPr="0013365B">
              <w:rPr>
                <w:color w:val="000000"/>
                <w:sz w:val="20"/>
                <w:szCs w:val="20"/>
              </w:rPr>
              <w:t>опасности России.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26B" w:rsidRPr="0013365B" w:rsidRDefault="00CA7B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  <w:r w:rsidR="00B8426B" w:rsidRPr="0013365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Правила поведения населения при проведении контртеррористич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ских операций.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426B" w:rsidTr="00BD6E49">
        <w:trPr>
          <w:trHeight w:val="116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26B" w:rsidRPr="0013365B" w:rsidRDefault="00B84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Законодательная база. Права лиц проводящие контртеррористическую опер</w:t>
            </w:r>
            <w:r w:rsidRPr="0013365B">
              <w:rPr>
                <w:color w:val="000000"/>
                <w:sz w:val="20"/>
                <w:szCs w:val="20"/>
              </w:rPr>
              <w:t>а</w:t>
            </w:r>
            <w:r w:rsidRPr="0013365B">
              <w:rPr>
                <w:color w:val="000000"/>
                <w:sz w:val="20"/>
                <w:szCs w:val="20"/>
              </w:rPr>
              <w:t>цию.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03237A" w:rsidTr="00BD6E49">
        <w:trPr>
          <w:trHeight w:val="113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 1.2. Основные виды потенц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альных опасностей в професси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нальной деятельн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сти и быту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237A" w:rsidTr="00BD6E49">
        <w:trPr>
          <w:trHeight w:val="246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Потенциальные опасности в профессиональной деятельности и б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ту.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03237A" w:rsidTr="00BD6E49">
        <w:trPr>
          <w:trHeight w:val="107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Источники опасностей. Потенциальные и реальные опасности.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</w:p>
        </w:tc>
      </w:tr>
      <w:tr w:rsidR="0003237A" w:rsidTr="00BD6E49">
        <w:trPr>
          <w:trHeight w:val="112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Принципы снижения потенциальных опасностей.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03237A" w:rsidTr="00BD6E49">
        <w:trPr>
          <w:trHeight w:val="527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Анализ опасностей технических систем. Производственный травматизм. Принципы снижения потенциальных опасностей,  их реализация.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</w:p>
        </w:tc>
      </w:tr>
      <w:tr w:rsidR="00B8426B" w:rsidTr="00BD6E49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 1.3. Меры пожарной безопа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Меры пожарной безопасности.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426B" w:rsidTr="00BD6E49">
        <w:trPr>
          <w:trHeight w:val="134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5F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Законы и нормативно-правовые акты по противопожарной безопасности. С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блюдение правил пожарной безопасности. План эвакуации при пожаре. Действия населения при пожаре. Ус</w:t>
            </w:r>
            <w:r w:rsidRPr="0013365B">
              <w:rPr>
                <w:color w:val="000000"/>
                <w:sz w:val="20"/>
                <w:szCs w:val="20"/>
              </w:rPr>
              <w:t>т</w:t>
            </w:r>
            <w:r w:rsidRPr="0013365B">
              <w:rPr>
                <w:color w:val="000000"/>
                <w:sz w:val="20"/>
                <w:szCs w:val="20"/>
              </w:rPr>
              <w:t>ройство огнетушителей. Порядок применения первичных средств пожар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тушения.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B8426B" w:rsidTr="00BD6E49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 1.4. Организационные основы защиты населения от ЧС мирного и военного вр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мени</w:t>
            </w:r>
          </w:p>
          <w:p w:rsidR="00B8426B" w:rsidRPr="0013365B" w:rsidRDefault="00B8426B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Задачи и структура РСЧС.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История создания. Основные задачи. Структура. Режимы функцион</w:t>
            </w:r>
            <w:r w:rsidRPr="0013365B">
              <w:rPr>
                <w:color w:val="000000"/>
                <w:sz w:val="20"/>
                <w:szCs w:val="20"/>
              </w:rPr>
              <w:t>и</w:t>
            </w:r>
            <w:r w:rsidRPr="0013365B">
              <w:rPr>
                <w:color w:val="000000"/>
                <w:sz w:val="20"/>
                <w:szCs w:val="20"/>
              </w:rPr>
              <w:t>рования.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Гражданская оборона.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426B" w:rsidTr="00BD6E49">
        <w:trPr>
          <w:trHeight w:val="249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Задачи ГО в мирное и военное время. Планы действий в ЧС. План ГО учебного заведения. Планирование и организация аварийно-спасательных работ.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Самостоятельная работа: выполнение домашних заданий по разделу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13365B">
        <w:trPr>
          <w:trHeight w:val="407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Общая характеристика ЧС природного и техногенного характера, их классификация. Прогнозир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вание чрезвычайных ситуаций. Чрезвычайные сит</w:t>
            </w:r>
            <w:r w:rsidRPr="0013365B">
              <w:rPr>
                <w:color w:val="000000"/>
                <w:sz w:val="20"/>
                <w:szCs w:val="20"/>
              </w:rPr>
              <w:t>у</w:t>
            </w:r>
            <w:r w:rsidRPr="0013365B">
              <w:rPr>
                <w:color w:val="000000"/>
                <w:sz w:val="20"/>
                <w:szCs w:val="20"/>
              </w:rPr>
              <w:t>ации военного характера. Федеральные законы и другие нормативно-правовые акты РФ в области безопасности жизнедеятельности.</w:t>
            </w:r>
          </w:p>
          <w:p w:rsidR="0013365B" w:rsidRPr="0013365B" w:rsidRDefault="001336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13365B" w:rsidTr="0013365B">
        <w:trPr>
          <w:trHeight w:val="20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3237A" w:rsidTr="0013365B">
        <w:trPr>
          <w:trHeight w:val="267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Раздел 2. Основы военной службы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37A" w:rsidRPr="0013365B" w:rsidRDefault="0003237A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 w:rsidP="008F0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F095D" w:rsidRPr="0013365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37A" w:rsidRPr="0013365B" w:rsidRDefault="0003237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 2.1. Основы обороны госуда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426B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755E44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1</w:t>
            </w:r>
            <w:r w:rsidR="00B8426B" w:rsidRPr="0013365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Вооруженные силы РФ.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6B" w:rsidRPr="0013365B" w:rsidRDefault="00B8426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B8426B" w:rsidTr="00BD6E49">
        <w:trPr>
          <w:trHeight w:val="157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 xml:space="preserve">Военная организация Российской Федерации. Вооруженные силы России, их структура и предназначение. Виды и рода войск Вооруженных сил России.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6B" w:rsidRPr="0013365B" w:rsidRDefault="00B8426B">
            <w:pPr>
              <w:rPr>
                <w:color w:val="000000"/>
                <w:sz w:val="20"/>
                <w:szCs w:val="20"/>
              </w:rPr>
            </w:pPr>
          </w:p>
        </w:tc>
      </w:tr>
      <w:tr w:rsidR="008F095D" w:rsidTr="00BD6E49">
        <w:trPr>
          <w:trHeight w:val="70"/>
        </w:trPr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 2.2. Организация вои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ского учета и военная служба</w:t>
            </w:r>
          </w:p>
          <w:p w:rsidR="008F095D" w:rsidRPr="0013365B" w:rsidRDefault="008F095D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095D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Правовые основы военной службы.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F095D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Нормативно-правовая база. Воинская обязанность, ее основные соста</w:t>
            </w:r>
            <w:r w:rsidRPr="0013365B">
              <w:rPr>
                <w:color w:val="000000"/>
                <w:sz w:val="20"/>
                <w:szCs w:val="20"/>
              </w:rPr>
              <w:t>в</w:t>
            </w:r>
            <w:r w:rsidRPr="0013365B">
              <w:rPr>
                <w:color w:val="000000"/>
                <w:sz w:val="20"/>
                <w:szCs w:val="20"/>
              </w:rPr>
              <w:t>ляющие.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</w:tr>
      <w:tr w:rsidR="008F095D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Призыв граждан на военную службу.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F095D" w:rsidTr="00BD6E49">
        <w:trPr>
          <w:trHeight w:val="411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Организация и порядок призыва граждан на военную службу. Организация медицинского о</w:t>
            </w:r>
            <w:r w:rsidRPr="0013365B">
              <w:rPr>
                <w:color w:val="000000"/>
                <w:sz w:val="20"/>
                <w:szCs w:val="20"/>
              </w:rPr>
              <w:t>б</w:t>
            </w:r>
            <w:r w:rsidRPr="0013365B">
              <w:rPr>
                <w:color w:val="000000"/>
                <w:sz w:val="20"/>
                <w:szCs w:val="20"/>
              </w:rPr>
              <w:t>следования. Постановка на воинский учет. О</w:t>
            </w:r>
            <w:r w:rsidRPr="0013365B">
              <w:rPr>
                <w:color w:val="000000"/>
                <w:sz w:val="20"/>
                <w:szCs w:val="20"/>
              </w:rPr>
              <w:t>т</w:t>
            </w:r>
            <w:r w:rsidRPr="0013365B">
              <w:rPr>
                <w:color w:val="000000"/>
                <w:sz w:val="20"/>
                <w:szCs w:val="20"/>
              </w:rPr>
              <w:t>ветственность за преступления против военной службы.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</w:tr>
      <w:tr w:rsidR="008F095D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Применение профессиональных знаний при исполнении обязанностей в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енной службы.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5D" w:rsidRPr="0013365B" w:rsidRDefault="008F095D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F095D" w:rsidTr="00BD6E49">
        <w:trPr>
          <w:trHeight w:val="133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Требования воинской деятельности, предъявляемые к физическим, психологическим и пр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фессиональным качествам военнослужащего. Должностные и специальные обязанности.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5D" w:rsidRPr="0013365B" w:rsidRDefault="008F095D">
            <w:pPr>
              <w:rPr>
                <w:color w:val="000000"/>
                <w:sz w:val="20"/>
                <w:szCs w:val="20"/>
              </w:rPr>
            </w:pPr>
          </w:p>
        </w:tc>
      </w:tr>
      <w:tr w:rsidR="00383C48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7E115B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Основные виды вооружения и военной техники.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C61CC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C61CC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383C48" w:rsidTr="00C61CCA">
        <w:trPr>
          <w:trHeight w:val="574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 w:rsidP="007E11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Основные виды вооружения, военной техники и специального снаряжения, состоящих на во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ружении (оснащении) воинских подразделений, в которых имеются военно-учетные специал</w:t>
            </w:r>
            <w:r w:rsidRPr="0013365B">
              <w:rPr>
                <w:color w:val="000000"/>
                <w:sz w:val="20"/>
                <w:szCs w:val="20"/>
              </w:rPr>
              <w:t>ь</w:t>
            </w:r>
            <w:r w:rsidRPr="0013365B">
              <w:rPr>
                <w:color w:val="000000"/>
                <w:sz w:val="20"/>
                <w:szCs w:val="20"/>
              </w:rPr>
              <w:t>ности, родственные специальностям СПО.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C48" w:rsidTr="00BD6E49">
        <w:trPr>
          <w:trHeight w:val="70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Военно-патриотическое воспитание молодежи.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383C48" w:rsidTr="00BD6E49">
        <w:trPr>
          <w:trHeight w:val="435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787FE7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Боевые традиции Вооруженных сил России. Патриотизм и верность воинскому долгу – осно</w:t>
            </w:r>
            <w:r w:rsidRPr="0013365B">
              <w:rPr>
                <w:color w:val="000000"/>
                <w:sz w:val="20"/>
                <w:szCs w:val="20"/>
              </w:rPr>
              <w:t>в</w:t>
            </w:r>
            <w:r w:rsidRPr="0013365B">
              <w:rPr>
                <w:color w:val="000000"/>
                <w:sz w:val="20"/>
                <w:szCs w:val="20"/>
              </w:rPr>
              <w:t>ные качества защитника Отечества. Дружба, воинское товарищество. Воинские символы и р</w:t>
            </w:r>
            <w:r w:rsidRPr="0013365B">
              <w:rPr>
                <w:color w:val="000000"/>
                <w:sz w:val="20"/>
                <w:szCs w:val="20"/>
              </w:rPr>
              <w:t>и</w:t>
            </w:r>
            <w:r w:rsidRPr="0013365B">
              <w:rPr>
                <w:color w:val="000000"/>
                <w:sz w:val="20"/>
                <w:szCs w:val="20"/>
              </w:rPr>
              <w:t>туалы.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</w:tr>
      <w:tr w:rsidR="00383C48" w:rsidTr="00BD6E49">
        <w:trPr>
          <w:trHeight w:val="70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Самостоятельная работа: выполнение домашних заданий по разделу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70"/>
        </w:trPr>
        <w:tc>
          <w:tcPr>
            <w:tcW w:w="3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Тематика внеаудиторной самостоятельной работы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175"/>
        </w:trPr>
        <w:tc>
          <w:tcPr>
            <w:tcW w:w="3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Воинская дисциплина, ее сущность и значение. Уголовная ответственность вое</w:t>
            </w:r>
            <w:r w:rsidRPr="0013365B">
              <w:rPr>
                <w:color w:val="000000"/>
                <w:sz w:val="20"/>
                <w:szCs w:val="20"/>
              </w:rPr>
              <w:t>н</w:t>
            </w:r>
            <w:r w:rsidRPr="0013365B">
              <w:rPr>
                <w:color w:val="000000"/>
                <w:sz w:val="20"/>
                <w:szCs w:val="20"/>
              </w:rPr>
              <w:t xml:space="preserve">нослужащих за преступления против военной службы.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</w:tr>
      <w:tr w:rsidR="00383C48" w:rsidTr="00BD6E49">
        <w:trPr>
          <w:trHeight w:val="7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Раздел 3. Основы медицинских зн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 xml:space="preserve">ний 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7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 3.1. Оказание первой мед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цинской помощи постр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давшим</w:t>
            </w:r>
          </w:p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Общие правила оказания первой помощи.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383C48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Понятие и виды медицинской помощи. Ознакомление с ситуациями, при которых человек н</w:t>
            </w:r>
            <w:r w:rsidRPr="0013365B">
              <w:rPr>
                <w:color w:val="000000"/>
                <w:sz w:val="20"/>
                <w:szCs w:val="20"/>
              </w:rPr>
              <w:t>у</w:t>
            </w:r>
            <w:r w:rsidRPr="0013365B">
              <w:rPr>
                <w:color w:val="000000"/>
                <w:sz w:val="20"/>
                <w:szCs w:val="20"/>
              </w:rPr>
              <w:t>ждается в оказании первой медицинской пом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щи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</w:tr>
      <w:tr w:rsidR="00383C48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Порядок и правила оказания первой  помощи.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</w:tr>
      <w:tr w:rsidR="00383C48" w:rsidTr="00BD6E49">
        <w:trPr>
          <w:trHeight w:val="278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 w:rsidP="007E1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Общие правила оказания. Последовательность оказания первой помощи при ранениях, при кровотечениях, при переломах, при ожоге.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</w:tr>
      <w:tr w:rsidR="00383C48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Самостоятельная работа: выполнение домашних заданий по разделу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70"/>
        </w:trPr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Тематика внеаудиторной самостоятельной работы: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13365B">
        <w:trPr>
          <w:trHeight w:val="134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Default="00383C48">
            <w:pPr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Здоровье человека и здоровый образ жизни. Вредные привычки и их профилакт</w:t>
            </w:r>
            <w:r w:rsidRPr="0013365B">
              <w:rPr>
                <w:color w:val="000000"/>
                <w:sz w:val="20"/>
                <w:szCs w:val="20"/>
              </w:rPr>
              <w:t>и</w:t>
            </w:r>
            <w:r w:rsidRPr="0013365B">
              <w:rPr>
                <w:color w:val="000000"/>
                <w:sz w:val="20"/>
                <w:szCs w:val="20"/>
              </w:rPr>
              <w:t xml:space="preserve">ка. </w:t>
            </w:r>
          </w:p>
          <w:p w:rsidR="0013365B" w:rsidRPr="0013365B" w:rsidRDefault="001336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48" w:rsidRPr="0013365B" w:rsidRDefault="00383C48">
            <w:pPr>
              <w:rPr>
                <w:color w:val="000000"/>
                <w:sz w:val="20"/>
                <w:szCs w:val="20"/>
              </w:rPr>
            </w:pPr>
          </w:p>
        </w:tc>
      </w:tr>
      <w:tr w:rsidR="0013365B" w:rsidTr="0013365B">
        <w:trPr>
          <w:trHeight w:val="20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B" w:rsidRPr="0013365B" w:rsidRDefault="0013365B" w:rsidP="000F27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83C48" w:rsidTr="0013365B">
        <w:trPr>
          <w:trHeight w:val="8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Раздел 4. Учебные военные сборы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134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Основы безопасности военной службы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C48" w:rsidRPr="0013365B" w:rsidRDefault="00383C48" w:rsidP="00E24C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Правила поведения, технике безопасности и порядке прохождения сборов. Обеспечение без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пасности военной службы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CA7B3A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Тактическая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Способы передвижения на поле боя. Маскировка. Правила ведения боя.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CA7B3A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3C48" w:rsidTr="00BD6E49">
        <w:trPr>
          <w:trHeight w:val="154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Огневая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281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Техника  безопасности при стрельбе, правила ведения огня из автомата.  Разборка-сборка, ч</w:t>
            </w:r>
            <w:r w:rsidRPr="0013365B">
              <w:rPr>
                <w:color w:val="000000"/>
                <w:sz w:val="20"/>
                <w:szCs w:val="20"/>
              </w:rPr>
              <w:t>и</w:t>
            </w:r>
            <w:r w:rsidRPr="0013365B">
              <w:rPr>
                <w:color w:val="000000"/>
                <w:sz w:val="20"/>
                <w:szCs w:val="20"/>
              </w:rPr>
              <w:t>стка, смазка, хранение автомата, работа частей и мех</w:t>
            </w:r>
            <w:r w:rsidRPr="0013365B">
              <w:rPr>
                <w:color w:val="000000"/>
                <w:sz w:val="20"/>
                <w:szCs w:val="20"/>
              </w:rPr>
              <w:t>а</w:t>
            </w:r>
            <w:r w:rsidRPr="0013365B">
              <w:rPr>
                <w:color w:val="000000"/>
                <w:sz w:val="20"/>
                <w:szCs w:val="20"/>
              </w:rPr>
              <w:t>низмов.  Практическая стрельба</w:t>
            </w:r>
          </w:p>
          <w:p w:rsidR="00A0291E" w:rsidRPr="0013365B" w:rsidRDefault="00A0291E" w:rsidP="00E24C3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0291E" w:rsidRPr="0013365B" w:rsidRDefault="00A0291E" w:rsidP="00E24C3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CA7B3A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A0291E" w:rsidTr="00DF0D94">
        <w:trPr>
          <w:trHeight w:val="80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91E" w:rsidRPr="0013365B" w:rsidRDefault="00A0291E" w:rsidP="00DF0D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91E" w:rsidRPr="0013365B" w:rsidRDefault="00A0291E" w:rsidP="00DF0D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91E" w:rsidRPr="0013365B" w:rsidRDefault="00A0291E" w:rsidP="00DF0D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91E" w:rsidRPr="0013365B" w:rsidRDefault="00A0291E" w:rsidP="00DF0D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75F45" w:rsidTr="00DF0D94">
        <w:trPr>
          <w:trHeight w:val="136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45" w:rsidRPr="0013365B" w:rsidRDefault="00475F45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Радиационная, химическая и биол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гическая защита</w:t>
            </w:r>
          </w:p>
          <w:p w:rsidR="00475F45" w:rsidRPr="0013365B" w:rsidRDefault="00475F45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F45" w:rsidRPr="0013365B" w:rsidRDefault="00475F45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45" w:rsidRPr="0013365B" w:rsidRDefault="00475F45" w:rsidP="00E24C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45" w:rsidRPr="0013365B" w:rsidRDefault="00475F45" w:rsidP="00E24C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5F45" w:rsidTr="00DF0D94">
        <w:trPr>
          <w:trHeight w:val="131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45" w:rsidRPr="0013365B" w:rsidRDefault="00475F45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45" w:rsidRPr="0013365B" w:rsidRDefault="00475F45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45" w:rsidRPr="0013365B" w:rsidRDefault="00475F45" w:rsidP="00CA7B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 xml:space="preserve"> Средства и способы индивидуальной защиты, преодоление зараженного учас</w:t>
            </w:r>
            <w:r w:rsidRPr="0013365B">
              <w:rPr>
                <w:color w:val="000000"/>
                <w:sz w:val="20"/>
                <w:szCs w:val="20"/>
              </w:rPr>
              <w:t>т</w:t>
            </w:r>
            <w:r w:rsidRPr="0013365B">
              <w:rPr>
                <w:color w:val="000000"/>
                <w:sz w:val="20"/>
                <w:szCs w:val="20"/>
              </w:rPr>
              <w:t>ка местности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F45" w:rsidRPr="0013365B" w:rsidRDefault="00475F45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F45" w:rsidRPr="0013365B" w:rsidRDefault="00475F45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Общевоинские уставы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131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CA7B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 xml:space="preserve"> </w:t>
            </w:r>
            <w:r w:rsidR="00CA7B3A" w:rsidRPr="0013365B">
              <w:rPr>
                <w:color w:val="000000"/>
                <w:sz w:val="20"/>
                <w:szCs w:val="20"/>
              </w:rPr>
              <w:t xml:space="preserve">Изучение нормативных документов, Общевоинских уставов </w:t>
            </w:r>
            <w:proofErr w:type="gramStart"/>
            <w:r w:rsidR="00CA7B3A" w:rsidRPr="0013365B">
              <w:rPr>
                <w:color w:val="000000"/>
                <w:sz w:val="20"/>
                <w:szCs w:val="20"/>
              </w:rPr>
              <w:t>ВС</w:t>
            </w:r>
            <w:proofErr w:type="gramEnd"/>
            <w:r w:rsidR="00CA7B3A" w:rsidRPr="0013365B">
              <w:rPr>
                <w:color w:val="000000"/>
                <w:sz w:val="20"/>
                <w:szCs w:val="20"/>
              </w:rPr>
              <w:t xml:space="preserve"> РФ.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475F45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CA7B3A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Строевая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C48" w:rsidRPr="0013365B" w:rsidRDefault="00383C48" w:rsidP="00E24C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Одиночная строевая подготовка, строевые приемы без оружия.  Передв</w:t>
            </w:r>
            <w:r w:rsidRPr="0013365B">
              <w:rPr>
                <w:color w:val="000000"/>
                <w:sz w:val="20"/>
                <w:szCs w:val="20"/>
              </w:rPr>
              <w:t>и</w:t>
            </w:r>
            <w:r w:rsidRPr="0013365B">
              <w:rPr>
                <w:color w:val="000000"/>
                <w:sz w:val="20"/>
                <w:szCs w:val="20"/>
              </w:rPr>
              <w:t>жение строем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475F45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3C48" w:rsidTr="00BD6E49">
        <w:trPr>
          <w:trHeight w:val="14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Военно-медицинская подг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3365B">
              <w:rPr>
                <w:b/>
                <w:bCs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CA7B3A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Оказание первой помощи при ранениях, травмах, вынос раненых с п</w:t>
            </w:r>
            <w:r w:rsidRPr="0013365B">
              <w:rPr>
                <w:color w:val="000000"/>
                <w:sz w:val="20"/>
                <w:szCs w:val="20"/>
              </w:rPr>
              <w:t>о</w:t>
            </w:r>
            <w:r w:rsidRPr="0013365B">
              <w:rPr>
                <w:color w:val="000000"/>
                <w:sz w:val="20"/>
                <w:szCs w:val="20"/>
              </w:rPr>
              <w:t>ля боя.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475F45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3C48" w:rsidTr="00BD6E49">
        <w:trPr>
          <w:trHeight w:val="140"/>
        </w:trPr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Физическая подготовка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80"/>
        </w:trPr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both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Бег, гимнастика, военно-прикладные виды спорта.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83C48" w:rsidTr="00BD6E49">
        <w:trPr>
          <w:trHeight w:val="80"/>
        </w:trPr>
        <w:tc>
          <w:tcPr>
            <w:tcW w:w="1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13365B" w:rsidP="00E24C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</w:t>
            </w:r>
            <w:r w:rsidR="00383C48" w:rsidRPr="0013365B">
              <w:rPr>
                <w:b/>
                <w:bCs/>
                <w:color w:val="000000"/>
                <w:sz w:val="20"/>
                <w:szCs w:val="20"/>
              </w:rPr>
              <w:t xml:space="preserve"> аттестация в форме дифференцированного зачета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color w:val="000000"/>
                <w:sz w:val="20"/>
                <w:szCs w:val="20"/>
              </w:rPr>
            </w:pPr>
            <w:r w:rsidRPr="0013365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3C48" w:rsidTr="00BD6E49">
        <w:trPr>
          <w:trHeight w:val="80"/>
        </w:trPr>
        <w:tc>
          <w:tcPr>
            <w:tcW w:w="1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48" w:rsidRPr="0013365B" w:rsidRDefault="00383C48" w:rsidP="00E24C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365B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48" w:rsidRPr="0013365B" w:rsidRDefault="00383C48" w:rsidP="00E24C3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365B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C65C06" w:rsidRDefault="00C65C06" w:rsidP="0095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hd w:val="clear" w:color="auto" w:fill="FFFFFF"/>
        </w:rPr>
      </w:pPr>
    </w:p>
    <w:p w:rsidR="00955DB8" w:rsidRPr="00A20A8B" w:rsidRDefault="00C65C06" w:rsidP="00955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55DB8" w:rsidRPr="00A20A8B" w:rsidSect="00C65C06">
          <w:pgSz w:w="16840" w:h="11907" w:orient="landscape"/>
          <w:pgMar w:top="737" w:right="1134" w:bottom="737" w:left="992" w:header="709" w:footer="709" w:gutter="0"/>
          <w:cols w:space="720"/>
          <w:titlePg/>
          <w:docGrid w:linePitch="326"/>
        </w:sectPr>
      </w:pPr>
      <w:r w:rsidRPr="00155682">
        <w:rPr>
          <w:b/>
          <w:bCs/>
          <w:color w:val="000000"/>
        </w:rPr>
        <w:t>Для характеристики уровня освоения учебного материала используются следующие обозначения:</w:t>
      </w:r>
      <w:r w:rsidRPr="00155682">
        <w:rPr>
          <w:color w:val="000000"/>
        </w:rPr>
        <w:br/>
        <w:t xml:space="preserve">1 - </w:t>
      </w:r>
      <w:proofErr w:type="gramStart"/>
      <w:r w:rsidRPr="00155682">
        <w:rPr>
          <w:color w:val="000000"/>
        </w:rPr>
        <w:t>ознакомительный</w:t>
      </w:r>
      <w:proofErr w:type="gramEnd"/>
      <w:r w:rsidRPr="00155682">
        <w:rPr>
          <w:color w:val="000000"/>
        </w:rPr>
        <w:t xml:space="preserve"> (узнавание ранее изученных объектов, свойств).</w:t>
      </w:r>
      <w:r w:rsidRPr="00155682">
        <w:rPr>
          <w:color w:val="000000"/>
        </w:rPr>
        <w:br/>
        <w:t>2 - репродуктивный (выполнение деятельности по образцу, инструкции или под руководством).</w:t>
      </w:r>
      <w:r w:rsidRPr="00155682">
        <w:rPr>
          <w:color w:val="000000"/>
        </w:rPr>
        <w:br/>
        <w:t>3 - продуктивный (планирование и самостоятельное выполнение деятельности, решение проблемных задач).</w:t>
      </w:r>
      <w:r w:rsidRPr="00410B7D">
        <w:rPr>
          <w:color w:val="000000"/>
        </w:rPr>
        <w:br/>
      </w:r>
    </w:p>
    <w:p w:rsidR="00955DB8" w:rsidRPr="00C65C06" w:rsidRDefault="00955DB8" w:rsidP="00C65C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caps/>
        </w:rPr>
      </w:pPr>
      <w:r w:rsidRPr="00C65C06">
        <w:rPr>
          <w:b/>
          <w:caps/>
        </w:rPr>
        <w:lastRenderedPageBreak/>
        <w:t xml:space="preserve">3. условия реализации </w:t>
      </w:r>
      <w:r w:rsidR="00AE1F5B">
        <w:rPr>
          <w:b/>
          <w:caps/>
        </w:rPr>
        <w:t xml:space="preserve">ПРОГРАММЫ </w:t>
      </w:r>
      <w:r w:rsidRPr="00C65C06">
        <w:rPr>
          <w:b/>
          <w:caps/>
        </w:rPr>
        <w:t>УЧЕБНОЙ дисциплины</w:t>
      </w:r>
    </w:p>
    <w:p w:rsidR="004218C9" w:rsidRPr="00C65C06" w:rsidRDefault="004218C9" w:rsidP="00C6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</w:rPr>
      </w:pPr>
    </w:p>
    <w:p w:rsidR="00AE1F5B" w:rsidRPr="004C501F" w:rsidRDefault="00AE1F5B" w:rsidP="00AE1F5B">
      <w:pPr>
        <w:ind w:firstLine="709"/>
        <w:rPr>
          <w:b/>
          <w:bCs/>
        </w:rPr>
      </w:pPr>
      <w:r w:rsidRPr="004C501F">
        <w:rPr>
          <w:b/>
          <w:bCs/>
        </w:rPr>
        <w:t xml:space="preserve">3.1. Материально-техническое оснащение. </w:t>
      </w:r>
    </w:p>
    <w:p w:rsidR="00AE1F5B" w:rsidRPr="004C501F" w:rsidRDefault="00AE1F5B" w:rsidP="00AE1F5B">
      <w:pPr>
        <w:ind w:firstLine="709"/>
        <w:rPr>
          <w:bCs/>
        </w:rPr>
      </w:pPr>
      <w:r w:rsidRPr="004C501F">
        <w:rPr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:rsidR="00AE1F5B" w:rsidRDefault="00AE1F5B" w:rsidP="00AE1F5B">
      <w:pPr>
        <w:ind w:firstLine="709"/>
        <w:rPr>
          <w:bCs/>
          <w:lang w:eastAsia="en-US"/>
        </w:rPr>
      </w:pPr>
      <w:r w:rsidRPr="004C501F">
        <w:rPr>
          <w:bCs/>
        </w:rPr>
        <w:t>Кабинет</w:t>
      </w:r>
      <w:r w:rsidRPr="004C501F">
        <w:rPr>
          <w:bCs/>
          <w:i/>
        </w:rPr>
        <w:t xml:space="preserve"> «Безопасность жизнедеятельности и охраны труда»</w:t>
      </w:r>
      <w:r w:rsidRPr="004C501F">
        <w:rPr>
          <w:lang w:eastAsia="en-US"/>
        </w:rPr>
        <w:t>, оснащенный о</w:t>
      </w:r>
      <w:r w:rsidRPr="004C501F">
        <w:rPr>
          <w:bCs/>
          <w:lang w:eastAsia="en-US"/>
        </w:rPr>
        <w:t>б</w:t>
      </w:r>
      <w:r w:rsidRPr="004C501F">
        <w:rPr>
          <w:bCs/>
          <w:lang w:eastAsia="en-US"/>
        </w:rPr>
        <w:t>о</w:t>
      </w:r>
      <w:r w:rsidRPr="004C501F">
        <w:rPr>
          <w:bCs/>
          <w:lang w:eastAsia="en-US"/>
        </w:rPr>
        <w:t>рудованием:</w:t>
      </w:r>
    </w:p>
    <w:p w:rsidR="00AE1F5B" w:rsidRDefault="00AE1F5B" w:rsidP="00AE1F5B">
      <w:pPr>
        <w:ind w:firstLine="709"/>
      </w:pPr>
      <w:r>
        <w:t xml:space="preserve">- </w:t>
      </w:r>
      <w:r w:rsidRPr="004C501F">
        <w:t>рабочее место преподавателя;</w:t>
      </w:r>
    </w:p>
    <w:p w:rsidR="00AE1F5B" w:rsidRDefault="00AE1F5B" w:rsidP="00AE1F5B">
      <w:pPr>
        <w:ind w:firstLine="709"/>
      </w:pPr>
      <w:r w:rsidRPr="004C501F">
        <w:t>- рабочие м</w:t>
      </w:r>
      <w:r>
        <w:t xml:space="preserve">еста по количеству </w:t>
      </w:r>
      <w:proofErr w:type="gramStart"/>
      <w:r>
        <w:t>обучающихся</w:t>
      </w:r>
      <w:proofErr w:type="gramEnd"/>
      <w:r>
        <w:t>;</w:t>
      </w:r>
    </w:p>
    <w:p w:rsidR="00AE1F5B" w:rsidRDefault="00AE1F5B" w:rsidP="00AE1F5B">
      <w:pPr>
        <w:ind w:firstLine="709"/>
      </w:pPr>
      <w:r w:rsidRPr="004C501F">
        <w:t>- комплекты индивидуальных средств защиты;</w:t>
      </w:r>
    </w:p>
    <w:p w:rsidR="00AE1F5B" w:rsidRDefault="00AE1F5B" w:rsidP="00AE1F5B">
      <w:pPr>
        <w:ind w:firstLine="709"/>
      </w:pPr>
      <w:r w:rsidRPr="004C501F">
        <w:t>- робот-тренажёр для отработки навыков первой доврачебной помощи;</w:t>
      </w:r>
    </w:p>
    <w:p w:rsidR="00AE1F5B" w:rsidRDefault="00AE1F5B" w:rsidP="00AE1F5B">
      <w:pPr>
        <w:ind w:firstLine="709"/>
      </w:pPr>
      <w:r w:rsidRPr="004C501F">
        <w:t xml:space="preserve">- контрольно-измерительные приборы и приборы безопасности; </w:t>
      </w:r>
    </w:p>
    <w:p w:rsidR="00AE1F5B" w:rsidRDefault="00AE1F5B" w:rsidP="00AE1F5B">
      <w:pPr>
        <w:ind w:firstLine="709"/>
      </w:pPr>
      <w:r>
        <w:t xml:space="preserve">- </w:t>
      </w:r>
      <w:r w:rsidRPr="004C501F">
        <w:t>огнетушители порошковые (учебные);</w:t>
      </w:r>
    </w:p>
    <w:p w:rsidR="00AE1F5B" w:rsidRDefault="00AE1F5B" w:rsidP="00AE1F5B">
      <w:pPr>
        <w:ind w:firstLine="709"/>
      </w:pPr>
      <w:r w:rsidRPr="004C501F">
        <w:t>- огнетушители пенные (учебные);</w:t>
      </w:r>
    </w:p>
    <w:p w:rsidR="00AE1F5B" w:rsidRDefault="00AE1F5B" w:rsidP="00AE1F5B">
      <w:pPr>
        <w:ind w:firstLine="709"/>
      </w:pPr>
      <w:r w:rsidRPr="004C501F">
        <w:t>- огнетушители углекислотные (учебные);</w:t>
      </w:r>
    </w:p>
    <w:p w:rsidR="00AE1F5B" w:rsidRDefault="00AE1F5B" w:rsidP="00AE1F5B">
      <w:pPr>
        <w:ind w:firstLine="709"/>
      </w:pPr>
      <w:r w:rsidRPr="004C501F">
        <w:t>- устройство отработки прицеливания;</w:t>
      </w:r>
    </w:p>
    <w:p w:rsidR="00AE1F5B" w:rsidRDefault="00AE1F5B" w:rsidP="00AE1F5B">
      <w:pPr>
        <w:ind w:firstLine="709"/>
      </w:pPr>
      <w:r w:rsidRPr="004C501F">
        <w:t>- учебные автоматы АК-74;</w:t>
      </w:r>
    </w:p>
    <w:p w:rsidR="00AE1F5B" w:rsidRDefault="00AE1F5B" w:rsidP="00AE1F5B">
      <w:pPr>
        <w:ind w:firstLine="709"/>
      </w:pPr>
      <w:r w:rsidRPr="004C501F">
        <w:t xml:space="preserve">- винтовки пневматические; </w:t>
      </w:r>
    </w:p>
    <w:p w:rsidR="00AE1F5B" w:rsidRDefault="00AE1F5B" w:rsidP="00AE1F5B">
      <w:pPr>
        <w:ind w:firstLine="709"/>
        <w:rPr>
          <w:bCs/>
          <w:lang w:eastAsia="en-US"/>
        </w:rPr>
      </w:pPr>
      <w:r w:rsidRPr="004C501F">
        <w:t>- медицинская аптечка</w:t>
      </w:r>
      <w:r>
        <w:t xml:space="preserve"> </w:t>
      </w:r>
      <w:r w:rsidRPr="00CA2F4B">
        <w:rPr>
          <w:bCs/>
        </w:rPr>
        <w:t>с</w:t>
      </w:r>
      <w:r>
        <w:rPr>
          <w:bCs/>
        </w:rPr>
        <w:t xml:space="preserve"> </w:t>
      </w:r>
      <w:r w:rsidRPr="004C501F">
        <w:rPr>
          <w:bCs/>
          <w:lang w:eastAsia="en-US"/>
        </w:rPr>
        <w:t xml:space="preserve">техническими средствами обучения: </w:t>
      </w:r>
    </w:p>
    <w:p w:rsidR="00AE1F5B" w:rsidRDefault="00AE1F5B" w:rsidP="00AE1F5B">
      <w:pPr>
        <w:ind w:firstLine="709"/>
      </w:pPr>
      <w:r w:rsidRPr="004C501F">
        <w:t>- компьютер;</w:t>
      </w:r>
    </w:p>
    <w:p w:rsidR="00AE1F5B" w:rsidRDefault="00AE1F5B" w:rsidP="00AE1F5B">
      <w:pPr>
        <w:ind w:firstLine="709"/>
      </w:pPr>
      <w:r w:rsidRPr="004C501F">
        <w:t>- проектор;</w:t>
      </w:r>
    </w:p>
    <w:p w:rsidR="00AE1F5B" w:rsidRDefault="00AE1F5B" w:rsidP="00AE1F5B">
      <w:pPr>
        <w:ind w:firstLine="709"/>
      </w:pPr>
      <w:r w:rsidRPr="004C501F">
        <w:t xml:space="preserve">- экран; </w:t>
      </w:r>
    </w:p>
    <w:p w:rsidR="00AE1F5B" w:rsidRDefault="00AE1F5B" w:rsidP="00AE1F5B">
      <w:pPr>
        <w:ind w:firstLine="709"/>
      </w:pPr>
      <w:r w:rsidRPr="004C501F">
        <w:t>- войсковой прибор химической разведки (ВПХР);</w:t>
      </w:r>
    </w:p>
    <w:p w:rsidR="00AE1F5B" w:rsidRDefault="00AE1F5B" w:rsidP="00AE1F5B">
      <w:pPr>
        <w:ind w:firstLine="709"/>
      </w:pPr>
      <w:r w:rsidRPr="004C501F">
        <w:t>- рентгенметр ДП-5В;</w:t>
      </w:r>
    </w:p>
    <w:p w:rsidR="00AE1F5B" w:rsidRPr="004C501F" w:rsidRDefault="00AE1F5B" w:rsidP="00AE1F5B">
      <w:pPr>
        <w:ind w:firstLine="709"/>
        <w:rPr>
          <w:b/>
          <w:bCs/>
        </w:rPr>
      </w:pPr>
    </w:p>
    <w:p w:rsidR="00AE1F5B" w:rsidRPr="004C501F" w:rsidRDefault="00AE1F5B" w:rsidP="00AE1F5B">
      <w:pPr>
        <w:suppressAutoHyphens/>
        <w:ind w:firstLine="709"/>
        <w:jc w:val="both"/>
        <w:rPr>
          <w:b/>
          <w:bCs/>
        </w:rPr>
      </w:pPr>
      <w:r w:rsidRPr="004C501F">
        <w:rPr>
          <w:b/>
          <w:bCs/>
        </w:rPr>
        <w:t>3.2. Информационное обеспечение реализации программы</w:t>
      </w:r>
    </w:p>
    <w:p w:rsidR="00AE1F5B" w:rsidRPr="004C501F" w:rsidRDefault="00AE1F5B" w:rsidP="00AE1F5B">
      <w:pPr>
        <w:suppressAutoHyphens/>
        <w:ind w:firstLine="709"/>
        <w:jc w:val="both"/>
      </w:pPr>
      <w:r w:rsidRPr="004C501F">
        <w:rPr>
          <w:bCs/>
        </w:rPr>
        <w:t>Для реализации программы библиотечный фонд образовательной организации должен иметь п</w:t>
      </w:r>
      <w:r w:rsidRPr="004C501F">
        <w:t xml:space="preserve">ечатные и/или электронные образовательные и информационные ресурсы, </w:t>
      </w:r>
      <w:proofErr w:type="gramStart"/>
      <w:r w:rsidRPr="004C501F">
        <w:t>рекомендуемых</w:t>
      </w:r>
      <w:proofErr w:type="gramEnd"/>
      <w:r w:rsidRPr="004C501F">
        <w:t xml:space="preserve"> для использования в образовательном процессе </w:t>
      </w:r>
    </w:p>
    <w:p w:rsidR="00AE1F5B" w:rsidRPr="004C501F" w:rsidRDefault="00AE1F5B" w:rsidP="00AE1F5B">
      <w:pPr>
        <w:ind w:left="360" w:firstLine="349"/>
        <w:contextualSpacing/>
        <w:rPr>
          <w:b/>
        </w:rPr>
      </w:pPr>
      <w:r w:rsidRPr="004C501F">
        <w:rPr>
          <w:b/>
        </w:rPr>
        <w:t>3.2.1. Печатные издания</w:t>
      </w:r>
    </w:p>
    <w:p w:rsidR="00D072AE" w:rsidRPr="00C65C06" w:rsidRDefault="00D072AE" w:rsidP="00C6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bCs/>
        </w:rPr>
      </w:pPr>
      <w:r w:rsidRPr="00C65C06">
        <w:rPr>
          <w:b/>
          <w:bCs/>
        </w:rPr>
        <w:t xml:space="preserve">Основные источники: </w:t>
      </w:r>
    </w:p>
    <w:p w:rsidR="00623B09" w:rsidRPr="00B9482B" w:rsidRDefault="00623B09" w:rsidP="00623B09">
      <w:pPr>
        <w:ind w:firstLine="851"/>
        <w:jc w:val="both"/>
        <w:rPr>
          <w:color w:val="000000"/>
          <w:shd w:val="clear" w:color="auto" w:fill="FCFCFC"/>
        </w:rPr>
      </w:pPr>
      <w:proofErr w:type="spellStart"/>
      <w:r w:rsidRPr="00B9482B">
        <w:rPr>
          <w:i/>
          <w:color w:val="000000"/>
          <w:shd w:val="clear" w:color="auto" w:fill="FCFCFC"/>
        </w:rPr>
        <w:t>Айзман</w:t>
      </w:r>
      <w:proofErr w:type="spellEnd"/>
      <w:r w:rsidRPr="00B9482B">
        <w:rPr>
          <w:i/>
          <w:color w:val="000000"/>
          <w:shd w:val="clear" w:color="auto" w:fill="FCFCFC"/>
        </w:rPr>
        <w:t xml:space="preserve"> Р.И., </w:t>
      </w:r>
      <w:proofErr w:type="spellStart"/>
      <w:r w:rsidRPr="00B9482B">
        <w:rPr>
          <w:i/>
          <w:color w:val="000000"/>
          <w:shd w:val="clear" w:color="auto" w:fill="FCFCFC"/>
        </w:rPr>
        <w:t>Шуленина</w:t>
      </w:r>
      <w:proofErr w:type="spellEnd"/>
      <w:r w:rsidRPr="00B9482B">
        <w:rPr>
          <w:i/>
          <w:color w:val="000000"/>
          <w:shd w:val="clear" w:color="auto" w:fill="FCFCFC"/>
        </w:rPr>
        <w:t xml:space="preserve"> Н.С., Ширшова В.М.</w:t>
      </w:r>
      <w:r w:rsidRPr="00B9482B">
        <w:rPr>
          <w:color w:val="000000"/>
          <w:shd w:val="clear" w:color="auto" w:fill="FCFCFC"/>
        </w:rPr>
        <w:t xml:space="preserve"> Основы безопасности жизнедеятел</w:t>
      </w:r>
      <w:r w:rsidRPr="00B9482B">
        <w:rPr>
          <w:color w:val="000000"/>
          <w:shd w:val="clear" w:color="auto" w:fill="FCFCFC"/>
        </w:rPr>
        <w:t>ь</w:t>
      </w:r>
      <w:r w:rsidRPr="00B9482B">
        <w:rPr>
          <w:color w:val="000000"/>
          <w:shd w:val="clear" w:color="auto" w:fill="FCFCFC"/>
        </w:rPr>
        <w:t>ности [Электронный ресурс] : учебное пособие — Электрон</w:t>
      </w:r>
      <w:proofErr w:type="gramStart"/>
      <w:r w:rsidRPr="00B9482B">
        <w:rPr>
          <w:color w:val="000000"/>
          <w:shd w:val="clear" w:color="auto" w:fill="FCFCFC"/>
        </w:rPr>
        <w:t>.</w:t>
      </w:r>
      <w:proofErr w:type="gramEnd"/>
      <w:r w:rsidRPr="00B9482B">
        <w:rPr>
          <w:color w:val="000000"/>
          <w:shd w:val="clear" w:color="auto" w:fill="FCFCFC"/>
        </w:rPr>
        <w:t xml:space="preserve"> </w:t>
      </w:r>
      <w:proofErr w:type="gramStart"/>
      <w:r w:rsidRPr="00B9482B">
        <w:rPr>
          <w:color w:val="000000"/>
          <w:shd w:val="clear" w:color="auto" w:fill="FCFCFC"/>
        </w:rPr>
        <w:t>т</w:t>
      </w:r>
      <w:proofErr w:type="gramEnd"/>
      <w:r w:rsidRPr="00B9482B">
        <w:rPr>
          <w:color w:val="000000"/>
          <w:shd w:val="clear" w:color="auto" w:fill="FCFCFC"/>
        </w:rPr>
        <w:t>екстовые данные. — Нов</w:t>
      </w:r>
      <w:r w:rsidRPr="00B9482B">
        <w:rPr>
          <w:color w:val="000000"/>
          <w:shd w:val="clear" w:color="auto" w:fill="FCFCFC"/>
        </w:rPr>
        <w:t>о</w:t>
      </w:r>
      <w:r w:rsidRPr="00B9482B">
        <w:rPr>
          <w:color w:val="000000"/>
          <w:shd w:val="clear" w:color="auto" w:fill="FCFCFC"/>
        </w:rPr>
        <w:t>сибирск: Сибирское университетское издательство, 2017. — 247 c.</w:t>
      </w:r>
    </w:p>
    <w:p w:rsidR="00623B09" w:rsidRPr="00B9482B" w:rsidRDefault="00623B09" w:rsidP="00623B09">
      <w:pPr>
        <w:ind w:firstLine="851"/>
        <w:jc w:val="both"/>
      </w:pPr>
      <w:proofErr w:type="spellStart"/>
      <w:proofErr w:type="gramStart"/>
      <w:r w:rsidRPr="00B9482B">
        <w:rPr>
          <w:i/>
          <w:color w:val="000000"/>
        </w:rPr>
        <w:t>Айзман</w:t>
      </w:r>
      <w:proofErr w:type="spellEnd"/>
      <w:r w:rsidRPr="00B9482B">
        <w:rPr>
          <w:i/>
          <w:color w:val="000000"/>
        </w:rPr>
        <w:t xml:space="preserve"> Р.И., </w:t>
      </w:r>
      <w:proofErr w:type="spellStart"/>
      <w:r w:rsidRPr="00B9482B">
        <w:rPr>
          <w:i/>
          <w:color w:val="000000"/>
        </w:rPr>
        <w:t>Айзман</w:t>
      </w:r>
      <w:proofErr w:type="spellEnd"/>
      <w:r w:rsidRPr="00B9482B">
        <w:rPr>
          <w:i/>
          <w:color w:val="000000"/>
        </w:rPr>
        <w:t xml:space="preserve"> Л.К., </w:t>
      </w:r>
      <w:proofErr w:type="spellStart"/>
      <w:r w:rsidRPr="00B9482B">
        <w:rPr>
          <w:i/>
          <w:color w:val="000000"/>
        </w:rPr>
        <w:t>Балиоз</w:t>
      </w:r>
      <w:proofErr w:type="spellEnd"/>
      <w:r w:rsidRPr="00B9482B">
        <w:rPr>
          <w:i/>
          <w:color w:val="000000"/>
        </w:rPr>
        <w:t xml:space="preserve"> Н.В., Белоглазова С.В., Волобуева Н.А., </w:t>
      </w:r>
      <w:proofErr w:type="spellStart"/>
      <w:r w:rsidRPr="00B9482B">
        <w:rPr>
          <w:i/>
          <w:color w:val="000000"/>
        </w:rPr>
        <w:t>Добар</w:t>
      </w:r>
      <w:r w:rsidRPr="00B9482B">
        <w:rPr>
          <w:i/>
          <w:color w:val="000000"/>
        </w:rPr>
        <w:t>и</w:t>
      </w:r>
      <w:r w:rsidRPr="00B9482B">
        <w:rPr>
          <w:i/>
          <w:color w:val="000000"/>
        </w:rPr>
        <w:t>на</w:t>
      </w:r>
      <w:proofErr w:type="spellEnd"/>
      <w:r w:rsidRPr="00B9482B">
        <w:rPr>
          <w:i/>
          <w:color w:val="000000"/>
        </w:rPr>
        <w:t xml:space="preserve"> И.А., Жигарев О.Л., Ивочкин А.М., </w:t>
      </w:r>
      <w:proofErr w:type="spellStart"/>
      <w:r w:rsidRPr="00B9482B">
        <w:rPr>
          <w:i/>
          <w:color w:val="000000"/>
        </w:rPr>
        <w:t>Косованова</w:t>
      </w:r>
      <w:proofErr w:type="spellEnd"/>
      <w:r w:rsidRPr="00B9482B">
        <w:rPr>
          <w:i/>
          <w:color w:val="000000"/>
        </w:rPr>
        <w:t xml:space="preserve"> Л.В., Кривощеков С.Г., Мельникова М.М., </w:t>
      </w:r>
      <w:proofErr w:type="spellStart"/>
      <w:r w:rsidRPr="00B9482B">
        <w:rPr>
          <w:i/>
          <w:color w:val="000000"/>
        </w:rPr>
        <w:t>Мозолевская</w:t>
      </w:r>
      <w:proofErr w:type="spellEnd"/>
      <w:r w:rsidRPr="00B9482B">
        <w:rPr>
          <w:i/>
          <w:color w:val="000000"/>
        </w:rPr>
        <w:t xml:space="preserve"> Н.В., Омельченко И.В., Гиренко Л.А., </w:t>
      </w:r>
      <w:proofErr w:type="spellStart"/>
      <w:r w:rsidRPr="00B9482B">
        <w:rPr>
          <w:i/>
          <w:color w:val="000000"/>
        </w:rPr>
        <w:t>Слинькова</w:t>
      </w:r>
      <w:proofErr w:type="spellEnd"/>
      <w:r w:rsidRPr="00B9482B">
        <w:rPr>
          <w:i/>
          <w:color w:val="000000"/>
        </w:rPr>
        <w:t xml:space="preserve"> И.П., Ширшова В.М., </w:t>
      </w:r>
      <w:proofErr w:type="spellStart"/>
      <w:r w:rsidRPr="00B9482B">
        <w:rPr>
          <w:i/>
          <w:color w:val="000000"/>
        </w:rPr>
        <w:t>Шуленина</w:t>
      </w:r>
      <w:proofErr w:type="spellEnd"/>
      <w:r w:rsidRPr="00B9482B">
        <w:rPr>
          <w:i/>
          <w:color w:val="000000"/>
        </w:rPr>
        <w:t xml:space="preserve"> Н.С., </w:t>
      </w:r>
      <w:proofErr w:type="spellStart"/>
      <w:r w:rsidRPr="00B9482B">
        <w:rPr>
          <w:i/>
          <w:color w:val="000000"/>
        </w:rPr>
        <w:t>Абаскалова</w:t>
      </w:r>
      <w:proofErr w:type="spellEnd"/>
      <w:r w:rsidRPr="00B9482B">
        <w:rPr>
          <w:i/>
          <w:color w:val="000000"/>
        </w:rPr>
        <w:t xml:space="preserve"> Н.П.</w:t>
      </w:r>
      <w:r w:rsidRPr="00B9482B">
        <w:rPr>
          <w:color w:val="000000"/>
        </w:rPr>
        <w:t xml:space="preserve"> </w:t>
      </w:r>
      <w:r w:rsidRPr="00B9482B">
        <w:rPr>
          <w:color w:val="000000"/>
          <w:shd w:val="clear" w:color="auto" w:fill="FCFCFC"/>
        </w:rPr>
        <w:t>Основы безопасности жизнедеятельности и первой м</w:t>
      </w:r>
      <w:r w:rsidRPr="00B9482B">
        <w:rPr>
          <w:color w:val="000000"/>
          <w:shd w:val="clear" w:color="auto" w:fill="FCFCFC"/>
        </w:rPr>
        <w:t>е</w:t>
      </w:r>
      <w:r w:rsidRPr="00B9482B">
        <w:rPr>
          <w:color w:val="000000"/>
          <w:shd w:val="clear" w:color="auto" w:fill="FCFCFC"/>
        </w:rPr>
        <w:t>дицинской</w:t>
      </w:r>
      <w:proofErr w:type="gramEnd"/>
      <w:r w:rsidRPr="00B9482B">
        <w:rPr>
          <w:color w:val="000000"/>
          <w:shd w:val="clear" w:color="auto" w:fill="FCFCFC"/>
        </w:rPr>
        <w:t xml:space="preserve"> помощи [Электронный ресурс] : учебное пособие  — Электрон</w:t>
      </w:r>
      <w:proofErr w:type="gramStart"/>
      <w:r w:rsidRPr="00B9482B">
        <w:rPr>
          <w:color w:val="000000"/>
          <w:shd w:val="clear" w:color="auto" w:fill="FCFCFC"/>
        </w:rPr>
        <w:t>.</w:t>
      </w:r>
      <w:proofErr w:type="gramEnd"/>
      <w:r w:rsidRPr="00B9482B">
        <w:rPr>
          <w:color w:val="000000"/>
          <w:shd w:val="clear" w:color="auto" w:fill="FCFCFC"/>
        </w:rPr>
        <w:t xml:space="preserve"> </w:t>
      </w:r>
      <w:proofErr w:type="gramStart"/>
      <w:r w:rsidRPr="00B9482B">
        <w:rPr>
          <w:color w:val="000000"/>
          <w:shd w:val="clear" w:color="auto" w:fill="FCFCFC"/>
        </w:rPr>
        <w:t>т</w:t>
      </w:r>
      <w:proofErr w:type="gramEnd"/>
      <w:r w:rsidRPr="00B9482B">
        <w:rPr>
          <w:color w:val="000000"/>
          <w:shd w:val="clear" w:color="auto" w:fill="FCFCFC"/>
        </w:rPr>
        <w:t>екстовые данные. — Новосибирск: Сибирское университетское издательство, 2017. — 463 c.</w:t>
      </w:r>
    </w:p>
    <w:p w:rsidR="00623B09" w:rsidRPr="00B9482B" w:rsidRDefault="00623B09" w:rsidP="00623B09">
      <w:pPr>
        <w:ind w:firstLine="851"/>
        <w:rPr>
          <w:rFonts w:eastAsia="Arial"/>
          <w:i/>
          <w:iCs/>
        </w:rPr>
      </w:pPr>
      <w:proofErr w:type="spellStart"/>
      <w:r w:rsidRPr="00B9482B">
        <w:rPr>
          <w:i/>
          <w:color w:val="000000"/>
          <w:shd w:val="clear" w:color="auto" w:fill="FCFCFC"/>
        </w:rPr>
        <w:t>Айзман</w:t>
      </w:r>
      <w:proofErr w:type="spellEnd"/>
      <w:r w:rsidRPr="00B9482B">
        <w:rPr>
          <w:i/>
          <w:color w:val="000000"/>
          <w:shd w:val="clear" w:color="auto" w:fill="FCFCFC"/>
        </w:rPr>
        <w:t xml:space="preserve"> Р.И., </w:t>
      </w:r>
      <w:proofErr w:type="spellStart"/>
      <w:r w:rsidRPr="00B9482B">
        <w:rPr>
          <w:i/>
          <w:color w:val="000000"/>
          <w:shd w:val="clear" w:color="auto" w:fill="FCFCFC"/>
        </w:rPr>
        <w:t>Рубанович</w:t>
      </w:r>
      <w:proofErr w:type="spellEnd"/>
      <w:r w:rsidRPr="00B9482B">
        <w:rPr>
          <w:i/>
          <w:color w:val="000000"/>
          <w:shd w:val="clear" w:color="auto" w:fill="FCFCFC"/>
        </w:rPr>
        <w:t xml:space="preserve"> В.Б., </w:t>
      </w:r>
      <w:proofErr w:type="spellStart"/>
      <w:r w:rsidRPr="00B9482B">
        <w:rPr>
          <w:i/>
          <w:color w:val="000000"/>
          <w:shd w:val="clear" w:color="auto" w:fill="FCFCFC"/>
        </w:rPr>
        <w:t>Суботялов</w:t>
      </w:r>
      <w:proofErr w:type="spellEnd"/>
      <w:r w:rsidRPr="00B9482B">
        <w:rPr>
          <w:i/>
          <w:color w:val="000000"/>
          <w:shd w:val="clear" w:color="auto" w:fill="FCFCFC"/>
        </w:rPr>
        <w:t xml:space="preserve"> М.А. </w:t>
      </w:r>
      <w:r w:rsidRPr="00B9482B">
        <w:rPr>
          <w:color w:val="000000"/>
          <w:shd w:val="clear" w:color="auto" w:fill="FCFCFC"/>
        </w:rPr>
        <w:t>Основы медицинских знаний и зд</w:t>
      </w:r>
      <w:r w:rsidRPr="00B9482B">
        <w:rPr>
          <w:color w:val="000000"/>
          <w:shd w:val="clear" w:color="auto" w:fill="FCFCFC"/>
        </w:rPr>
        <w:t>о</w:t>
      </w:r>
      <w:r w:rsidRPr="00B9482B">
        <w:rPr>
          <w:color w:val="000000"/>
          <w:shd w:val="clear" w:color="auto" w:fill="FCFCFC"/>
        </w:rPr>
        <w:t>рового образа жизни [Электронный ресурс] : учебное пособие — Электрон</w:t>
      </w:r>
      <w:proofErr w:type="gramStart"/>
      <w:r w:rsidRPr="00B9482B">
        <w:rPr>
          <w:color w:val="000000"/>
          <w:shd w:val="clear" w:color="auto" w:fill="FCFCFC"/>
        </w:rPr>
        <w:t>.</w:t>
      </w:r>
      <w:proofErr w:type="gramEnd"/>
      <w:r w:rsidRPr="00B9482B">
        <w:rPr>
          <w:color w:val="000000"/>
          <w:shd w:val="clear" w:color="auto" w:fill="FCFCFC"/>
        </w:rPr>
        <w:t xml:space="preserve"> </w:t>
      </w:r>
      <w:proofErr w:type="gramStart"/>
      <w:r w:rsidRPr="00B9482B">
        <w:rPr>
          <w:color w:val="000000"/>
          <w:shd w:val="clear" w:color="auto" w:fill="FCFCFC"/>
        </w:rPr>
        <w:t>т</w:t>
      </w:r>
      <w:proofErr w:type="gramEnd"/>
      <w:r w:rsidRPr="00B9482B">
        <w:rPr>
          <w:color w:val="000000"/>
          <w:shd w:val="clear" w:color="auto" w:fill="FCFCFC"/>
        </w:rPr>
        <w:t>екстовые данные. — Новосибирск: Сибирское университетское издательство, 2017. — 214 c.</w:t>
      </w:r>
    </w:p>
    <w:p w:rsidR="00623B09" w:rsidRPr="00D40473" w:rsidRDefault="00623B09" w:rsidP="00623B09">
      <w:pPr>
        <w:ind w:firstLine="851"/>
      </w:pPr>
      <w:r w:rsidRPr="00D40473">
        <w:rPr>
          <w:rFonts w:eastAsia="Arial"/>
          <w:i/>
          <w:iCs/>
        </w:rPr>
        <w:t>Косолапова Н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В</w:t>
      </w:r>
      <w:r w:rsidRPr="00D40473">
        <w:rPr>
          <w:rFonts w:eastAsia="Arial"/>
        </w:rPr>
        <w:t>.,</w:t>
      </w:r>
      <w:r w:rsidRPr="00D40473">
        <w:rPr>
          <w:rFonts w:eastAsia="Arial"/>
          <w:i/>
          <w:iCs/>
        </w:rPr>
        <w:t xml:space="preserve"> Прокопенко Н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А</w:t>
      </w:r>
      <w:r w:rsidRPr="00D40473">
        <w:rPr>
          <w:rFonts w:eastAsia="Arial"/>
        </w:rPr>
        <w:t>. Основы безопасности жизнедеятельности: учебник</w:t>
      </w:r>
      <w:r>
        <w:rPr>
          <w:rFonts w:eastAsia="Arial"/>
        </w:rPr>
        <w:t xml:space="preserve"> </w:t>
      </w:r>
      <w:r w:rsidRPr="00D40473">
        <w:rPr>
          <w:rFonts w:eastAsia="Arial"/>
        </w:rPr>
        <w:t>для сред</w:t>
      </w:r>
      <w:proofErr w:type="gramStart"/>
      <w:r w:rsidRPr="00D40473">
        <w:rPr>
          <w:rFonts w:eastAsia="Arial"/>
        </w:rPr>
        <w:t>.</w:t>
      </w:r>
      <w:proofErr w:type="gramEnd"/>
      <w:r w:rsidRPr="00D40473">
        <w:rPr>
          <w:rFonts w:eastAsia="Arial"/>
        </w:rPr>
        <w:t xml:space="preserve"> </w:t>
      </w:r>
      <w:proofErr w:type="gramStart"/>
      <w:r w:rsidRPr="00D40473">
        <w:rPr>
          <w:rFonts w:eastAsia="Arial"/>
        </w:rPr>
        <w:t>п</w:t>
      </w:r>
      <w:proofErr w:type="gramEnd"/>
      <w:r w:rsidRPr="00D40473">
        <w:rPr>
          <w:rFonts w:eastAsia="Arial"/>
        </w:rPr>
        <w:t>роф. образования. М., 201</w:t>
      </w:r>
      <w:r>
        <w:rPr>
          <w:rFonts w:eastAsia="Arial"/>
        </w:rPr>
        <w:t>2</w:t>
      </w:r>
      <w:r w:rsidRPr="00D40473">
        <w:rPr>
          <w:rFonts w:eastAsia="Arial"/>
        </w:rPr>
        <w:t>.</w:t>
      </w:r>
      <w:r w:rsidRPr="00781AFB">
        <w:rPr>
          <w:rFonts w:eastAsia="Arial"/>
        </w:rPr>
        <w:t xml:space="preserve"> </w:t>
      </w:r>
      <w:r w:rsidRPr="00D40473">
        <w:rPr>
          <w:rFonts w:eastAsia="Arial"/>
        </w:rPr>
        <w:t>—</w:t>
      </w:r>
      <w:r>
        <w:rPr>
          <w:rFonts w:eastAsia="Arial"/>
        </w:rPr>
        <w:t xml:space="preserve"> 320 с.</w:t>
      </w:r>
    </w:p>
    <w:p w:rsidR="00623B09" w:rsidRPr="00D40473" w:rsidRDefault="00623B09" w:rsidP="00623B09">
      <w:pPr>
        <w:ind w:firstLine="851"/>
      </w:pPr>
      <w:r w:rsidRPr="00D40473">
        <w:rPr>
          <w:rFonts w:eastAsia="Arial"/>
          <w:i/>
          <w:iCs/>
        </w:rPr>
        <w:t>Косолапова Н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В</w:t>
      </w:r>
      <w:r w:rsidRPr="00D40473">
        <w:rPr>
          <w:rFonts w:eastAsia="Arial"/>
        </w:rPr>
        <w:t>.,</w:t>
      </w:r>
      <w:r w:rsidRPr="00D40473">
        <w:rPr>
          <w:rFonts w:eastAsia="Arial"/>
          <w:i/>
          <w:iCs/>
        </w:rPr>
        <w:t xml:space="preserve"> Прокопенко Н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А</w:t>
      </w:r>
      <w:r w:rsidRPr="00D40473">
        <w:rPr>
          <w:rFonts w:eastAsia="Arial"/>
        </w:rPr>
        <w:t>.,</w:t>
      </w:r>
      <w:r w:rsidRPr="00D40473">
        <w:rPr>
          <w:rFonts w:eastAsia="Arial"/>
          <w:i/>
          <w:iCs/>
        </w:rPr>
        <w:t xml:space="preserve"> Побежимова Е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Л</w:t>
      </w:r>
      <w:r w:rsidRPr="00D40473">
        <w:rPr>
          <w:rFonts w:eastAsia="Arial"/>
        </w:rPr>
        <w:t>. Безопасность жизнеде</w:t>
      </w:r>
      <w:r w:rsidRPr="00D40473">
        <w:rPr>
          <w:rFonts w:eastAsia="Arial"/>
        </w:rPr>
        <w:t>я</w:t>
      </w:r>
      <w:r w:rsidRPr="00D40473">
        <w:rPr>
          <w:rFonts w:eastAsia="Arial"/>
        </w:rPr>
        <w:t>тельности:</w:t>
      </w:r>
      <w:r>
        <w:rPr>
          <w:rFonts w:eastAsia="Arial"/>
        </w:rPr>
        <w:t xml:space="preserve"> </w:t>
      </w:r>
      <w:r w:rsidRPr="00D40473">
        <w:rPr>
          <w:rFonts w:eastAsia="Arial"/>
        </w:rPr>
        <w:t>учебник для учреждений сред</w:t>
      </w:r>
      <w:proofErr w:type="gramStart"/>
      <w:r w:rsidRPr="00D40473">
        <w:rPr>
          <w:rFonts w:eastAsia="Arial"/>
        </w:rPr>
        <w:t>.</w:t>
      </w:r>
      <w:proofErr w:type="gramEnd"/>
      <w:r w:rsidRPr="00D40473">
        <w:rPr>
          <w:rFonts w:eastAsia="Arial"/>
        </w:rPr>
        <w:t xml:space="preserve"> </w:t>
      </w:r>
      <w:proofErr w:type="gramStart"/>
      <w:r w:rsidRPr="00D40473">
        <w:rPr>
          <w:rFonts w:eastAsia="Arial"/>
        </w:rPr>
        <w:t>п</w:t>
      </w:r>
      <w:proofErr w:type="gramEnd"/>
      <w:r w:rsidRPr="00D40473">
        <w:rPr>
          <w:rFonts w:eastAsia="Arial"/>
        </w:rPr>
        <w:t>роф. образования. М., 201</w:t>
      </w:r>
      <w:r>
        <w:rPr>
          <w:rFonts w:eastAsia="Arial"/>
        </w:rPr>
        <w:t>5</w:t>
      </w:r>
      <w:r w:rsidRPr="00D40473">
        <w:rPr>
          <w:rFonts w:eastAsia="Arial"/>
        </w:rPr>
        <w:t>.</w:t>
      </w:r>
      <w:r w:rsidRPr="00B9482B">
        <w:rPr>
          <w:rFonts w:eastAsia="Arial"/>
        </w:rPr>
        <w:t xml:space="preserve"> </w:t>
      </w:r>
      <w:r w:rsidRPr="00D40473">
        <w:rPr>
          <w:rFonts w:eastAsia="Arial"/>
        </w:rPr>
        <w:t>—</w:t>
      </w:r>
      <w:r>
        <w:rPr>
          <w:rFonts w:eastAsia="Arial"/>
        </w:rPr>
        <w:t xml:space="preserve"> 288 с.</w:t>
      </w:r>
    </w:p>
    <w:p w:rsidR="00D072AE" w:rsidRDefault="00623B09" w:rsidP="00623B0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" w:firstLine="841"/>
        <w:jc w:val="both"/>
        <w:rPr>
          <w:rFonts w:eastAsia="Arial"/>
        </w:rPr>
      </w:pPr>
      <w:r w:rsidRPr="00D40473">
        <w:rPr>
          <w:rFonts w:eastAsia="Arial"/>
          <w:i/>
          <w:iCs/>
        </w:rPr>
        <w:t>Косолапова Н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В</w:t>
      </w:r>
      <w:r w:rsidRPr="00D40473">
        <w:rPr>
          <w:rFonts w:eastAsia="Arial"/>
        </w:rPr>
        <w:t>.,</w:t>
      </w:r>
      <w:r w:rsidRPr="00D40473">
        <w:rPr>
          <w:rFonts w:eastAsia="Arial"/>
          <w:i/>
          <w:iCs/>
        </w:rPr>
        <w:t xml:space="preserve"> Прокопенко Н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А</w:t>
      </w:r>
      <w:r w:rsidRPr="00D40473">
        <w:rPr>
          <w:rFonts w:eastAsia="Arial"/>
        </w:rPr>
        <w:t>.,</w:t>
      </w:r>
      <w:r w:rsidRPr="00D40473">
        <w:rPr>
          <w:rFonts w:eastAsia="Arial"/>
          <w:i/>
          <w:iCs/>
        </w:rPr>
        <w:t xml:space="preserve"> Побежимова Е</w:t>
      </w:r>
      <w:r w:rsidRPr="00D40473">
        <w:rPr>
          <w:rFonts w:eastAsia="Arial"/>
        </w:rPr>
        <w:t>.</w:t>
      </w:r>
      <w:r w:rsidRPr="00D40473">
        <w:rPr>
          <w:rFonts w:eastAsia="Arial"/>
          <w:i/>
          <w:iCs/>
        </w:rPr>
        <w:t>Л</w:t>
      </w:r>
      <w:r w:rsidRPr="00D40473">
        <w:rPr>
          <w:rFonts w:eastAsia="Arial"/>
        </w:rPr>
        <w:t>. Безопасность жизнеде</w:t>
      </w:r>
      <w:r w:rsidRPr="00D40473">
        <w:rPr>
          <w:rFonts w:eastAsia="Arial"/>
        </w:rPr>
        <w:t>я</w:t>
      </w:r>
      <w:r w:rsidRPr="00D40473">
        <w:rPr>
          <w:rFonts w:eastAsia="Arial"/>
        </w:rPr>
        <w:t>тельности.</w:t>
      </w:r>
      <w:r>
        <w:rPr>
          <w:rFonts w:eastAsia="Arial"/>
        </w:rPr>
        <w:t xml:space="preserve"> </w:t>
      </w:r>
      <w:r w:rsidRPr="00D40473">
        <w:rPr>
          <w:rFonts w:eastAsia="Arial"/>
        </w:rPr>
        <w:t>Практикум: учеб</w:t>
      </w:r>
      <w:proofErr w:type="gramStart"/>
      <w:r w:rsidRPr="00D40473">
        <w:rPr>
          <w:rFonts w:eastAsia="Arial"/>
        </w:rPr>
        <w:t>.</w:t>
      </w:r>
      <w:proofErr w:type="gramEnd"/>
      <w:r w:rsidRPr="00D40473">
        <w:rPr>
          <w:rFonts w:eastAsia="Arial"/>
        </w:rPr>
        <w:t xml:space="preserve"> </w:t>
      </w:r>
      <w:proofErr w:type="gramStart"/>
      <w:r w:rsidRPr="00D40473">
        <w:rPr>
          <w:rFonts w:eastAsia="Arial"/>
        </w:rPr>
        <w:t>п</w:t>
      </w:r>
      <w:proofErr w:type="gramEnd"/>
      <w:r w:rsidRPr="00D40473">
        <w:rPr>
          <w:rFonts w:eastAsia="Arial"/>
        </w:rPr>
        <w:t>особие для учреждений сред. проф. образования. М., 201</w:t>
      </w:r>
      <w:r>
        <w:rPr>
          <w:rFonts w:eastAsia="Arial"/>
        </w:rPr>
        <w:t>5</w:t>
      </w:r>
      <w:r w:rsidRPr="00D40473">
        <w:rPr>
          <w:rFonts w:eastAsia="Arial"/>
        </w:rPr>
        <w:t>.</w:t>
      </w:r>
      <w:r w:rsidRPr="00B9482B">
        <w:rPr>
          <w:rFonts w:eastAsia="Arial"/>
        </w:rPr>
        <w:t xml:space="preserve"> </w:t>
      </w:r>
      <w:r w:rsidRPr="00D40473">
        <w:rPr>
          <w:rFonts w:eastAsia="Arial"/>
        </w:rPr>
        <w:t>—</w:t>
      </w:r>
      <w:r>
        <w:rPr>
          <w:rFonts w:eastAsia="Arial"/>
        </w:rPr>
        <w:t xml:space="preserve"> 144 с.</w:t>
      </w:r>
    </w:p>
    <w:p w:rsidR="00623B09" w:rsidRDefault="00623B09" w:rsidP="00623B0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" w:firstLine="841"/>
        <w:jc w:val="both"/>
        <w:rPr>
          <w:rFonts w:eastAsia="Arial"/>
          <w:b/>
          <w:iCs/>
        </w:rPr>
      </w:pPr>
      <w:r>
        <w:rPr>
          <w:rFonts w:eastAsia="Arial"/>
          <w:b/>
          <w:iCs/>
        </w:rPr>
        <w:t>Дополнительные источники</w:t>
      </w:r>
    </w:p>
    <w:p w:rsidR="00623B09" w:rsidRPr="00B9482B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t>К</w:t>
      </w:r>
      <w:r>
        <w:rPr>
          <w:rFonts w:eastAsia="Arial"/>
        </w:rPr>
        <w:t>онституция Российской Федерации.</w:t>
      </w:r>
    </w:p>
    <w:p w:rsidR="00623B09" w:rsidRPr="00B9482B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lastRenderedPageBreak/>
        <w:t>Федеральн</w:t>
      </w:r>
      <w:r>
        <w:rPr>
          <w:rFonts w:eastAsia="Arial"/>
        </w:rPr>
        <w:t>ый закон от 29.12.2012 № 273-ФЗ</w:t>
      </w:r>
      <w:r w:rsidRPr="00B9482B">
        <w:rPr>
          <w:rFonts w:eastAsia="Arial"/>
        </w:rPr>
        <w:t xml:space="preserve"> «Об образовании в Российской Ф</w:t>
      </w:r>
      <w:r w:rsidRPr="00B9482B">
        <w:rPr>
          <w:rFonts w:eastAsia="Arial"/>
        </w:rPr>
        <w:t>е</w:t>
      </w:r>
      <w:r w:rsidRPr="00B9482B">
        <w:rPr>
          <w:rFonts w:eastAsia="Arial"/>
        </w:rPr>
        <w:t>дерации».</w:t>
      </w:r>
    </w:p>
    <w:p w:rsidR="00623B09" w:rsidRPr="00B9482B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t>Приказ Министерства образования и науки РФ от 17.05.2012 № 413 «Об утве</w:t>
      </w:r>
      <w:r w:rsidRPr="00B9482B">
        <w:rPr>
          <w:rFonts w:eastAsia="Arial"/>
        </w:rPr>
        <w:t>р</w:t>
      </w:r>
      <w:r w:rsidRPr="00B9482B">
        <w:rPr>
          <w:rFonts w:eastAsia="Arial"/>
        </w:rPr>
        <w:t>ждении федерального государственного образовательного стандарта</w:t>
      </w:r>
      <w:r>
        <w:rPr>
          <w:rFonts w:eastAsia="Arial"/>
        </w:rPr>
        <w:t xml:space="preserve"> среднего (полного) общего обра</w:t>
      </w:r>
      <w:r w:rsidRPr="00B9482B">
        <w:rPr>
          <w:rFonts w:eastAsia="Arial"/>
        </w:rPr>
        <w:t>зования» (зарегистрирован в Минюсте РФ 07.06.2012 № 24480).</w:t>
      </w:r>
    </w:p>
    <w:p w:rsidR="00623B09" w:rsidRPr="00B9482B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t xml:space="preserve">Приказ Министерства образования и науки РФ от 29.12.2014 № 1645 «О внесении </w:t>
      </w:r>
      <w:proofErr w:type="spellStart"/>
      <w:proofErr w:type="gramStart"/>
      <w:r w:rsidRPr="00B9482B">
        <w:rPr>
          <w:rFonts w:eastAsia="Arial"/>
        </w:rPr>
        <w:t>из-менений</w:t>
      </w:r>
      <w:proofErr w:type="spellEnd"/>
      <w:proofErr w:type="gramEnd"/>
      <w:r w:rsidRPr="00B9482B">
        <w:rPr>
          <w:rFonts w:eastAsia="Arial"/>
        </w:rPr>
        <w:t xml:space="preserve">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623B09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Гражданский кодекс РФ</w:t>
      </w:r>
      <w:proofErr w:type="gramStart"/>
      <w:r w:rsidRPr="00B9482B">
        <w:rPr>
          <w:rFonts w:eastAsia="Arial"/>
        </w:rPr>
        <w:t xml:space="preserve"> </w:t>
      </w:r>
      <w:r>
        <w:rPr>
          <w:rFonts w:eastAsia="Arial"/>
        </w:rPr>
        <w:t>.</w:t>
      </w:r>
      <w:proofErr w:type="gramEnd"/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Семейный кодекс Российской Федерации</w:t>
      </w:r>
      <w:r>
        <w:rPr>
          <w:rFonts w:eastAsia="Arial"/>
        </w:rPr>
        <w:t>.</w:t>
      </w:r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Уголов</w:t>
      </w:r>
      <w:r>
        <w:rPr>
          <w:rFonts w:eastAsia="Arial"/>
        </w:rPr>
        <w:t>ный кодекс Российской Федерации.</w:t>
      </w:r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Федеральный закон от 28.03.1998 № 53-ФЗ «О воинской обяз</w:t>
      </w:r>
      <w:r>
        <w:rPr>
          <w:rFonts w:eastAsia="Arial"/>
        </w:rPr>
        <w:t>анности и военной службе».</w:t>
      </w:r>
    </w:p>
    <w:p w:rsidR="00623B09" w:rsidRPr="00B9482B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t xml:space="preserve">Федеральный закон от 21.12.1994 № 68-ФЗ «О защите населения и территорий от </w:t>
      </w:r>
      <w:proofErr w:type="spellStart"/>
      <w:proofErr w:type="gramStart"/>
      <w:r w:rsidRPr="00B9482B">
        <w:rPr>
          <w:rFonts w:eastAsia="Arial"/>
        </w:rPr>
        <w:t>чрезвы-чайных</w:t>
      </w:r>
      <w:proofErr w:type="spellEnd"/>
      <w:proofErr w:type="gramEnd"/>
      <w:r w:rsidRPr="00B9482B">
        <w:rPr>
          <w:rFonts w:eastAsia="Arial"/>
        </w:rPr>
        <w:t xml:space="preserve"> ситуаций приро</w:t>
      </w:r>
      <w:r>
        <w:rPr>
          <w:rFonts w:eastAsia="Arial"/>
        </w:rPr>
        <w:t>дного и техногенного характера».</w:t>
      </w:r>
    </w:p>
    <w:p w:rsidR="00623B09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Федеральный закон от 21.07.1997 № 116-ФЗ «О промыш</w:t>
      </w:r>
      <w:r>
        <w:rPr>
          <w:rFonts w:eastAsia="Arial"/>
        </w:rPr>
        <w:t>ленной безопасности опасных производственных объектов».</w:t>
      </w:r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Федеральный закон от 25.07.2002 № 113-ФЗ «Об аль</w:t>
      </w:r>
      <w:r>
        <w:rPr>
          <w:rFonts w:eastAsia="Arial"/>
        </w:rPr>
        <w:t>тернативной гражданской службе».</w:t>
      </w:r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 xml:space="preserve">Федеральный закон от </w:t>
      </w:r>
      <w:r>
        <w:rPr>
          <w:rFonts w:eastAsia="Arial"/>
        </w:rPr>
        <w:t>31.05.1996 № 61-ФЗ «Об обороне».</w:t>
      </w:r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Федеральный закон от 10.01.2002 № 7-</w:t>
      </w:r>
      <w:r>
        <w:rPr>
          <w:rFonts w:eastAsia="Arial"/>
        </w:rPr>
        <w:t>ФЗ «Об охране окружающей среды».</w:t>
      </w:r>
    </w:p>
    <w:p w:rsidR="00623B09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Федеральный закон от 21.11.2011 № 323-ФЗ «Об основа</w:t>
      </w:r>
      <w:r>
        <w:rPr>
          <w:rFonts w:eastAsia="Arial"/>
        </w:rPr>
        <w:t>х охраны здоровья гра</w:t>
      </w:r>
      <w:r>
        <w:rPr>
          <w:rFonts w:eastAsia="Arial"/>
        </w:rPr>
        <w:t>ж</w:t>
      </w:r>
      <w:r>
        <w:rPr>
          <w:rFonts w:eastAsia="Arial"/>
        </w:rPr>
        <w:t>дан в Российской Федерации».</w:t>
      </w:r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t>Указ Президента РФ от 05.02.2010 № 146 «О Военной</w:t>
      </w:r>
      <w:r>
        <w:rPr>
          <w:rFonts w:eastAsia="Arial"/>
        </w:rPr>
        <w:t xml:space="preserve"> доктрине Российской Ф</w:t>
      </w:r>
      <w:r>
        <w:rPr>
          <w:rFonts w:eastAsia="Arial"/>
        </w:rPr>
        <w:t>е</w:t>
      </w:r>
      <w:r>
        <w:rPr>
          <w:rFonts w:eastAsia="Arial"/>
        </w:rPr>
        <w:t>дерации».</w:t>
      </w:r>
    </w:p>
    <w:p w:rsidR="00623B09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t>Постановление Правительства РФ от 30.12.2003 № 794 «О единой государстве</w:t>
      </w:r>
      <w:r w:rsidRPr="00B9482B">
        <w:rPr>
          <w:rFonts w:eastAsia="Arial"/>
        </w:rPr>
        <w:t>н</w:t>
      </w:r>
      <w:r w:rsidRPr="00B9482B">
        <w:rPr>
          <w:rFonts w:eastAsia="Arial"/>
        </w:rPr>
        <w:t>ной системе предупреждения и ликвидации чр</w:t>
      </w:r>
      <w:r>
        <w:rPr>
          <w:rFonts w:eastAsia="Arial"/>
        </w:rPr>
        <w:t>езвычайных ситуаций».</w:t>
      </w:r>
    </w:p>
    <w:p w:rsidR="00623B09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t>Приказ министра обороны РФ от 03.09.2011 № 1500 «О Правилах ношения вое</w:t>
      </w:r>
      <w:r w:rsidRPr="00B9482B">
        <w:rPr>
          <w:rFonts w:eastAsia="Arial"/>
        </w:rPr>
        <w:t>н</w:t>
      </w:r>
      <w:r w:rsidRPr="00B9482B">
        <w:rPr>
          <w:rFonts w:eastAsia="Arial"/>
        </w:rPr>
        <w:t xml:space="preserve">ной формы одежды и знаков различия военнослужащих Вооруженных </w:t>
      </w:r>
      <w:r>
        <w:rPr>
          <w:rFonts w:eastAsia="Arial"/>
        </w:rPr>
        <w:t>Сил Российской Федерации, ведом</w:t>
      </w:r>
      <w:r w:rsidRPr="00B9482B">
        <w:rPr>
          <w:rFonts w:eastAsia="Arial"/>
        </w:rPr>
        <w:t>ственных знаков отличия и иных геральдических знаков и особой цер</w:t>
      </w:r>
      <w:r w:rsidRPr="00B9482B">
        <w:rPr>
          <w:rFonts w:eastAsia="Arial"/>
        </w:rPr>
        <w:t>е</w:t>
      </w:r>
      <w:r w:rsidRPr="00B9482B">
        <w:rPr>
          <w:rFonts w:eastAsia="Arial"/>
        </w:rPr>
        <w:t>мониальной парадной военной формы одежды военнослужащих почетного караула Во</w:t>
      </w:r>
      <w:r w:rsidRPr="00B9482B">
        <w:rPr>
          <w:rFonts w:eastAsia="Arial"/>
        </w:rPr>
        <w:t>о</w:t>
      </w:r>
      <w:r w:rsidRPr="00B9482B">
        <w:rPr>
          <w:rFonts w:eastAsia="Arial"/>
        </w:rPr>
        <w:t>руж</w:t>
      </w:r>
      <w:r>
        <w:rPr>
          <w:rFonts w:eastAsia="Arial"/>
        </w:rPr>
        <w:t>енных Сил Российской Федерации».</w:t>
      </w:r>
    </w:p>
    <w:p w:rsidR="00623B09" w:rsidRDefault="00623B09" w:rsidP="00623B09">
      <w:pPr>
        <w:ind w:firstLine="851"/>
        <w:jc w:val="both"/>
        <w:rPr>
          <w:rFonts w:eastAsia="Arial"/>
        </w:rPr>
      </w:pPr>
      <w:r w:rsidRPr="00B9482B">
        <w:rPr>
          <w:rFonts w:eastAsia="Arial"/>
        </w:rPr>
        <w:t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</w:t>
      </w:r>
      <w:r>
        <w:rPr>
          <w:rFonts w:eastAsia="Arial"/>
        </w:rPr>
        <w:t>щи».</w:t>
      </w:r>
    </w:p>
    <w:p w:rsidR="00623B09" w:rsidRPr="00B9482B" w:rsidRDefault="00623B09" w:rsidP="00623B09">
      <w:pPr>
        <w:ind w:firstLine="851"/>
        <w:jc w:val="both"/>
        <w:rPr>
          <w:rFonts w:eastAsia="Arial"/>
        </w:rPr>
      </w:pPr>
      <w:proofErr w:type="gramStart"/>
      <w:r w:rsidRPr="00B9482B">
        <w:rPr>
          <w:rFonts w:eastAsia="Arial"/>
        </w:rPr>
        <w:t xml:space="preserve">Приказ министра обороны Российской Федерации и Министерства образования и науки Российской Федерации от 24.02.2010 № 96/134 «Об утверждении Инструкции об </w:t>
      </w:r>
      <w:proofErr w:type="spellStart"/>
      <w:r w:rsidRPr="00B9482B">
        <w:rPr>
          <w:rFonts w:eastAsia="Arial"/>
        </w:rPr>
        <w:t>организа-ции</w:t>
      </w:r>
      <w:proofErr w:type="spellEnd"/>
      <w:r w:rsidRPr="00B9482B">
        <w:rPr>
          <w:rFonts w:eastAsia="Arial"/>
        </w:rPr>
        <w:t xml:space="preserve">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</w:t>
      </w:r>
      <w:r w:rsidRPr="00B9482B">
        <w:rPr>
          <w:rFonts w:eastAsia="Arial"/>
        </w:rPr>
        <w:t>о</w:t>
      </w:r>
      <w:r w:rsidRPr="00B9482B">
        <w:rPr>
          <w:rFonts w:eastAsia="Arial"/>
        </w:rPr>
        <w:t>фессионального и среднего профессионального</w:t>
      </w:r>
      <w:r>
        <w:rPr>
          <w:rFonts w:eastAsia="Arial"/>
        </w:rPr>
        <w:t xml:space="preserve"> образования и учебных пунктах».</w:t>
      </w:r>
      <w:proofErr w:type="gramEnd"/>
    </w:p>
    <w:p w:rsidR="00623B09" w:rsidRPr="00B9482B" w:rsidRDefault="00623B09" w:rsidP="00623B09">
      <w:pPr>
        <w:ind w:firstLine="851"/>
        <w:rPr>
          <w:rFonts w:eastAsia="Arial"/>
        </w:rPr>
      </w:pPr>
      <w:proofErr w:type="spellStart"/>
      <w:r>
        <w:rPr>
          <w:rFonts w:eastAsia="Arial"/>
          <w:i/>
          <w:iCs/>
        </w:rPr>
        <w:t>Арустамов</w:t>
      </w:r>
      <w:proofErr w:type="spellEnd"/>
      <w:r>
        <w:rPr>
          <w:rFonts w:eastAsia="Arial"/>
          <w:i/>
          <w:iCs/>
        </w:rPr>
        <w:t xml:space="preserve"> Э.А., </w:t>
      </w:r>
      <w:r w:rsidRPr="00B9482B">
        <w:rPr>
          <w:rFonts w:eastAsia="Arial"/>
          <w:i/>
          <w:iCs/>
        </w:rPr>
        <w:t>Косолапова Н</w:t>
      </w:r>
      <w:r w:rsidRPr="00B9482B">
        <w:rPr>
          <w:rFonts w:eastAsia="Arial"/>
        </w:rPr>
        <w:t>.</w:t>
      </w:r>
      <w:r w:rsidRPr="00B9482B">
        <w:rPr>
          <w:rFonts w:eastAsia="Arial"/>
          <w:i/>
          <w:iCs/>
        </w:rPr>
        <w:t>В</w:t>
      </w:r>
      <w:r w:rsidRPr="00B9482B">
        <w:rPr>
          <w:rFonts w:eastAsia="Arial"/>
        </w:rPr>
        <w:t>.,</w:t>
      </w:r>
      <w:r w:rsidRPr="00B9482B">
        <w:rPr>
          <w:rFonts w:eastAsia="Arial"/>
          <w:i/>
          <w:iCs/>
        </w:rPr>
        <w:t xml:space="preserve"> Прокопенко Н</w:t>
      </w:r>
      <w:r w:rsidRPr="00B9482B">
        <w:rPr>
          <w:rFonts w:eastAsia="Arial"/>
        </w:rPr>
        <w:t>.</w:t>
      </w:r>
      <w:r w:rsidRPr="00B9482B">
        <w:rPr>
          <w:rFonts w:eastAsia="Arial"/>
          <w:i/>
          <w:iCs/>
        </w:rPr>
        <w:t>А</w:t>
      </w:r>
      <w:r>
        <w:rPr>
          <w:rFonts w:eastAsia="Arial"/>
        </w:rPr>
        <w:t>. Основы б</w:t>
      </w:r>
      <w:r w:rsidRPr="00B9482B">
        <w:rPr>
          <w:rFonts w:eastAsia="Arial"/>
        </w:rPr>
        <w:t>езопасност</w:t>
      </w:r>
      <w:r>
        <w:rPr>
          <w:rFonts w:eastAsia="Arial"/>
        </w:rPr>
        <w:t>и</w:t>
      </w:r>
      <w:r w:rsidRPr="00B9482B">
        <w:rPr>
          <w:rFonts w:eastAsia="Arial"/>
        </w:rPr>
        <w:t xml:space="preserve"> жизн</w:t>
      </w:r>
      <w:r w:rsidRPr="00B9482B">
        <w:rPr>
          <w:rFonts w:eastAsia="Arial"/>
        </w:rPr>
        <w:t>е</w:t>
      </w:r>
      <w:r w:rsidRPr="00B9482B">
        <w:rPr>
          <w:rFonts w:eastAsia="Arial"/>
        </w:rPr>
        <w:t>деятельности:</w:t>
      </w:r>
      <w:r>
        <w:rPr>
          <w:rFonts w:eastAsia="Arial"/>
        </w:rPr>
        <w:t xml:space="preserve"> </w:t>
      </w:r>
      <w:r w:rsidRPr="00B9482B">
        <w:rPr>
          <w:rFonts w:eastAsia="Arial"/>
        </w:rPr>
        <w:t xml:space="preserve">учебник для студ. </w:t>
      </w:r>
      <w:r>
        <w:rPr>
          <w:rFonts w:eastAsia="Arial"/>
        </w:rPr>
        <w:t>сред</w:t>
      </w:r>
      <w:proofErr w:type="gramStart"/>
      <w:r>
        <w:rPr>
          <w:rFonts w:eastAsia="Arial"/>
        </w:rPr>
        <w:t>.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п</w:t>
      </w:r>
      <w:proofErr w:type="gramEnd"/>
      <w:r>
        <w:rPr>
          <w:rFonts w:eastAsia="Arial"/>
        </w:rPr>
        <w:t>роф</w:t>
      </w:r>
      <w:r w:rsidRPr="00B9482B">
        <w:rPr>
          <w:rFonts w:eastAsia="Arial"/>
        </w:rPr>
        <w:t>. учеб. заведений. — М., 20</w:t>
      </w:r>
      <w:r>
        <w:rPr>
          <w:rFonts w:eastAsia="Arial"/>
        </w:rPr>
        <w:t xml:space="preserve">09. </w:t>
      </w:r>
      <w:r w:rsidRPr="00B9482B">
        <w:rPr>
          <w:rFonts w:eastAsia="Arial"/>
        </w:rPr>
        <w:t>—</w:t>
      </w:r>
      <w:r>
        <w:rPr>
          <w:rFonts w:eastAsia="Arial"/>
        </w:rPr>
        <w:t xml:space="preserve"> 176 с.</w:t>
      </w:r>
    </w:p>
    <w:p w:rsidR="00623B09" w:rsidRDefault="00623B09" w:rsidP="00623B09">
      <w:pPr>
        <w:ind w:right="-60" w:firstLine="851"/>
        <w:rPr>
          <w:rFonts w:eastAsia="Arial"/>
        </w:rPr>
      </w:pPr>
      <w:r>
        <w:rPr>
          <w:rFonts w:eastAsia="Arial"/>
          <w:i/>
          <w:iCs/>
        </w:rPr>
        <w:t xml:space="preserve">Смирнов А.Т., Мишин Б.И., Васнев В.А. </w:t>
      </w:r>
      <w:r w:rsidRPr="00645500">
        <w:rPr>
          <w:rFonts w:eastAsia="Arial"/>
          <w:iCs/>
        </w:rPr>
        <w:t>Основы военной службы:</w:t>
      </w:r>
      <w:r w:rsidRPr="00645500">
        <w:rPr>
          <w:rFonts w:eastAsia="Arial"/>
        </w:rPr>
        <w:t xml:space="preserve"> </w:t>
      </w:r>
      <w:r>
        <w:rPr>
          <w:rFonts w:eastAsia="Arial"/>
        </w:rPr>
        <w:t>у</w:t>
      </w:r>
      <w:r w:rsidRPr="00D40473">
        <w:rPr>
          <w:rFonts w:eastAsia="Arial"/>
        </w:rPr>
        <w:t>чеб</w:t>
      </w:r>
      <w:proofErr w:type="gramStart"/>
      <w:r w:rsidRPr="00D40473">
        <w:rPr>
          <w:rFonts w:eastAsia="Arial"/>
        </w:rPr>
        <w:t>.</w:t>
      </w:r>
      <w:proofErr w:type="gramEnd"/>
      <w:r w:rsidRPr="00D40473">
        <w:rPr>
          <w:rFonts w:eastAsia="Arial"/>
        </w:rPr>
        <w:t xml:space="preserve"> </w:t>
      </w:r>
      <w:proofErr w:type="gramStart"/>
      <w:r w:rsidRPr="00D40473">
        <w:rPr>
          <w:rFonts w:eastAsia="Arial"/>
        </w:rPr>
        <w:t>п</w:t>
      </w:r>
      <w:proofErr w:type="gramEnd"/>
      <w:r w:rsidRPr="00D40473">
        <w:rPr>
          <w:rFonts w:eastAsia="Arial"/>
        </w:rPr>
        <w:t>особие для учреждений сред. проф. образования. М., 20</w:t>
      </w:r>
      <w:r>
        <w:rPr>
          <w:rFonts w:eastAsia="Arial"/>
        </w:rPr>
        <w:t>04</w:t>
      </w:r>
      <w:r w:rsidRPr="00D40473">
        <w:rPr>
          <w:rFonts w:eastAsia="Arial"/>
        </w:rPr>
        <w:t>.</w:t>
      </w:r>
      <w:r w:rsidRPr="00B9482B">
        <w:rPr>
          <w:rFonts w:eastAsia="Arial"/>
        </w:rPr>
        <w:t xml:space="preserve"> </w:t>
      </w:r>
      <w:r w:rsidRPr="00D40473">
        <w:rPr>
          <w:rFonts w:eastAsia="Arial"/>
        </w:rPr>
        <w:t>—</w:t>
      </w:r>
      <w:r>
        <w:rPr>
          <w:rFonts w:eastAsia="Arial"/>
        </w:rPr>
        <w:t xml:space="preserve"> 240 с.</w:t>
      </w:r>
    </w:p>
    <w:p w:rsidR="00623B09" w:rsidRPr="00B9482B" w:rsidRDefault="00623B09" w:rsidP="00623B09">
      <w:pPr>
        <w:ind w:right="82" w:firstLine="851"/>
        <w:rPr>
          <w:rFonts w:eastAsia="Arial"/>
        </w:rPr>
      </w:pPr>
      <w:r>
        <w:rPr>
          <w:rFonts w:eastAsia="Arial"/>
          <w:i/>
          <w:iCs/>
        </w:rPr>
        <w:t xml:space="preserve">Смирнов А.Т., Мишин Б.И., Васнев В.А. </w:t>
      </w:r>
      <w:r w:rsidRPr="00645500">
        <w:rPr>
          <w:rFonts w:eastAsia="Arial"/>
          <w:iCs/>
        </w:rPr>
        <w:t xml:space="preserve">Основы </w:t>
      </w:r>
      <w:r>
        <w:rPr>
          <w:rFonts w:eastAsia="Arial"/>
          <w:iCs/>
        </w:rPr>
        <w:t xml:space="preserve">безопасности </w:t>
      </w:r>
      <w:proofErr w:type="spellStart"/>
      <w:r>
        <w:rPr>
          <w:rFonts w:eastAsia="Arial"/>
          <w:iCs/>
        </w:rPr>
        <w:t>жизндеятельности</w:t>
      </w:r>
      <w:proofErr w:type="spellEnd"/>
      <w:r w:rsidRPr="00645500">
        <w:rPr>
          <w:rFonts w:eastAsia="Arial"/>
          <w:iCs/>
        </w:rPr>
        <w:t>:</w:t>
      </w:r>
      <w:r w:rsidRPr="00645500">
        <w:rPr>
          <w:rFonts w:eastAsia="Arial"/>
        </w:rPr>
        <w:t xml:space="preserve"> </w:t>
      </w:r>
      <w:r>
        <w:rPr>
          <w:rFonts w:eastAsia="Arial"/>
        </w:rPr>
        <w:t xml:space="preserve">10 </w:t>
      </w:r>
      <w:proofErr w:type="spellStart"/>
      <w:r>
        <w:rPr>
          <w:rFonts w:eastAsia="Arial"/>
        </w:rPr>
        <w:t>кл</w:t>
      </w:r>
      <w:proofErr w:type="spellEnd"/>
      <w:r>
        <w:rPr>
          <w:rFonts w:eastAsia="Arial"/>
        </w:rPr>
        <w:t>.: у</w:t>
      </w:r>
      <w:r w:rsidRPr="00D40473">
        <w:rPr>
          <w:rFonts w:eastAsia="Arial"/>
        </w:rPr>
        <w:t>чеб</w:t>
      </w:r>
      <w:proofErr w:type="gramStart"/>
      <w:r w:rsidRPr="00D40473">
        <w:rPr>
          <w:rFonts w:eastAsia="Arial"/>
        </w:rPr>
        <w:t>.</w:t>
      </w:r>
      <w:proofErr w:type="gramEnd"/>
      <w:r w:rsidRPr="00D40473">
        <w:rPr>
          <w:rFonts w:eastAsia="Arial"/>
        </w:rPr>
        <w:t xml:space="preserve"> </w:t>
      </w:r>
      <w:proofErr w:type="gramStart"/>
      <w:r w:rsidRPr="00D40473">
        <w:rPr>
          <w:rFonts w:eastAsia="Arial"/>
        </w:rPr>
        <w:t>д</w:t>
      </w:r>
      <w:proofErr w:type="gramEnd"/>
      <w:r w:rsidRPr="00D40473">
        <w:rPr>
          <w:rFonts w:eastAsia="Arial"/>
        </w:rPr>
        <w:t xml:space="preserve">ля </w:t>
      </w:r>
      <w:proofErr w:type="spellStart"/>
      <w:r>
        <w:rPr>
          <w:rFonts w:eastAsia="Arial"/>
        </w:rPr>
        <w:t>общеобразават</w:t>
      </w:r>
      <w:proofErr w:type="spellEnd"/>
      <w:r>
        <w:rPr>
          <w:rFonts w:eastAsia="Arial"/>
        </w:rPr>
        <w:t xml:space="preserve">. </w:t>
      </w:r>
      <w:r w:rsidRPr="00D40473">
        <w:rPr>
          <w:rFonts w:eastAsia="Arial"/>
        </w:rPr>
        <w:t>учреждений. М., 20</w:t>
      </w:r>
      <w:r>
        <w:rPr>
          <w:rFonts w:eastAsia="Arial"/>
        </w:rPr>
        <w:t>08</w:t>
      </w:r>
      <w:r w:rsidRPr="00D40473">
        <w:rPr>
          <w:rFonts w:eastAsia="Arial"/>
        </w:rPr>
        <w:t>.</w:t>
      </w:r>
      <w:r w:rsidRPr="00B9482B">
        <w:rPr>
          <w:rFonts w:eastAsia="Arial"/>
        </w:rPr>
        <w:t xml:space="preserve"> </w:t>
      </w:r>
      <w:r w:rsidRPr="00D40473">
        <w:rPr>
          <w:rFonts w:eastAsia="Arial"/>
        </w:rPr>
        <w:t>—</w:t>
      </w:r>
      <w:r>
        <w:rPr>
          <w:rFonts w:eastAsia="Arial"/>
        </w:rPr>
        <w:t xml:space="preserve"> 223 с.</w:t>
      </w:r>
    </w:p>
    <w:p w:rsidR="00623B09" w:rsidRPr="00B9482B" w:rsidRDefault="00623B09" w:rsidP="00623B09">
      <w:pPr>
        <w:ind w:right="82" w:firstLine="851"/>
        <w:rPr>
          <w:rFonts w:eastAsia="Arial"/>
        </w:rPr>
      </w:pPr>
      <w:r>
        <w:rPr>
          <w:rFonts w:eastAsia="Arial"/>
          <w:i/>
          <w:iCs/>
        </w:rPr>
        <w:t xml:space="preserve">Смирнов А.Т., Мишин Б.И., Васнев В.А. </w:t>
      </w:r>
      <w:r w:rsidRPr="00645500">
        <w:rPr>
          <w:rFonts w:eastAsia="Arial"/>
          <w:iCs/>
        </w:rPr>
        <w:t xml:space="preserve">Основы </w:t>
      </w:r>
      <w:r>
        <w:rPr>
          <w:rFonts w:eastAsia="Arial"/>
          <w:iCs/>
        </w:rPr>
        <w:t xml:space="preserve">безопасности </w:t>
      </w:r>
      <w:proofErr w:type="spellStart"/>
      <w:r>
        <w:rPr>
          <w:rFonts w:eastAsia="Arial"/>
          <w:iCs/>
        </w:rPr>
        <w:t>жизндеятельности</w:t>
      </w:r>
      <w:proofErr w:type="spellEnd"/>
      <w:r w:rsidRPr="00645500">
        <w:rPr>
          <w:rFonts w:eastAsia="Arial"/>
          <w:iCs/>
        </w:rPr>
        <w:t>:</w:t>
      </w:r>
      <w:r w:rsidRPr="00645500">
        <w:rPr>
          <w:rFonts w:eastAsia="Arial"/>
        </w:rPr>
        <w:t xml:space="preserve"> </w:t>
      </w:r>
      <w:r>
        <w:rPr>
          <w:rFonts w:eastAsia="Arial"/>
        </w:rPr>
        <w:t xml:space="preserve">11 </w:t>
      </w:r>
      <w:proofErr w:type="spellStart"/>
      <w:r>
        <w:rPr>
          <w:rFonts w:eastAsia="Arial"/>
        </w:rPr>
        <w:t>кл</w:t>
      </w:r>
      <w:proofErr w:type="spellEnd"/>
      <w:r>
        <w:rPr>
          <w:rFonts w:eastAsia="Arial"/>
        </w:rPr>
        <w:t>.: у</w:t>
      </w:r>
      <w:r w:rsidRPr="00D40473">
        <w:rPr>
          <w:rFonts w:eastAsia="Arial"/>
        </w:rPr>
        <w:t>чеб</w:t>
      </w:r>
      <w:proofErr w:type="gramStart"/>
      <w:r w:rsidRPr="00D40473">
        <w:rPr>
          <w:rFonts w:eastAsia="Arial"/>
        </w:rPr>
        <w:t>.</w:t>
      </w:r>
      <w:proofErr w:type="gramEnd"/>
      <w:r w:rsidRPr="00D40473">
        <w:rPr>
          <w:rFonts w:eastAsia="Arial"/>
        </w:rPr>
        <w:t xml:space="preserve"> </w:t>
      </w:r>
      <w:proofErr w:type="gramStart"/>
      <w:r w:rsidRPr="00D40473">
        <w:rPr>
          <w:rFonts w:eastAsia="Arial"/>
        </w:rPr>
        <w:t>д</w:t>
      </w:r>
      <w:proofErr w:type="gramEnd"/>
      <w:r w:rsidRPr="00D40473">
        <w:rPr>
          <w:rFonts w:eastAsia="Arial"/>
        </w:rPr>
        <w:t xml:space="preserve">ля </w:t>
      </w:r>
      <w:proofErr w:type="spellStart"/>
      <w:r>
        <w:rPr>
          <w:rFonts w:eastAsia="Arial"/>
        </w:rPr>
        <w:t>общеобразават</w:t>
      </w:r>
      <w:proofErr w:type="spellEnd"/>
      <w:r>
        <w:rPr>
          <w:rFonts w:eastAsia="Arial"/>
        </w:rPr>
        <w:t xml:space="preserve">. </w:t>
      </w:r>
      <w:r w:rsidRPr="00D40473">
        <w:rPr>
          <w:rFonts w:eastAsia="Arial"/>
        </w:rPr>
        <w:t>учреждений. М., 20</w:t>
      </w:r>
      <w:r>
        <w:rPr>
          <w:rFonts w:eastAsia="Arial"/>
        </w:rPr>
        <w:t>08</w:t>
      </w:r>
      <w:r w:rsidRPr="00D40473">
        <w:rPr>
          <w:rFonts w:eastAsia="Arial"/>
        </w:rPr>
        <w:t>.</w:t>
      </w:r>
      <w:r w:rsidRPr="00B9482B">
        <w:rPr>
          <w:rFonts w:eastAsia="Arial"/>
        </w:rPr>
        <w:t xml:space="preserve"> </w:t>
      </w:r>
      <w:r w:rsidRPr="00D40473">
        <w:rPr>
          <w:rFonts w:eastAsia="Arial"/>
        </w:rPr>
        <w:t>—</w:t>
      </w:r>
      <w:r>
        <w:rPr>
          <w:rFonts w:eastAsia="Arial"/>
        </w:rPr>
        <w:t xml:space="preserve"> 176 с.</w:t>
      </w:r>
    </w:p>
    <w:p w:rsidR="00623B09" w:rsidRPr="00D40473" w:rsidRDefault="00623B09" w:rsidP="00623B09">
      <w:pPr>
        <w:ind w:firstLine="851"/>
        <w:jc w:val="both"/>
      </w:pPr>
      <w:r>
        <w:rPr>
          <w:rFonts w:eastAsia="Arial"/>
          <w:i/>
          <w:iCs/>
        </w:rPr>
        <w:t>Ястребов Г.С</w:t>
      </w:r>
      <w:r w:rsidRPr="00D40473">
        <w:rPr>
          <w:rFonts w:eastAsia="Arial"/>
        </w:rPr>
        <w:t>. Безопасность жизнедеятельности</w:t>
      </w:r>
      <w:r>
        <w:rPr>
          <w:rFonts w:eastAsia="Arial"/>
        </w:rPr>
        <w:t xml:space="preserve"> и медицина катастроф: учебное пособие</w:t>
      </w:r>
      <w:r w:rsidRPr="00D40473">
        <w:rPr>
          <w:rFonts w:eastAsia="Arial"/>
        </w:rPr>
        <w:t xml:space="preserve"> — </w:t>
      </w:r>
      <w:r>
        <w:rPr>
          <w:rFonts w:eastAsia="Arial"/>
        </w:rPr>
        <w:t>Изд. 7-е</w:t>
      </w:r>
      <w:r w:rsidRPr="00D40473">
        <w:rPr>
          <w:rFonts w:eastAsia="Arial"/>
        </w:rPr>
        <w:t>,</w:t>
      </w:r>
      <w:r>
        <w:rPr>
          <w:rFonts w:eastAsia="Arial"/>
        </w:rPr>
        <w:t xml:space="preserve"> </w:t>
      </w:r>
      <w:r w:rsidRPr="00D40473">
        <w:rPr>
          <w:rFonts w:eastAsia="Arial"/>
        </w:rPr>
        <w:t xml:space="preserve">— </w:t>
      </w:r>
      <w:r>
        <w:rPr>
          <w:rFonts w:eastAsia="Arial"/>
        </w:rPr>
        <w:t>Феникс,</w:t>
      </w:r>
      <w:r w:rsidRPr="00D40473">
        <w:rPr>
          <w:rFonts w:eastAsia="Arial"/>
        </w:rPr>
        <w:t xml:space="preserve"> 201</w:t>
      </w:r>
      <w:r>
        <w:rPr>
          <w:rFonts w:eastAsia="Arial"/>
        </w:rPr>
        <w:t>2</w:t>
      </w:r>
      <w:r w:rsidRPr="00D40473">
        <w:rPr>
          <w:rFonts w:eastAsia="Arial"/>
        </w:rPr>
        <w:t>.</w:t>
      </w:r>
      <w:r>
        <w:rPr>
          <w:rFonts w:eastAsia="Arial"/>
        </w:rPr>
        <w:t xml:space="preserve"> </w:t>
      </w:r>
      <w:r w:rsidRPr="00D40473">
        <w:rPr>
          <w:rFonts w:eastAsia="Arial"/>
        </w:rPr>
        <w:t>—</w:t>
      </w:r>
      <w:r>
        <w:rPr>
          <w:rFonts w:eastAsia="Arial"/>
        </w:rPr>
        <w:t xml:space="preserve"> 397 </w:t>
      </w:r>
      <w:proofErr w:type="gramStart"/>
      <w:r>
        <w:rPr>
          <w:rFonts w:eastAsia="Arial"/>
        </w:rPr>
        <w:t>с</w:t>
      </w:r>
      <w:proofErr w:type="gramEnd"/>
      <w:r>
        <w:rPr>
          <w:rFonts w:eastAsia="Arial"/>
        </w:rPr>
        <w:t>.</w:t>
      </w:r>
    </w:p>
    <w:p w:rsidR="00623B09" w:rsidRPr="00B9482B" w:rsidRDefault="00623B09" w:rsidP="00623B09">
      <w:pPr>
        <w:ind w:firstLine="851"/>
        <w:rPr>
          <w:rFonts w:eastAsia="Arial"/>
        </w:rPr>
      </w:pPr>
      <w:r w:rsidRPr="00B9482B">
        <w:rPr>
          <w:rFonts w:eastAsia="Arial"/>
        </w:rPr>
        <w:lastRenderedPageBreak/>
        <w:t>Общев</w:t>
      </w:r>
      <w:r>
        <w:rPr>
          <w:rFonts w:eastAsia="Arial"/>
        </w:rPr>
        <w:t>ойсковые уставы Вооруженных Сил.</w:t>
      </w:r>
    </w:p>
    <w:p w:rsidR="00623B09" w:rsidRPr="00623B09" w:rsidRDefault="00623B09" w:rsidP="00623B0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" w:firstLine="841"/>
        <w:jc w:val="both"/>
        <w:rPr>
          <w:bCs/>
        </w:rPr>
      </w:pPr>
    </w:p>
    <w:p w:rsidR="00D072AE" w:rsidRPr="008E3866" w:rsidRDefault="00D072AE" w:rsidP="002376A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" w:firstLine="841"/>
        <w:jc w:val="both"/>
        <w:rPr>
          <w:b/>
          <w:bCs/>
        </w:rPr>
      </w:pPr>
      <w:r w:rsidRPr="00C65C06">
        <w:rPr>
          <w:b/>
          <w:bCs/>
        </w:rPr>
        <w:t>Интернет</w:t>
      </w:r>
      <w:r w:rsidRPr="008E3866">
        <w:rPr>
          <w:b/>
          <w:bCs/>
        </w:rPr>
        <w:t>-</w:t>
      </w:r>
      <w:r w:rsidRPr="00C65C06">
        <w:rPr>
          <w:b/>
          <w:bCs/>
        </w:rPr>
        <w:t>ресурсы</w:t>
      </w:r>
      <w:r w:rsidRPr="008E3866">
        <w:rPr>
          <w:b/>
          <w:bCs/>
        </w:rPr>
        <w:t>:</w:t>
      </w:r>
    </w:p>
    <w:p w:rsidR="008E3866" w:rsidRPr="00A92DAA" w:rsidRDefault="008E3866" w:rsidP="002376A4">
      <w:pPr>
        <w:ind w:left="10" w:firstLine="841"/>
      </w:pPr>
      <w:r w:rsidRPr="00A92DAA">
        <w:t>www.mchs.gov.ru (сайт МЧС РФ).</w:t>
      </w:r>
    </w:p>
    <w:p w:rsidR="008E3866" w:rsidRDefault="008E3866" w:rsidP="002376A4">
      <w:pPr>
        <w:ind w:left="10" w:right="-15" w:firstLine="841"/>
      </w:pPr>
      <w:r w:rsidRPr="00A92DAA">
        <w:t xml:space="preserve">www.mvd.ru (сайт МВД РФ). </w:t>
      </w:r>
    </w:p>
    <w:p w:rsidR="008E3866" w:rsidRDefault="008E3866" w:rsidP="002376A4">
      <w:pPr>
        <w:ind w:left="10" w:right="-15" w:firstLine="841"/>
      </w:pPr>
      <w:r w:rsidRPr="00A92DAA">
        <w:t xml:space="preserve">www.mil.ru (сайт Минобороны). </w:t>
      </w:r>
    </w:p>
    <w:p w:rsidR="008E3866" w:rsidRDefault="008E3866" w:rsidP="002376A4">
      <w:pPr>
        <w:ind w:left="10" w:right="-15" w:firstLine="841"/>
      </w:pPr>
      <w:r w:rsidRPr="00A92DAA">
        <w:t xml:space="preserve">www.fsb.ru (сайт ФСБ РФ). </w:t>
      </w:r>
    </w:p>
    <w:p w:rsidR="008E3866" w:rsidRDefault="008E3866" w:rsidP="002376A4">
      <w:pPr>
        <w:ind w:left="10" w:right="-15" w:firstLine="841"/>
      </w:pPr>
      <w:proofErr w:type="gramStart"/>
      <w:r w:rsidRPr="00A92DAA">
        <w:t>www.dic.academic.ru (Академик.</w:t>
      </w:r>
      <w:proofErr w:type="gramEnd"/>
      <w:r w:rsidRPr="00A92DAA">
        <w:t xml:space="preserve"> </w:t>
      </w:r>
      <w:proofErr w:type="gramStart"/>
      <w:r w:rsidRPr="00A92DAA">
        <w:t xml:space="preserve">Словари и энциклопедии). </w:t>
      </w:r>
      <w:proofErr w:type="gramEnd"/>
    </w:p>
    <w:p w:rsidR="008E3866" w:rsidRDefault="008E3866" w:rsidP="002376A4">
      <w:pPr>
        <w:ind w:left="10" w:right="-15" w:firstLine="841"/>
      </w:pPr>
      <w:r w:rsidRPr="00EE43A0">
        <w:rPr>
          <w:lang w:val="en-US"/>
        </w:rPr>
        <w:t>www</w:t>
      </w:r>
      <w:r w:rsidRPr="008E3866">
        <w:t>.</w:t>
      </w:r>
      <w:proofErr w:type="spellStart"/>
      <w:r w:rsidRPr="00EE43A0">
        <w:rPr>
          <w:lang w:val="en-US"/>
        </w:rPr>
        <w:t>booksgid</w:t>
      </w:r>
      <w:proofErr w:type="spellEnd"/>
      <w:r w:rsidRPr="008E3866">
        <w:t>.</w:t>
      </w:r>
      <w:r w:rsidRPr="00EE43A0">
        <w:rPr>
          <w:lang w:val="en-US"/>
        </w:rPr>
        <w:t>com</w:t>
      </w:r>
      <w:r w:rsidRPr="008E3866">
        <w:t xml:space="preserve"> (</w:t>
      </w:r>
      <w:proofErr w:type="spellStart"/>
      <w:r w:rsidRPr="00A92DAA">
        <w:t>Воок</w:t>
      </w:r>
      <w:proofErr w:type="spellEnd"/>
      <w:r w:rsidRPr="00EE43A0">
        <w:rPr>
          <w:lang w:val="en-US"/>
        </w:rPr>
        <w:t>s</w:t>
      </w:r>
      <w:r w:rsidRPr="008E3866">
        <w:t xml:space="preserve"> </w:t>
      </w:r>
      <w:r w:rsidRPr="00EE43A0">
        <w:rPr>
          <w:lang w:val="en-US"/>
        </w:rPr>
        <w:t>Gid</w:t>
      </w:r>
      <w:r w:rsidRPr="008E3866">
        <w:t xml:space="preserve">. </w:t>
      </w:r>
      <w:proofErr w:type="gramStart"/>
      <w:r w:rsidRPr="00A92DAA">
        <w:t xml:space="preserve">Электронная библиотека). </w:t>
      </w:r>
      <w:proofErr w:type="gramEnd"/>
    </w:p>
    <w:p w:rsidR="008E3866" w:rsidRDefault="008E3866" w:rsidP="002376A4">
      <w:pPr>
        <w:ind w:left="10" w:right="-15" w:firstLine="841"/>
      </w:pPr>
      <w:proofErr w:type="gramStart"/>
      <w:r w:rsidRPr="00A92DAA">
        <w:t>www.globalteka.ru/index.html (</w:t>
      </w:r>
      <w:proofErr w:type="spellStart"/>
      <w:r w:rsidRPr="00A92DAA">
        <w:t>Глобалтека</w:t>
      </w:r>
      <w:proofErr w:type="spellEnd"/>
      <w:r w:rsidRPr="00A92DAA">
        <w:t>.</w:t>
      </w:r>
      <w:proofErr w:type="gramEnd"/>
      <w:r w:rsidRPr="00A92DAA">
        <w:t xml:space="preserve"> </w:t>
      </w:r>
      <w:proofErr w:type="gramStart"/>
      <w:r w:rsidRPr="00A92DAA">
        <w:t>Глобальная библиотека научных ресу</w:t>
      </w:r>
      <w:r w:rsidRPr="00A92DAA">
        <w:t>р</w:t>
      </w:r>
      <w:r w:rsidRPr="00A92DAA">
        <w:t xml:space="preserve">сов). </w:t>
      </w:r>
      <w:proofErr w:type="gramEnd"/>
    </w:p>
    <w:p w:rsidR="008E3866" w:rsidRDefault="008E3866" w:rsidP="002376A4">
      <w:pPr>
        <w:ind w:left="10" w:right="-15" w:firstLine="841"/>
      </w:pPr>
      <w:r w:rsidRPr="00A92DAA">
        <w:t xml:space="preserve">www.window.edu.ru (Единое окно доступа к образовательным ресурсам). </w:t>
      </w:r>
    </w:p>
    <w:p w:rsidR="008E3866" w:rsidRDefault="008E3866" w:rsidP="002376A4">
      <w:pPr>
        <w:ind w:left="10" w:right="-15" w:firstLine="841"/>
      </w:pPr>
      <w:r w:rsidRPr="00A92DAA">
        <w:t xml:space="preserve">www.iprbookshop.ru (Электронно-библиотечная система </w:t>
      </w:r>
      <w:proofErr w:type="spellStart"/>
      <w:r w:rsidRPr="00A92DAA">
        <w:t>IPRbooks</w:t>
      </w:r>
      <w:proofErr w:type="spellEnd"/>
      <w:r w:rsidRPr="00A92DAA">
        <w:t xml:space="preserve">). </w:t>
      </w:r>
    </w:p>
    <w:p w:rsidR="008E3866" w:rsidRPr="00A92DAA" w:rsidRDefault="008E3866" w:rsidP="002376A4">
      <w:pPr>
        <w:ind w:left="10" w:right="-15" w:firstLine="841"/>
      </w:pPr>
      <w:proofErr w:type="gramStart"/>
      <w:r w:rsidRPr="00A92DAA">
        <w:t>www.school.edu.ru/default.asp (Российский образовательный портал.</w:t>
      </w:r>
      <w:proofErr w:type="gramEnd"/>
      <w:r w:rsidRPr="00A92DAA">
        <w:t xml:space="preserve"> </w:t>
      </w:r>
      <w:proofErr w:type="gramStart"/>
      <w:r w:rsidRPr="00A92DAA">
        <w:t>До</w:t>
      </w:r>
      <w:r>
        <w:t>сту</w:t>
      </w:r>
      <w:r>
        <w:t>п</w:t>
      </w:r>
      <w:r>
        <w:t>ность, каче</w:t>
      </w:r>
      <w:r w:rsidRPr="00A92DAA">
        <w:t>ство, эффективность).</w:t>
      </w:r>
      <w:proofErr w:type="gramEnd"/>
    </w:p>
    <w:p w:rsidR="008E3866" w:rsidRPr="00A92DAA" w:rsidRDefault="008E3866" w:rsidP="002376A4">
      <w:pPr>
        <w:ind w:left="10" w:firstLine="841"/>
      </w:pPr>
      <w:r w:rsidRPr="00A92DAA">
        <w:t>www.ru/book (Электронная библиотечная система).</w:t>
      </w:r>
    </w:p>
    <w:p w:rsidR="008E3866" w:rsidRDefault="008E3866" w:rsidP="002376A4">
      <w:pPr>
        <w:ind w:left="10" w:right="804" w:firstLine="841"/>
      </w:pPr>
      <w:proofErr w:type="gramStart"/>
      <w:r w:rsidRPr="00A92DAA">
        <w:t>www.pobediteli.ru (проект «ПОБЕДИТЕЛИ:</w:t>
      </w:r>
      <w:proofErr w:type="gramEnd"/>
      <w:r w:rsidRPr="00A92DAA">
        <w:t xml:space="preserve"> </w:t>
      </w:r>
      <w:proofErr w:type="gramStart"/>
      <w:r w:rsidRPr="00A92DAA">
        <w:t>Солдаты Великой во</w:t>
      </w:r>
      <w:r w:rsidRPr="00A92DAA">
        <w:t>й</w:t>
      </w:r>
      <w:r w:rsidRPr="00A92DAA">
        <w:t xml:space="preserve">ны»). </w:t>
      </w:r>
      <w:proofErr w:type="gramEnd"/>
    </w:p>
    <w:p w:rsidR="008E3866" w:rsidRDefault="008E3866" w:rsidP="002376A4">
      <w:pPr>
        <w:ind w:left="10" w:right="804" w:firstLine="841"/>
      </w:pPr>
      <w:r w:rsidRPr="00A92DAA">
        <w:t xml:space="preserve">www.monino.ru (Музей Военно-Воздушных Сил). </w:t>
      </w:r>
    </w:p>
    <w:p w:rsidR="008E3866" w:rsidRDefault="008E3866" w:rsidP="002376A4">
      <w:pPr>
        <w:ind w:left="10" w:right="804" w:firstLine="841"/>
      </w:pPr>
      <w:proofErr w:type="gramStart"/>
      <w:r w:rsidRPr="00A92DAA">
        <w:t>www.simvolika.rsl.ru (Государственные символы России.</w:t>
      </w:r>
      <w:proofErr w:type="gramEnd"/>
      <w:r w:rsidRPr="00A92DAA">
        <w:t xml:space="preserve"> </w:t>
      </w:r>
      <w:proofErr w:type="gramStart"/>
      <w:r w:rsidRPr="00A92DAA">
        <w:t>История и реал</w:t>
      </w:r>
      <w:r w:rsidRPr="00A92DAA">
        <w:t>ь</w:t>
      </w:r>
      <w:r w:rsidRPr="00A92DAA">
        <w:t xml:space="preserve">ность). </w:t>
      </w:r>
      <w:proofErr w:type="gramEnd"/>
    </w:p>
    <w:p w:rsidR="008E3866" w:rsidRPr="00223C33" w:rsidRDefault="008E3866" w:rsidP="002376A4">
      <w:pPr>
        <w:ind w:left="10" w:right="804" w:firstLine="841"/>
      </w:pPr>
      <w:r w:rsidRPr="00A92DAA">
        <w:t>www.militera.lib.ru (Во</w:t>
      </w:r>
      <w:r w:rsidRPr="00A92DAA">
        <w:rPr>
          <w:color w:val="231F20"/>
        </w:rPr>
        <w:t>енная литература</w:t>
      </w:r>
      <w:r w:rsidRPr="00A92DAA">
        <w:t>)</w:t>
      </w:r>
      <w:r w:rsidRPr="00A92DAA">
        <w:rPr>
          <w:color w:val="231F20"/>
        </w:rPr>
        <w:t>.</w:t>
      </w:r>
    </w:p>
    <w:p w:rsidR="00D072AE" w:rsidRPr="00C65C06" w:rsidRDefault="00D072AE" w:rsidP="002376A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" w:firstLine="841"/>
        <w:jc w:val="both"/>
        <w:rPr>
          <w:bCs/>
        </w:rPr>
      </w:pPr>
    </w:p>
    <w:p w:rsidR="00D072AE" w:rsidRDefault="00D072AE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623B09" w:rsidRDefault="00623B09" w:rsidP="00C65C06">
      <w:pPr>
        <w:ind w:left="720" w:firstLine="851"/>
      </w:pPr>
    </w:p>
    <w:p w:rsidR="00955DB8" w:rsidRPr="00C65C06" w:rsidRDefault="00955DB8" w:rsidP="00C65C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caps/>
        </w:rPr>
      </w:pPr>
      <w:r w:rsidRPr="00C65C06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955DB8" w:rsidRPr="00C65C06" w:rsidRDefault="00955DB8" w:rsidP="00C65C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C65C06">
        <w:rPr>
          <w:b/>
        </w:rPr>
        <w:t>Контроль</w:t>
      </w:r>
      <w:r w:rsidRPr="00C65C06">
        <w:t xml:space="preserve"> </w:t>
      </w:r>
      <w:r w:rsidRPr="00C65C06">
        <w:rPr>
          <w:b/>
        </w:rPr>
        <w:t>и оценка</w:t>
      </w:r>
      <w:r w:rsidRPr="00C65C06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</w:t>
      </w:r>
      <w:r w:rsidRPr="00C65C06">
        <w:t>ы</w:t>
      </w:r>
      <w:r w:rsidRPr="00C65C06">
        <w:t xml:space="preserve">полнения </w:t>
      </w:r>
      <w:proofErr w:type="gramStart"/>
      <w:r w:rsidRPr="00C65C06">
        <w:t>обучающимися</w:t>
      </w:r>
      <w:proofErr w:type="gramEnd"/>
      <w:r w:rsidRPr="00C65C06">
        <w:t xml:space="preserve"> индивидуальных заданий, проектов, исследов</w:t>
      </w:r>
      <w:r w:rsidRPr="00C65C06">
        <w:t>а</w:t>
      </w:r>
      <w:r w:rsidRPr="00C65C06">
        <w:t>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911"/>
        <w:gridCol w:w="2062"/>
      </w:tblGrid>
      <w:tr w:rsidR="00AE1F5B" w:rsidRPr="004C501F" w:rsidTr="000F27D5">
        <w:tc>
          <w:tcPr>
            <w:tcW w:w="1880" w:type="pct"/>
          </w:tcPr>
          <w:p w:rsidR="00AE1F5B" w:rsidRPr="004C501F" w:rsidRDefault="00AE1F5B" w:rsidP="000F27D5">
            <w:pPr>
              <w:rPr>
                <w:b/>
                <w:bCs/>
              </w:rPr>
            </w:pPr>
            <w:r w:rsidRPr="004C501F">
              <w:rPr>
                <w:b/>
                <w:bCs/>
              </w:rPr>
              <w:t>Результаты обучения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/>
                <w:bCs/>
              </w:rPr>
            </w:pPr>
            <w:r w:rsidRPr="004C501F">
              <w:rPr>
                <w:b/>
                <w:bCs/>
              </w:rPr>
              <w:t>Критерии оценки</w:t>
            </w:r>
          </w:p>
        </w:tc>
        <w:tc>
          <w:tcPr>
            <w:tcW w:w="1077" w:type="pct"/>
          </w:tcPr>
          <w:p w:rsidR="00AE1F5B" w:rsidRPr="004C501F" w:rsidRDefault="00AE1F5B" w:rsidP="000F27D5">
            <w:pPr>
              <w:rPr>
                <w:b/>
                <w:bCs/>
              </w:rPr>
            </w:pPr>
            <w:r w:rsidRPr="004C501F">
              <w:rPr>
                <w:b/>
                <w:bCs/>
              </w:rPr>
              <w:t>Методы оценки</w:t>
            </w:r>
          </w:p>
        </w:tc>
      </w:tr>
      <w:tr w:rsidR="00AE1F5B" w:rsidRPr="004C501F" w:rsidTr="000F27D5">
        <w:trPr>
          <w:trHeight w:val="415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/>
                <w:bCs/>
              </w:rPr>
            </w:pPr>
            <w:r w:rsidRPr="004C501F">
              <w:rPr>
                <w:b/>
                <w:bCs/>
              </w:rPr>
              <w:t>Знания:</w:t>
            </w:r>
          </w:p>
          <w:p w:rsidR="00AE1F5B" w:rsidRPr="004C501F" w:rsidRDefault="00AE1F5B" w:rsidP="000F27D5">
            <w:pPr>
              <w:ind w:firstLine="30"/>
            </w:pPr>
            <w:r w:rsidRPr="004C501F">
              <w:t>Принципы обеспечения усто</w:t>
            </w:r>
            <w:r w:rsidRPr="004C501F">
              <w:t>й</w:t>
            </w:r>
            <w:r w:rsidRPr="004C501F">
              <w:t>чивости объектов экономики, прогнозирования развития с</w:t>
            </w:r>
            <w:r w:rsidRPr="004C501F">
              <w:t>о</w:t>
            </w:r>
            <w:r w:rsidRPr="004C501F">
              <w:t>бытий и оценки последствий при техногенных чрезвычайных ситуациях и стихийных явлен</w:t>
            </w:r>
            <w:r w:rsidRPr="004C501F">
              <w:t>и</w:t>
            </w:r>
            <w:r w:rsidRPr="004C501F">
              <w:t>ях, в том числе в условиях пр</w:t>
            </w:r>
            <w:r w:rsidRPr="004C501F">
              <w:t>о</w:t>
            </w:r>
            <w:r w:rsidRPr="004C501F">
              <w:t xml:space="preserve">тиводействия терроризму как серьезной угрозе национальной безопасности России; 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Демонстрирует знания нормати</w:t>
            </w:r>
            <w:r w:rsidRPr="004C501F">
              <w:rPr>
                <w:bCs/>
              </w:rPr>
              <w:t>в</w:t>
            </w:r>
            <w:r w:rsidRPr="004C501F">
              <w:rPr>
                <w:bCs/>
              </w:rPr>
              <w:t>ных документов в своей профе</w:t>
            </w:r>
            <w:r w:rsidRPr="004C501F">
              <w:rPr>
                <w:bCs/>
              </w:rPr>
              <w:t>с</w:t>
            </w:r>
            <w:r w:rsidRPr="004C501F">
              <w:rPr>
                <w:bCs/>
              </w:rPr>
              <w:t>сиональной деятельности, демо</w:t>
            </w:r>
            <w:r w:rsidRPr="004C501F">
              <w:rPr>
                <w:bCs/>
              </w:rPr>
              <w:t>н</w:t>
            </w:r>
            <w:r w:rsidRPr="004C501F">
              <w:rPr>
                <w:bCs/>
              </w:rPr>
              <w:t>стрирует готовность к соблюдению действующего законодательства и требований нормативных докуме</w:t>
            </w:r>
            <w:r w:rsidRPr="004C501F">
              <w:rPr>
                <w:bCs/>
              </w:rPr>
              <w:t>н</w:t>
            </w:r>
            <w:r w:rsidRPr="004C501F">
              <w:rPr>
                <w:bCs/>
              </w:rPr>
              <w:t xml:space="preserve">тов, в том </w:t>
            </w:r>
            <w:proofErr w:type="spellStart"/>
            <w:r w:rsidRPr="004C501F">
              <w:rPr>
                <w:bCs/>
              </w:rPr>
              <w:t>числеусловиях</w:t>
            </w:r>
            <w:proofErr w:type="spellEnd"/>
            <w:r w:rsidRPr="004C501F">
              <w:rPr>
                <w:bCs/>
              </w:rPr>
              <w:t xml:space="preserve"> против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действия терроризму;</w:t>
            </w:r>
          </w:p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Владеет информацией об госуда</w:t>
            </w:r>
            <w:r w:rsidRPr="004C501F">
              <w:rPr>
                <w:bCs/>
              </w:rPr>
              <w:t>р</w:t>
            </w:r>
            <w:r w:rsidRPr="004C501F">
              <w:rPr>
                <w:bCs/>
              </w:rPr>
              <w:t>ственных системах защиты наци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нальной безопасности России.</w:t>
            </w:r>
          </w:p>
        </w:tc>
        <w:tc>
          <w:tcPr>
            <w:tcW w:w="1077" w:type="pct"/>
            <w:vMerge w:val="restar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Оценка решений ситуационных задач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Тестирование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Устный опрос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Практические занятия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Ролевые игры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Зачет</w:t>
            </w:r>
          </w:p>
        </w:tc>
      </w:tr>
      <w:tr w:rsidR="00AE1F5B" w:rsidRPr="004C501F" w:rsidTr="000F27D5">
        <w:trPr>
          <w:trHeight w:val="1393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Основные виды потенциальных опасностей и их последствия в профессиональной деятельности и быту, принципы снижения в</w:t>
            </w:r>
            <w:r w:rsidRPr="004C501F">
              <w:rPr>
                <w:bCs/>
              </w:rPr>
              <w:t>е</w:t>
            </w:r>
            <w:r w:rsidRPr="004C501F">
              <w:rPr>
                <w:bCs/>
              </w:rPr>
              <w:t>роятности их реализации;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 xml:space="preserve">Дает характеристику различным видам потенциальных </w:t>
            </w:r>
            <w:proofErr w:type="gramStart"/>
            <w:r w:rsidRPr="004C501F">
              <w:rPr>
                <w:bCs/>
              </w:rPr>
              <w:t>опасностей</w:t>
            </w:r>
            <w:proofErr w:type="gramEnd"/>
            <w:r w:rsidRPr="004C501F">
              <w:rPr>
                <w:bCs/>
              </w:rPr>
              <w:t xml:space="preserve"> и перечислять их последствия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668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Основы военной службы и об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роны государства;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Демонстрирует знания основ вое</w:t>
            </w:r>
            <w:r w:rsidRPr="004C501F">
              <w:rPr>
                <w:bCs/>
              </w:rPr>
              <w:t>н</w:t>
            </w:r>
            <w:r w:rsidRPr="004C501F">
              <w:rPr>
                <w:bCs/>
              </w:rPr>
              <w:t>ной службы т оборон государства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758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Формулирует задачи и основные мероприятия ГО, перечислять сп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собы защиты населения от ОМП.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627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Способы защиты населения от оружия массового поражения;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Формулирует задачи и основные мероприятия ГО, перечисляет сп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собы защиты населения от ОМП.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1759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Демонстрирует знания эффекти</w:t>
            </w:r>
            <w:r w:rsidRPr="004C501F">
              <w:rPr>
                <w:bCs/>
              </w:rPr>
              <w:t>в</w:t>
            </w:r>
            <w:r w:rsidRPr="004C501F">
              <w:rPr>
                <w:bCs/>
              </w:rPr>
              <w:t>ных превентивных мер для предо</w:t>
            </w:r>
            <w:r w:rsidRPr="004C501F">
              <w:rPr>
                <w:bCs/>
              </w:rPr>
              <w:t>т</w:t>
            </w:r>
            <w:r w:rsidRPr="004C501F">
              <w:rPr>
                <w:bCs/>
              </w:rPr>
              <w:t>вращения пожароопасных ситу</w:t>
            </w:r>
            <w:r w:rsidRPr="004C501F">
              <w:rPr>
                <w:bCs/>
              </w:rPr>
              <w:t>а</w:t>
            </w:r>
            <w:r w:rsidRPr="004C501F">
              <w:rPr>
                <w:bCs/>
              </w:rPr>
              <w:t>ций;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 xml:space="preserve">Умеет определять </w:t>
            </w:r>
            <w:proofErr w:type="spellStart"/>
            <w:r w:rsidRPr="004C501F">
              <w:rPr>
                <w:bCs/>
              </w:rPr>
              <w:t>пожар</w:t>
            </w:r>
            <w:proofErr w:type="gramStart"/>
            <w:r w:rsidRPr="004C501F">
              <w:rPr>
                <w:bCs/>
              </w:rPr>
              <w:t>о</w:t>
            </w:r>
            <w:proofErr w:type="spellEnd"/>
            <w:r w:rsidRPr="004C501F">
              <w:rPr>
                <w:bCs/>
              </w:rPr>
              <w:t>-</w:t>
            </w:r>
            <w:proofErr w:type="gramEnd"/>
            <w:r w:rsidRPr="004C501F">
              <w:rPr>
                <w:bCs/>
              </w:rPr>
              <w:t xml:space="preserve"> и </w:t>
            </w:r>
            <w:proofErr w:type="spellStart"/>
            <w:r w:rsidRPr="004C501F">
              <w:rPr>
                <w:bCs/>
              </w:rPr>
              <w:t>взр</w:t>
            </w:r>
            <w:r w:rsidRPr="004C501F">
              <w:rPr>
                <w:bCs/>
              </w:rPr>
              <w:t>ы</w:t>
            </w:r>
            <w:r w:rsidRPr="004C501F">
              <w:rPr>
                <w:bCs/>
              </w:rPr>
              <w:t>во</w:t>
            </w:r>
            <w:proofErr w:type="spellEnd"/>
            <w:r w:rsidRPr="004C501F">
              <w:rPr>
                <w:bCs/>
              </w:rPr>
              <w:t>- опасность различных матери</w:t>
            </w:r>
            <w:r w:rsidRPr="004C501F">
              <w:rPr>
                <w:bCs/>
              </w:rPr>
              <w:t>а</w:t>
            </w:r>
            <w:r w:rsidRPr="004C501F">
              <w:rPr>
                <w:bCs/>
              </w:rPr>
              <w:t>лов.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971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Организацию и порядок приз</w:t>
            </w:r>
            <w:r w:rsidRPr="004C501F">
              <w:rPr>
                <w:bCs/>
              </w:rPr>
              <w:t>ы</w:t>
            </w:r>
            <w:r w:rsidRPr="004C501F">
              <w:rPr>
                <w:bCs/>
              </w:rPr>
              <w:t>ва граждан на военную службу и поступления на нее в добр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вольном порядке;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Владеет знаниями об организации и порядке призыва граждан на в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енную службу</w:t>
            </w:r>
          </w:p>
        </w:tc>
        <w:tc>
          <w:tcPr>
            <w:tcW w:w="1077" w:type="pct"/>
            <w:vMerge w:val="restart"/>
            <w:tcBorders>
              <w:top w:val="nil"/>
            </w:tcBorders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556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Основные виды вооружения, военной техники и специальн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го снаряжения, состоящих на вооружени</w:t>
            </w:r>
            <w:proofErr w:type="gramStart"/>
            <w:r w:rsidRPr="004C501F">
              <w:rPr>
                <w:bCs/>
              </w:rPr>
              <w:t>и(</w:t>
            </w:r>
            <w:proofErr w:type="gramEnd"/>
            <w:r w:rsidRPr="004C501F">
              <w:rPr>
                <w:bCs/>
              </w:rPr>
              <w:t>оснащении) вои</w:t>
            </w:r>
            <w:r w:rsidRPr="004C501F">
              <w:rPr>
                <w:bCs/>
              </w:rPr>
              <w:t>н</w:t>
            </w:r>
            <w:r w:rsidRPr="004C501F">
              <w:rPr>
                <w:bCs/>
              </w:rPr>
              <w:t>ских подразделений, в которых имеются военно-учетные спец</w:t>
            </w:r>
            <w:r w:rsidRPr="004C501F">
              <w:rPr>
                <w:bCs/>
              </w:rPr>
              <w:t>и</w:t>
            </w:r>
            <w:r w:rsidRPr="004C501F">
              <w:rPr>
                <w:bCs/>
              </w:rPr>
              <w:t>альности, родственные спец</w:t>
            </w:r>
            <w:r w:rsidRPr="004C501F">
              <w:rPr>
                <w:bCs/>
              </w:rPr>
              <w:t>и</w:t>
            </w:r>
            <w:r w:rsidRPr="004C501F">
              <w:rPr>
                <w:bCs/>
              </w:rPr>
              <w:t>альностям СПО;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Ориентируется в видах вооруж</w:t>
            </w:r>
            <w:r w:rsidRPr="004C501F">
              <w:rPr>
                <w:bCs/>
              </w:rPr>
              <w:t>е</w:t>
            </w:r>
            <w:r w:rsidRPr="004C501F">
              <w:rPr>
                <w:bCs/>
              </w:rPr>
              <w:t>ния, военной техники и специал</w:t>
            </w:r>
            <w:r w:rsidRPr="004C501F">
              <w:rPr>
                <w:bCs/>
              </w:rPr>
              <w:t>ь</w:t>
            </w:r>
            <w:r w:rsidRPr="004C501F">
              <w:rPr>
                <w:bCs/>
              </w:rPr>
              <w:t>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077" w:type="pct"/>
            <w:vMerge/>
            <w:tcBorders>
              <w:top w:val="nil"/>
            </w:tcBorders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655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Порядок и правила оказания первой помощи пострадавшим.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 xml:space="preserve">Демонстрирует знания в области </w:t>
            </w:r>
            <w:proofErr w:type="gramStart"/>
            <w:r w:rsidRPr="004C501F">
              <w:rPr>
                <w:bCs/>
              </w:rPr>
              <w:t>анатомо-физиологических</w:t>
            </w:r>
            <w:proofErr w:type="gramEnd"/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lastRenderedPageBreak/>
              <w:t xml:space="preserve">последствий воздействия </w:t>
            </w:r>
            <w:proofErr w:type="gramStart"/>
            <w:r w:rsidRPr="004C501F">
              <w:rPr>
                <w:bCs/>
              </w:rPr>
              <w:t>на</w:t>
            </w:r>
            <w:proofErr w:type="gramEnd"/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 xml:space="preserve">человека </w:t>
            </w:r>
            <w:proofErr w:type="gramStart"/>
            <w:r w:rsidRPr="004C501F">
              <w:rPr>
                <w:bCs/>
              </w:rPr>
              <w:t>травмирующих</w:t>
            </w:r>
            <w:proofErr w:type="gramEnd"/>
            <w:r w:rsidRPr="004C501F">
              <w:rPr>
                <w:bCs/>
              </w:rPr>
              <w:t>, вредных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и поражающих факторов;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Демонстрирует знания порядка и правил оказания первой помощи пострадавшим, в том числе при транспортировке</w:t>
            </w:r>
          </w:p>
        </w:tc>
        <w:tc>
          <w:tcPr>
            <w:tcW w:w="1077" w:type="pct"/>
            <w:vMerge/>
            <w:tcBorders>
              <w:top w:val="nil"/>
            </w:tcBorders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698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/>
                <w:bCs/>
              </w:rPr>
            </w:pPr>
            <w:r w:rsidRPr="004C501F">
              <w:rPr>
                <w:b/>
                <w:bCs/>
              </w:rPr>
              <w:lastRenderedPageBreak/>
              <w:t>Умения: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Организовывать и проводить мероприятия по защите раб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тающих и населения от негати</w:t>
            </w:r>
            <w:r w:rsidRPr="004C501F">
              <w:rPr>
                <w:bCs/>
              </w:rPr>
              <w:t>в</w:t>
            </w:r>
            <w:r w:rsidRPr="004C501F">
              <w:rPr>
                <w:bCs/>
              </w:rPr>
              <w:t xml:space="preserve">ных воздействий чрезвычайных ситуаций; 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Способен разработать алгоритм действий организовать и провести мероприятия по защите работа</w:t>
            </w:r>
            <w:r w:rsidRPr="004C501F">
              <w:rPr>
                <w:bCs/>
              </w:rPr>
              <w:t>ю</w:t>
            </w:r>
            <w:r w:rsidRPr="004C501F">
              <w:rPr>
                <w:bCs/>
              </w:rPr>
              <w:t>щих и населения от негативных воздействий ЧС</w:t>
            </w:r>
          </w:p>
        </w:tc>
        <w:tc>
          <w:tcPr>
            <w:tcW w:w="1077" w:type="pct"/>
            <w:vMerge w:val="restar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Наблюдение в процессе практ</w:t>
            </w:r>
            <w:r w:rsidRPr="004C501F">
              <w:rPr>
                <w:bCs/>
              </w:rPr>
              <w:t>и</w:t>
            </w:r>
            <w:r w:rsidRPr="004C501F">
              <w:rPr>
                <w:bCs/>
              </w:rPr>
              <w:t>ческих занятий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Оценка решений ситуационных задач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Экспертная оценка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аудиторной и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внеаудиторной работы,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Зачет</w:t>
            </w:r>
          </w:p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698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Предпринимать профилактич</w:t>
            </w:r>
            <w:r w:rsidRPr="004C501F">
              <w:rPr>
                <w:bCs/>
              </w:rPr>
              <w:t>е</w:t>
            </w:r>
            <w:r w:rsidRPr="004C501F">
              <w:rPr>
                <w:bCs/>
              </w:rPr>
              <w:t>ские меры для снижения уровня опасностей различного вида и их последствий в професси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нальной деятельности и быту.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Владеть мерами по снижению опасностей различного вида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698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Использовать средства индив</w:t>
            </w:r>
            <w:r w:rsidRPr="004C501F">
              <w:rPr>
                <w:bCs/>
              </w:rPr>
              <w:t>и</w:t>
            </w:r>
            <w:r w:rsidRPr="004C501F">
              <w:rPr>
                <w:bCs/>
              </w:rPr>
              <w:t>дуальной и коллективной защ</w:t>
            </w:r>
            <w:r w:rsidRPr="004C501F">
              <w:rPr>
                <w:bCs/>
              </w:rPr>
              <w:t>и</w:t>
            </w:r>
            <w:r w:rsidRPr="004C501F">
              <w:rPr>
                <w:bCs/>
              </w:rPr>
              <w:t>ты от оружия массового пор</w:t>
            </w:r>
            <w:r w:rsidRPr="004C501F">
              <w:rPr>
                <w:bCs/>
              </w:rPr>
              <w:t>а</w:t>
            </w:r>
            <w:r w:rsidRPr="004C501F">
              <w:rPr>
                <w:bCs/>
              </w:rPr>
              <w:t>жения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Демонстрирует умения использ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вать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средства индивидуальной защиты и оценивает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правильность их применения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556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  <w:iCs/>
              </w:rPr>
            </w:pPr>
            <w:r w:rsidRPr="004C501F">
              <w:rPr>
                <w:bCs/>
                <w:iCs/>
              </w:rPr>
              <w:t>Применять первичные средства пожаротушения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Демонстрирует умения пользоват</w:t>
            </w:r>
            <w:r w:rsidRPr="004C501F">
              <w:rPr>
                <w:bCs/>
              </w:rPr>
              <w:t>ь</w:t>
            </w:r>
            <w:r w:rsidRPr="004C501F">
              <w:rPr>
                <w:bCs/>
              </w:rPr>
              <w:t>ся</w:t>
            </w:r>
          </w:p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первичными средствами пожар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тушения и</w:t>
            </w:r>
            <w:r>
              <w:rPr>
                <w:bCs/>
              </w:rPr>
              <w:t xml:space="preserve"> </w:t>
            </w:r>
            <w:r w:rsidRPr="004C501F">
              <w:rPr>
                <w:bCs/>
              </w:rPr>
              <w:t>оценивает правильность их применения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415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  <w:iCs/>
              </w:rPr>
            </w:pPr>
            <w:proofErr w:type="gramStart"/>
            <w:r w:rsidRPr="004C501F">
              <w:rPr>
                <w:bCs/>
                <w:iCs/>
              </w:rPr>
              <w:t>Ориентироваться в перечне в</w:t>
            </w:r>
            <w:r w:rsidRPr="004C501F">
              <w:rPr>
                <w:bCs/>
                <w:iCs/>
              </w:rPr>
              <w:t>о</w:t>
            </w:r>
            <w:r w:rsidRPr="004C501F">
              <w:rPr>
                <w:bCs/>
                <w:iCs/>
              </w:rPr>
              <w:t>енно-учетных специальностей и самостоятельно определять ср</w:t>
            </w:r>
            <w:r w:rsidRPr="004C501F">
              <w:rPr>
                <w:bCs/>
                <w:iCs/>
              </w:rPr>
              <w:t>е</w:t>
            </w:r>
            <w:r w:rsidRPr="004C501F">
              <w:rPr>
                <w:bCs/>
                <w:iCs/>
              </w:rPr>
              <w:t>ди них  родственные получе</w:t>
            </w:r>
            <w:r w:rsidRPr="004C501F">
              <w:rPr>
                <w:bCs/>
                <w:iCs/>
              </w:rPr>
              <w:t>н</w:t>
            </w:r>
            <w:r w:rsidRPr="004C501F">
              <w:rPr>
                <w:bCs/>
                <w:iCs/>
              </w:rPr>
              <w:t>ной специальности</w:t>
            </w:r>
            <w:proofErr w:type="gramEnd"/>
          </w:p>
        </w:tc>
        <w:tc>
          <w:tcPr>
            <w:tcW w:w="2043" w:type="pct"/>
          </w:tcPr>
          <w:p w:rsidR="00AE1F5B" w:rsidRPr="004C501F" w:rsidRDefault="00AE1F5B" w:rsidP="000F27D5">
            <w:pPr>
              <w:rPr>
                <w:bCs/>
              </w:rPr>
            </w:pPr>
            <w:r w:rsidRPr="004C501F">
              <w:rPr>
                <w:bCs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713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  <w:iCs/>
              </w:rPr>
            </w:pPr>
            <w:r w:rsidRPr="004C501F">
              <w:rPr>
                <w:bCs/>
                <w:iCs/>
              </w:rPr>
              <w:t>Владеть способами беско</w:t>
            </w:r>
            <w:r w:rsidRPr="004C501F">
              <w:rPr>
                <w:bCs/>
                <w:iCs/>
              </w:rPr>
              <w:t>н</w:t>
            </w:r>
            <w:r w:rsidRPr="004C501F">
              <w:rPr>
                <w:bCs/>
                <w:iCs/>
              </w:rPr>
              <w:t>фликтного общения и саморег</w:t>
            </w:r>
            <w:r w:rsidRPr="004C501F">
              <w:rPr>
                <w:bCs/>
                <w:iCs/>
              </w:rPr>
              <w:t>у</w:t>
            </w:r>
            <w:r w:rsidRPr="004C501F">
              <w:rPr>
                <w:bCs/>
                <w:iCs/>
              </w:rPr>
              <w:t>ляции в повседневной деятел</w:t>
            </w:r>
            <w:r w:rsidRPr="004C501F">
              <w:rPr>
                <w:bCs/>
                <w:iCs/>
              </w:rPr>
              <w:t>ь</w:t>
            </w:r>
            <w:r w:rsidRPr="004C501F">
              <w:rPr>
                <w:bCs/>
                <w:iCs/>
              </w:rPr>
              <w:t>ности и экстремальных услов</w:t>
            </w:r>
            <w:r w:rsidRPr="004C501F">
              <w:rPr>
                <w:bCs/>
                <w:iCs/>
              </w:rPr>
              <w:t>и</w:t>
            </w:r>
            <w:r w:rsidRPr="004C501F">
              <w:rPr>
                <w:bCs/>
                <w:iCs/>
              </w:rPr>
              <w:t>ях военной службы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Демонстрирует владение особенн</w:t>
            </w:r>
            <w:r w:rsidRPr="004C501F">
              <w:rPr>
                <w:bCs/>
              </w:rPr>
              <w:t>о</w:t>
            </w:r>
            <w:r w:rsidRPr="004C501F">
              <w:rPr>
                <w:bCs/>
              </w:rPr>
              <w:t>стями бесконфликтного поведения в повседневной деятельности, в у</w:t>
            </w:r>
            <w:r w:rsidRPr="004C501F">
              <w:rPr>
                <w:bCs/>
              </w:rPr>
              <w:t>с</w:t>
            </w:r>
            <w:r w:rsidRPr="004C501F">
              <w:rPr>
                <w:bCs/>
              </w:rPr>
              <w:t>ловиях ЧС мирного и военного времен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  <w:tr w:rsidR="00AE1F5B" w:rsidRPr="004C501F" w:rsidTr="000F27D5">
        <w:trPr>
          <w:trHeight w:val="499"/>
        </w:trPr>
        <w:tc>
          <w:tcPr>
            <w:tcW w:w="1880" w:type="pct"/>
          </w:tcPr>
          <w:p w:rsidR="00AE1F5B" w:rsidRPr="004C501F" w:rsidRDefault="00AE1F5B" w:rsidP="000F27D5">
            <w:pPr>
              <w:rPr>
                <w:bCs/>
                <w:iCs/>
              </w:rPr>
            </w:pPr>
            <w:r w:rsidRPr="004C501F">
              <w:rPr>
                <w:bCs/>
                <w:iCs/>
              </w:rPr>
              <w:t>Оказывать первую помощь п</w:t>
            </w:r>
            <w:r w:rsidRPr="004C501F">
              <w:rPr>
                <w:bCs/>
                <w:iCs/>
              </w:rPr>
              <w:t>о</w:t>
            </w:r>
            <w:r w:rsidRPr="004C501F">
              <w:rPr>
                <w:bCs/>
                <w:iCs/>
              </w:rPr>
              <w:t>страдавшим.</w:t>
            </w:r>
          </w:p>
        </w:tc>
        <w:tc>
          <w:tcPr>
            <w:tcW w:w="2043" w:type="pct"/>
          </w:tcPr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Демонстрирует умения оказывать первую</w:t>
            </w:r>
          </w:p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помощь пострадавшим;</w:t>
            </w:r>
          </w:p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В правильной последовательности осуществляет манипуляции по ок</w:t>
            </w:r>
            <w:r w:rsidRPr="004C501F">
              <w:rPr>
                <w:bCs/>
              </w:rPr>
              <w:t>а</w:t>
            </w:r>
            <w:r w:rsidRPr="004C501F">
              <w:rPr>
                <w:bCs/>
              </w:rPr>
              <w:t>занию первой</w:t>
            </w:r>
          </w:p>
          <w:p w:rsidR="00AE1F5B" w:rsidRPr="004C501F" w:rsidRDefault="00AE1F5B" w:rsidP="000F27D5">
            <w:pPr>
              <w:jc w:val="both"/>
              <w:rPr>
                <w:bCs/>
              </w:rPr>
            </w:pPr>
            <w:r w:rsidRPr="004C501F">
              <w:rPr>
                <w:bCs/>
              </w:rPr>
              <w:t>помощи.</w:t>
            </w:r>
          </w:p>
        </w:tc>
        <w:tc>
          <w:tcPr>
            <w:tcW w:w="1077" w:type="pct"/>
            <w:vMerge/>
          </w:tcPr>
          <w:p w:rsidR="00AE1F5B" w:rsidRPr="004C501F" w:rsidRDefault="00AE1F5B" w:rsidP="000F27D5">
            <w:pPr>
              <w:rPr>
                <w:bCs/>
              </w:rPr>
            </w:pPr>
          </w:p>
        </w:tc>
      </w:tr>
    </w:tbl>
    <w:p w:rsidR="00955DB8" w:rsidRPr="00A20A8B" w:rsidRDefault="00955DB8" w:rsidP="00AE1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sectPr w:rsidR="00955DB8" w:rsidRPr="00A20A8B" w:rsidSect="00955DB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FD" w:rsidRDefault="004F43FD">
      <w:r>
        <w:separator/>
      </w:r>
    </w:p>
  </w:endnote>
  <w:endnote w:type="continuationSeparator" w:id="0">
    <w:p w:rsidR="004F43FD" w:rsidRDefault="004F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C06" w:rsidRDefault="00C65C06">
    <w:pPr>
      <w:pStyle w:val="a5"/>
      <w:jc w:val="right"/>
    </w:pPr>
    <w:fldSimple w:instr="PAGE   \* MERGEFORMAT">
      <w:r w:rsidR="00350F61">
        <w:rPr>
          <w:noProof/>
        </w:rPr>
        <w:t>2</w:t>
      </w:r>
    </w:fldSimple>
  </w:p>
  <w:p w:rsidR="00C65C06" w:rsidRDefault="00C65C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C06" w:rsidRDefault="008D6CBD">
    <w:pPr>
      <w:pStyle w:val="a5"/>
      <w:jc w:val="right"/>
    </w:pPr>
    <w:r>
      <w:t>7</w:t>
    </w:r>
  </w:p>
  <w:p w:rsidR="00C65C06" w:rsidRDefault="00C65C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FD" w:rsidRDefault="004F43FD">
      <w:r>
        <w:separator/>
      </w:r>
    </w:p>
  </w:footnote>
  <w:footnote w:type="continuationSeparator" w:id="0">
    <w:p w:rsidR="004F43FD" w:rsidRDefault="004F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7AD75FF"/>
    <w:multiLevelType w:val="hybridMultilevel"/>
    <w:tmpl w:val="F9A2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EDB79FA"/>
    <w:multiLevelType w:val="hybridMultilevel"/>
    <w:tmpl w:val="9DA07FD4"/>
    <w:lvl w:ilvl="0" w:tplc="EB88650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CF0075"/>
    <w:multiLevelType w:val="hybridMultilevel"/>
    <w:tmpl w:val="50182F1A"/>
    <w:lvl w:ilvl="0" w:tplc="EB88650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C76E4"/>
    <w:multiLevelType w:val="hybridMultilevel"/>
    <w:tmpl w:val="B1D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4365E"/>
    <w:multiLevelType w:val="hybridMultilevel"/>
    <w:tmpl w:val="6258284C"/>
    <w:lvl w:ilvl="0" w:tplc="C47C46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AB24E34"/>
    <w:multiLevelType w:val="multilevel"/>
    <w:tmpl w:val="5AB24E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ind w:left="1353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EED6871"/>
    <w:multiLevelType w:val="multilevel"/>
    <w:tmpl w:val="EA28AD4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FB139D0"/>
    <w:multiLevelType w:val="hybridMultilevel"/>
    <w:tmpl w:val="95AEB148"/>
    <w:lvl w:ilvl="0" w:tplc="D8500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125FE"/>
    <w:multiLevelType w:val="multilevel"/>
    <w:tmpl w:val="714E50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55DB8"/>
    <w:rsid w:val="0000335B"/>
    <w:rsid w:val="00016FC5"/>
    <w:rsid w:val="0003237A"/>
    <w:rsid w:val="000516FC"/>
    <w:rsid w:val="000813A7"/>
    <w:rsid w:val="00083049"/>
    <w:rsid w:val="0009129C"/>
    <w:rsid w:val="0009399B"/>
    <w:rsid w:val="000A21BE"/>
    <w:rsid w:val="000C1930"/>
    <w:rsid w:val="000C1F14"/>
    <w:rsid w:val="000D67A1"/>
    <w:rsid w:val="000F27D5"/>
    <w:rsid w:val="00126081"/>
    <w:rsid w:val="00131003"/>
    <w:rsid w:val="0013365B"/>
    <w:rsid w:val="00155682"/>
    <w:rsid w:val="001717F3"/>
    <w:rsid w:val="001C2556"/>
    <w:rsid w:val="001E4330"/>
    <w:rsid w:val="00200028"/>
    <w:rsid w:val="00203A5C"/>
    <w:rsid w:val="0022486E"/>
    <w:rsid w:val="0023539F"/>
    <w:rsid w:val="002376A4"/>
    <w:rsid w:val="00247108"/>
    <w:rsid w:val="00254F31"/>
    <w:rsid w:val="0026511B"/>
    <w:rsid w:val="00265560"/>
    <w:rsid w:val="00274757"/>
    <w:rsid w:val="00275711"/>
    <w:rsid w:val="002B0652"/>
    <w:rsid w:val="002B7588"/>
    <w:rsid w:val="002C6E73"/>
    <w:rsid w:val="002D4253"/>
    <w:rsid w:val="002D6EEB"/>
    <w:rsid w:val="00304A76"/>
    <w:rsid w:val="00305D34"/>
    <w:rsid w:val="00346BCA"/>
    <w:rsid w:val="00350F61"/>
    <w:rsid w:val="00363FF0"/>
    <w:rsid w:val="00365000"/>
    <w:rsid w:val="00380D88"/>
    <w:rsid w:val="00383C48"/>
    <w:rsid w:val="00385699"/>
    <w:rsid w:val="003A10E4"/>
    <w:rsid w:val="003B07B3"/>
    <w:rsid w:val="003B4D7D"/>
    <w:rsid w:val="003D43A1"/>
    <w:rsid w:val="003F050D"/>
    <w:rsid w:val="004218C9"/>
    <w:rsid w:val="00424C8D"/>
    <w:rsid w:val="00434B2A"/>
    <w:rsid w:val="00462D57"/>
    <w:rsid w:val="00475F45"/>
    <w:rsid w:val="0048011A"/>
    <w:rsid w:val="004B3A7E"/>
    <w:rsid w:val="004C0E63"/>
    <w:rsid w:val="004C6A8E"/>
    <w:rsid w:val="004E3355"/>
    <w:rsid w:val="004F1AD7"/>
    <w:rsid w:val="004F43FD"/>
    <w:rsid w:val="004F5794"/>
    <w:rsid w:val="00507A85"/>
    <w:rsid w:val="00562004"/>
    <w:rsid w:val="0057488E"/>
    <w:rsid w:val="005C45CC"/>
    <w:rsid w:val="005D388D"/>
    <w:rsid w:val="005F19A7"/>
    <w:rsid w:val="0060284B"/>
    <w:rsid w:val="00622DA7"/>
    <w:rsid w:val="00623B09"/>
    <w:rsid w:val="006258E3"/>
    <w:rsid w:val="006609CA"/>
    <w:rsid w:val="0068067D"/>
    <w:rsid w:val="006928C0"/>
    <w:rsid w:val="00736370"/>
    <w:rsid w:val="00755E44"/>
    <w:rsid w:val="00787FE7"/>
    <w:rsid w:val="007956AE"/>
    <w:rsid w:val="007C151C"/>
    <w:rsid w:val="007D32CC"/>
    <w:rsid w:val="007E115B"/>
    <w:rsid w:val="007F099B"/>
    <w:rsid w:val="008458BE"/>
    <w:rsid w:val="00850E37"/>
    <w:rsid w:val="00870631"/>
    <w:rsid w:val="00884F3B"/>
    <w:rsid w:val="00887477"/>
    <w:rsid w:val="008D6CBD"/>
    <w:rsid w:val="008E3866"/>
    <w:rsid w:val="008F0894"/>
    <w:rsid w:val="008F095D"/>
    <w:rsid w:val="00937CDE"/>
    <w:rsid w:val="00944CFC"/>
    <w:rsid w:val="00955DB8"/>
    <w:rsid w:val="0096446E"/>
    <w:rsid w:val="009701EE"/>
    <w:rsid w:val="009711F7"/>
    <w:rsid w:val="00972534"/>
    <w:rsid w:val="009750A4"/>
    <w:rsid w:val="0098728B"/>
    <w:rsid w:val="009B0ECF"/>
    <w:rsid w:val="009B6CB7"/>
    <w:rsid w:val="00A0291E"/>
    <w:rsid w:val="00A1175F"/>
    <w:rsid w:val="00A32ADC"/>
    <w:rsid w:val="00A60036"/>
    <w:rsid w:val="00A74C23"/>
    <w:rsid w:val="00AB2CE7"/>
    <w:rsid w:val="00AE06E8"/>
    <w:rsid w:val="00AE1F5B"/>
    <w:rsid w:val="00B02786"/>
    <w:rsid w:val="00B14F7A"/>
    <w:rsid w:val="00B27BA1"/>
    <w:rsid w:val="00B70730"/>
    <w:rsid w:val="00B83D71"/>
    <w:rsid w:val="00B8426B"/>
    <w:rsid w:val="00BA147E"/>
    <w:rsid w:val="00BB6547"/>
    <w:rsid w:val="00BC65FB"/>
    <w:rsid w:val="00BD6E49"/>
    <w:rsid w:val="00C07AF6"/>
    <w:rsid w:val="00C14CC3"/>
    <w:rsid w:val="00C35FC7"/>
    <w:rsid w:val="00C61CCA"/>
    <w:rsid w:val="00C65C06"/>
    <w:rsid w:val="00C761BD"/>
    <w:rsid w:val="00C90B8D"/>
    <w:rsid w:val="00CA7B3A"/>
    <w:rsid w:val="00CC4D86"/>
    <w:rsid w:val="00CD6A3F"/>
    <w:rsid w:val="00CF3096"/>
    <w:rsid w:val="00D072AE"/>
    <w:rsid w:val="00D216A8"/>
    <w:rsid w:val="00D32811"/>
    <w:rsid w:val="00D738D1"/>
    <w:rsid w:val="00D84097"/>
    <w:rsid w:val="00D90527"/>
    <w:rsid w:val="00DB20D5"/>
    <w:rsid w:val="00DC08D9"/>
    <w:rsid w:val="00DE3BEF"/>
    <w:rsid w:val="00DF0D94"/>
    <w:rsid w:val="00DF3FF1"/>
    <w:rsid w:val="00E00976"/>
    <w:rsid w:val="00E17E67"/>
    <w:rsid w:val="00E24C3A"/>
    <w:rsid w:val="00E264CB"/>
    <w:rsid w:val="00E57684"/>
    <w:rsid w:val="00E85A06"/>
    <w:rsid w:val="00EC6AB6"/>
    <w:rsid w:val="00EF385C"/>
    <w:rsid w:val="00F13749"/>
    <w:rsid w:val="00F96075"/>
    <w:rsid w:val="00FB0844"/>
    <w:rsid w:val="00FB2736"/>
    <w:rsid w:val="00FC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5DB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2C6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2C6E7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Indent 2"/>
    <w:basedOn w:val="a"/>
    <w:rsid w:val="00955DB8"/>
    <w:pPr>
      <w:spacing w:after="120" w:line="480" w:lineRule="auto"/>
      <w:ind w:left="283"/>
    </w:pPr>
  </w:style>
  <w:style w:type="paragraph" w:customStyle="1" w:styleId="Style25">
    <w:name w:val="Style25"/>
    <w:basedOn w:val="a"/>
    <w:rsid w:val="00D32811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102">
    <w:name w:val="Font Style102"/>
    <w:rsid w:val="00D32811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D32811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a"/>
    <w:rsid w:val="00D32811"/>
    <w:pPr>
      <w:widowControl w:val="0"/>
      <w:autoSpaceDE w:val="0"/>
      <w:autoSpaceDN w:val="0"/>
      <w:adjustRightInd w:val="0"/>
      <w:spacing w:line="277" w:lineRule="exact"/>
      <w:ind w:firstLine="326"/>
    </w:pPr>
  </w:style>
  <w:style w:type="character" w:customStyle="1" w:styleId="FontStyle99">
    <w:name w:val="Font Style99"/>
    <w:rsid w:val="00D3281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60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09CA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0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609CA"/>
    <w:rPr>
      <w:sz w:val="24"/>
      <w:szCs w:val="24"/>
    </w:rPr>
  </w:style>
  <w:style w:type="character" w:customStyle="1" w:styleId="20">
    <w:name w:val="Заголовок 2 Знак"/>
    <w:link w:val="2"/>
    <w:rsid w:val="002C6E73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styleId="a7">
    <w:name w:val="Hyperlink"/>
    <w:rsid w:val="00D072AE"/>
    <w:rPr>
      <w:color w:val="0000FF"/>
      <w:u w:val="single"/>
    </w:rPr>
  </w:style>
  <w:style w:type="character" w:customStyle="1" w:styleId="90">
    <w:name w:val="Заголовок 9 Знак"/>
    <w:link w:val="9"/>
    <w:rsid w:val="00EF385C"/>
    <w:rPr>
      <w:rFonts w:ascii="Cambria" w:hAnsi="Cambria"/>
      <w:sz w:val="22"/>
      <w:szCs w:val="22"/>
    </w:rPr>
  </w:style>
  <w:style w:type="character" w:customStyle="1" w:styleId="10">
    <w:name w:val="Заголовок 1 Знак"/>
    <w:link w:val="1"/>
    <w:uiPriority w:val="99"/>
    <w:locked/>
    <w:rsid w:val="00EF385C"/>
    <w:rPr>
      <w:sz w:val="24"/>
      <w:szCs w:val="24"/>
    </w:rPr>
  </w:style>
  <w:style w:type="character" w:customStyle="1" w:styleId="3">
    <w:name w:val="Основной текст (3)_"/>
    <w:link w:val="30"/>
    <w:locked/>
    <w:rsid w:val="001E4330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locked/>
    <w:rsid w:val="001E4330"/>
    <w:rPr>
      <w:i/>
      <w:iCs/>
      <w:noProof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4330"/>
    <w:pPr>
      <w:widowControl w:val="0"/>
      <w:shd w:val="clear" w:color="auto" w:fill="FFFFFF"/>
      <w:spacing w:after="360" w:line="274" w:lineRule="exact"/>
      <w:ind w:firstLine="880"/>
      <w:jc w:val="both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1E4330"/>
    <w:pPr>
      <w:widowControl w:val="0"/>
      <w:shd w:val="clear" w:color="auto" w:fill="FFFFFF"/>
      <w:spacing w:before="360" w:after="120" w:line="240" w:lineRule="atLeast"/>
    </w:pPr>
    <w:rPr>
      <w:i/>
      <w:iCs/>
      <w:noProof/>
      <w:sz w:val="17"/>
      <w:szCs w:val="17"/>
    </w:rPr>
  </w:style>
  <w:style w:type="paragraph" w:styleId="a8">
    <w:name w:val="Subtitle"/>
    <w:basedOn w:val="a"/>
    <w:next w:val="a"/>
    <w:link w:val="a9"/>
    <w:qFormat/>
    <w:rsid w:val="00BB6547"/>
    <w:pPr>
      <w:suppressAutoHyphens/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rsid w:val="00BB6547"/>
    <w:rPr>
      <w:rFonts w:ascii="Cambria" w:hAnsi="Cambria"/>
      <w:sz w:val="24"/>
      <w:szCs w:val="24"/>
    </w:rPr>
  </w:style>
  <w:style w:type="numbering" w:customStyle="1" w:styleId="WWNum49">
    <w:name w:val="WWNum49"/>
    <w:basedOn w:val="a2"/>
    <w:rsid w:val="0013365B"/>
    <w:pPr>
      <w:numPr>
        <w:numId w:val="10"/>
      </w:numPr>
    </w:pPr>
  </w:style>
  <w:style w:type="paragraph" w:styleId="aa">
    <w:name w:val="footnote text"/>
    <w:basedOn w:val="a"/>
    <w:link w:val="ab"/>
    <w:uiPriority w:val="99"/>
    <w:qFormat/>
    <w:rsid w:val="00AE1F5B"/>
    <w:rPr>
      <w:sz w:val="20"/>
      <w:szCs w:val="20"/>
      <w:lang w:val="en-US"/>
    </w:rPr>
  </w:style>
  <w:style w:type="character" w:customStyle="1" w:styleId="ab">
    <w:name w:val="Текст сноски Знак"/>
    <w:link w:val="aa"/>
    <w:uiPriority w:val="99"/>
    <w:rsid w:val="00AE1F5B"/>
    <w:rPr>
      <w:lang w:val="en-US"/>
    </w:rPr>
  </w:style>
  <w:style w:type="character" w:styleId="ac">
    <w:name w:val="footnote reference"/>
    <w:uiPriority w:val="99"/>
    <w:rsid w:val="00AE1F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91F2-CC57-4BEA-BE41-93B16F14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НИТ</Company>
  <LinksUpToDate>false</LinksUpToDate>
  <CharactersWithSpaces>22246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user</dc:creator>
  <cp:keywords/>
  <cp:lastModifiedBy>teacher-a217</cp:lastModifiedBy>
  <cp:revision>3</cp:revision>
  <cp:lastPrinted>2012-10-11T07:49:00Z</cp:lastPrinted>
  <dcterms:created xsi:type="dcterms:W3CDTF">2023-12-26T07:51:00Z</dcterms:created>
  <dcterms:modified xsi:type="dcterms:W3CDTF">2023-12-26T07:54:00Z</dcterms:modified>
</cp:coreProperties>
</file>