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7D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57D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Рабочая программа по 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57D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ОУП. 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</w:t>
      </w:r>
      <w:r w:rsidRPr="00057D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одно</w:t>
      </w:r>
      <w:r w:rsidRPr="00057D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й язык 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DDF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Pr="00057DD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57DDF" w:rsidRPr="00057DDF" w:rsidRDefault="00057DDF" w:rsidP="00057DD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7D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Рабочая программа учебного предмета разработана:</w:t>
      </w:r>
    </w:p>
    <w:p w:rsidR="00057DDF" w:rsidRPr="00057DDF" w:rsidRDefault="00057DDF" w:rsidP="00057DD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7DDF" w:rsidRPr="00057DDF" w:rsidRDefault="00057DDF" w:rsidP="00057DD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7D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основе:</w:t>
      </w:r>
    </w:p>
    <w:p w:rsidR="00057DDF" w:rsidRPr="00057DDF" w:rsidRDefault="00057DDF" w:rsidP="00057DDF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DDF" w:rsidRPr="00057DDF" w:rsidRDefault="00057DDF" w:rsidP="00057DD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DD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17.05. 2012 № 413, с изменениями и дополнениями)</w:t>
      </w:r>
    </w:p>
    <w:p w:rsidR="00057DDF" w:rsidRPr="00057DDF" w:rsidRDefault="00057DDF" w:rsidP="00057DDF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A37" w:rsidRPr="001E7A37" w:rsidRDefault="00057DDF" w:rsidP="001E7A37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7DD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 плана</w:t>
      </w:r>
      <w:proofErr w:type="gramEnd"/>
      <w:r w:rsidRPr="00057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специальности  </w:t>
      </w:r>
      <w:r w:rsidR="00F2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09.02.01 </w:t>
      </w:r>
      <w:r w:rsidR="001E7A37" w:rsidRPr="001E7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3EC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bookmarkStart w:id="0" w:name="_GoBack"/>
      <w:bookmarkEnd w:id="0"/>
      <w:r w:rsidR="001E7A37" w:rsidRPr="001E7A37">
        <w:rPr>
          <w:rFonts w:ascii="Times New Roman" w:eastAsia="Times New Roman" w:hAnsi="Times New Roman" w:cs="Times New Roman"/>
          <w:sz w:val="24"/>
          <w:szCs w:val="24"/>
          <w:lang w:eastAsia="ru-RU"/>
        </w:rPr>
        <w:t>омпьютерные системы и комплексы</w:t>
      </w:r>
    </w:p>
    <w:p w:rsidR="005A33F8" w:rsidRPr="001E7A37" w:rsidRDefault="005A33F8" w:rsidP="001E7A3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3F8" w:rsidRDefault="005A33F8" w:rsidP="005A33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</w:p>
    <w:p w:rsidR="00057DDF" w:rsidRPr="00057DDF" w:rsidRDefault="00057DDF" w:rsidP="005A33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7D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учетом: </w:t>
      </w:r>
    </w:p>
    <w:p w:rsidR="00057DDF" w:rsidRPr="00057DDF" w:rsidRDefault="00057DDF" w:rsidP="00057D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7DDF" w:rsidRPr="00057DDF" w:rsidRDefault="00057DDF" w:rsidP="00057DD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Примерной основной образовательной программы среднего общего образования </w:t>
      </w:r>
      <w:proofErr w:type="gramStart"/>
      <w:r w:rsidRPr="00057DDF">
        <w:rPr>
          <w:rFonts w:ascii="Times New Roman" w:eastAsia="Times New Roman" w:hAnsi="Times New Roman" w:cs="Times New Roman"/>
          <w:sz w:val="24"/>
          <w:szCs w:val="24"/>
          <w:lang w:eastAsia="ru-RU"/>
        </w:rPr>
        <w:t>( одобрена</w:t>
      </w:r>
      <w:proofErr w:type="gramEnd"/>
      <w:r w:rsidRPr="00057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федерального учебно-методического объединения по общему образованию протокол № 2/16-з от 28 июня 2016)</w:t>
      </w:r>
    </w:p>
    <w:p w:rsidR="00057DDF" w:rsidRPr="00057DDF" w:rsidRDefault="00057DDF" w:rsidP="00057DD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DDF" w:rsidRPr="00057DDF" w:rsidRDefault="00057DDF" w:rsidP="00057DD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7DDF" w:rsidRPr="00057DDF" w:rsidRDefault="00057DDF" w:rsidP="00057D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DDF" w:rsidRPr="00057DDF" w:rsidRDefault="00057DDF" w:rsidP="00057DDF">
      <w:pPr>
        <w:suppressAutoHyphens/>
        <w:spacing w:after="0" w:line="240" w:lineRule="auto"/>
        <w:jc w:val="both"/>
        <w:rPr>
          <w:rFonts w:ascii="Calibri" w:eastAsia="Calibri" w:hAnsi="Calibri" w:cs="Times New Roman"/>
        </w:rPr>
      </w:pPr>
    </w:p>
    <w:p w:rsidR="00057DDF" w:rsidRPr="00057DDF" w:rsidRDefault="00057DDF" w:rsidP="00057D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DDF">
        <w:rPr>
          <w:rFonts w:ascii="Times New Roman" w:eastAsia="Times New Roman" w:hAnsi="Times New Roman" w:cs="Times New Roman"/>
          <w:sz w:val="24"/>
          <w:szCs w:val="24"/>
        </w:rPr>
        <w:t xml:space="preserve">Организация-разработчик: 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DDF">
        <w:rPr>
          <w:rFonts w:ascii="Times New Roman" w:eastAsia="Times New Roman" w:hAnsi="Times New Roman" w:cs="Times New Roman"/>
          <w:sz w:val="24"/>
          <w:szCs w:val="24"/>
        </w:rPr>
        <w:t xml:space="preserve">ГБПОУ «Павловский автомеханический техникум им. </w:t>
      </w:r>
      <w:proofErr w:type="spellStart"/>
      <w:r w:rsidRPr="00057DDF">
        <w:rPr>
          <w:rFonts w:ascii="Times New Roman" w:eastAsia="Times New Roman" w:hAnsi="Times New Roman" w:cs="Times New Roman"/>
          <w:sz w:val="24"/>
          <w:szCs w:val="24"/>
        </w:rPr>
        <w:t>И.И.Лепсе</w:t>
      </w:r>
      <w:proofErr w:type="spellEnd"/>
      <w:r w:rsidRPr="00057DDF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DDF">
        <w:rPr>
          <w:rFonts w:ascii="Times New Roman" w:eastAsia="Times New Roman" w:hAnsi="Times New Roman" w:cs="Times New Roman"/>
          <w:sz w:val="24"/>
          <w:szCs w:val="24"/>
        </w:rPr>
        <w:t>Разработчик: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57DDF">
        <w:rPr>
          <w:rFonts w:ascii="Times New Roman" w:eastAsia="Times New Roman" w:hAnsi="Times New Roman" w:cs="Times New Roman"/>
          <w:sz w:val="24"/>
          <w:szCs w:val="24"/>
        </w:rPr>
        <w:t>_____________/</w:t>
      </w:r>
      <w:r w:rsidRPr="00057DDF">
        <w:rPr>
          <w:rFonts w:ascii="Times New Roman" w:eastAsia="Times New Roman" w:hAnsi="Times New Roman" w:cs="Times New Roman"/>
          <w:sz w:val="24"/>
          <w:szCs w:val="24"/>
          <w:u w:val="single"/>
        </w:rPr>
        <w:t>Мингазова А.А.</w:t>
      </w:r>
      <w:r w:rsidRPr="00057DDF">
        <w:rPr>
          <w:rFonts w:ascii="Times New Roman" w:eastAsia="Times New Roman" w:hAnsi="Times New Roman" w:cs="Times New Roman"/>
          <w:sz w:val="24"/>
          <w:szCs w:val="24"/>
        </w:rPr>
        <w:t xml:space="preserve">/, </w:t>
      </w:r>
      <w:proofErr w:type="gramStart"/>
      <w:r w:rsidRPr="00057DDF">
        <w:rPr>
          <w:rFonts w:ascii="Times New Roman" w:eastAsia="Times New Roman" w:hAnsi="Times New Roman" w:cs="Times New Roman"/>
          <w:sz w:val="24"/>
          <w:szCs w:val="24"/>
        </w:rPr>
        <w:t>преподаватель  ГБПОУ</w:t>
      </w:r>
      <w:proofErr w:type="gramEnd"/>
      <w:r w:rsidRPr="00057DDF">
        <w:rPr>
          <w:rFonts w:ascii="Times New Roman" w:eastAsia="Times New Roman" w:hAnsi="Times New Roman" w:cs="Times New Roman"/>
          <w:sz w:val="24"/>
          <w:szCs w:val="24"/>
        </w:rPr>
        <w:t xml:space="preserve"> ПАМТ им. </w:t>
      </w:r>
      <w:proofErr w:type="spellStart"/>
      <w:r w:rsidRPr="00057DDF">
        <w:rPr>
          <w:rFonts w:ascii="Times New Roman" w:eastAsia="Times New Roman" w:hAnsi="Times New Roman" w:cs="Times New Roman"/>
          <w:sz w:val="24"/>
          <w:szCs w:val="24"/>
        </w:rPr>
        <w:t>И.И.Лепсе</w:t>
      </w:r>
      <w:proofErr w:type="spellEnd"/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57DDF">
        <w:rPr>
          <w:rFonts w:ascii="Times New Roman" w:eastAsia="Times New Roman" w:hAnsi="Times New Roman" w:cs="Times New Roman"/>
          <w:sz w:val="24"/>
          <w:szCs w:val="24"/>
        </w:rPr>
        <w:t xml:space="preserve"> «_______»_______________________2021 г.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57DDF">
        <w:rPr>
          <w:rFonts w:ascii="Times New Roman" w:eastAsia="Times New Roman" w:hAnsi="Times New Roman" w:cs="Times New Roman"/>
          <w:sz w:val="24"/>
          <w:szCs w:val="24"/>
        </w:rPr>
        <w:t>Рассмотрена и одобрена на заседании предметной (цикловой) комиссией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57DDF">
        <w:rPr>
          <w:rFonts w:ascii="Times New Roman" w:eastAsia="Times New Roman" w:hAnsi="Times New Roman" w:cs="Times New Roman"/>
          <w:sz w:val="24"/>
          <w:szCs w:val="24"/>
        </w:rPr>
        <w:t>Протокол № ___    от _____________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057DDF"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r w:rsidRPr="00057DDF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ind w:right="-18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057DD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057DD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</w:p>
    <w:p w:rsidR="00C03EF1" w:rsidRDefault="00057DDF" w:rsidP="00057D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57DD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C03EF1" w:rsidRPr="001F385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C03EF1" w:rsidRPr="001F3852" w:rsidRDefault="00C03EF1" w:rsidP="00C03E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3EF1" w:rsidRDefault="00C03EF1" w:rsidP="00C03EF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Планируемые результаты освоения обучающимися основной образовательной программы среднего общего образования</w:t>
      </w:r>
    </w:p>
    <w:p w:rsidR="00C03EF1" w:rsidRPr="001F3852" w:rsidRDefault="00C03EF1" w:rsidP="00C03EF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>1.1. Планируемые личностные результаты освоения ООП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-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</w:t>
      </w:r>
      <w:proofErr w:type="gramStart"/>
      <w:r w:rsidRPr="001F3852">
        <w:rPr>
          <w:rFonts w:ascii="Times New Roman" w:hAnsi="Times New Roman" w:cs="Times New Roman"/>
          <w:sz w:val="24"/>
          <w:szCs w:val="24"/>
        </w:rPr>
        <w:t>настоящего на основе осознания</w:t>
      </w:r>
      <w:proofErr w:type="gramEnd"/>
      <w:r w:rsidRPr="001F3852">
        <w:rPr>
          <w:rFonts w:ascii="Times New Roman" w:hAnsi="Times New Roman" w:cs="Times New Roman"/>
          <w:sz w:val="24"/>
          <w:szCs w:val="24"/>
        </w:rPr>
        <w:t xml:space="preserve"> и осмысления истории, духовных ценностей и достижений нашей страны;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неприятие вредных привычек: курения, употребления алкоголя, наркотиков.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воспитание уважения к культуре, языкам, традициям и обычаям народов, проживающих в Российской Федерации.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- признание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неотчуждаемости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 xml:space="preserve"> основных прав и свобод человека, которые принадлежат каждому от рождения, готовность к осуществлению собственных прав и </w:t>
      </w:r>
      <w:proofErr w:type="gramStart"/>
      <w:r w:rsidRPr="001F3852">
        <w:rPr>
          <w:rFonts w:ascii="Times New Roman" w:hAnsi="Times New Roman" w:cs="Times New Roman"/>
          <w:sz w:val="24"/>
          <w:szCs w:val="24"/>
        </w:rPr>
        <w:t>свобод без нарушения прав</w:t>
      </w:r>
      <w:proofErr w:type="gramEnd"/>
      <w:r w:rsidRPr="001F3852">
        <w:rPr>
          <w:rFonts w:ascii="Times New Roman" w:hAnsi="Times New Roman" w:cs="Times New Roman"/>
          <w:sz w:val="24"/>
          <w:szCs w:val="24"/>
        </w:rPr>
        <w:t xml:space="preserve">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lastRenderedPageBreak/>
        <w:t>-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- 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экологонаправленной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lastRenderedPageBreak/>
        <w:t>- эстетическое отношения к миру, готовность к эстетическому обустройству собственного быта.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ответственное отношение к созданию семьи на основе осознанного принятия ценностей семейной жизни;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- положительный образ семьи,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родительства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 xml:space="preserve"> (отцовства и материнства),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 xml:space="preserve"> традиционных семейных ценностей.</w:t>
      </w:r>
    </w:p>
    <w:p w:rsidR="00C03EF1" w:rsidRPr="001F3852" w:rsidRDefault="00C03EF1" w:rsidP="00C03EF1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r w:rsidRPr="001F3852">
        <w:rPr>
          <w:color w:val="000000"/>
        </w:rPr>
        <w:t>- уважение ко всем формам собственности, готовность к защите своей собственности,</w:t>
      </w:r>
    </w:p>
    <w:p w:rsidR="00C03EF1" w:rsidRPr="001F3852" w:rsidRDefault="00C03EF1" w:rsidP="00C03EF1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1" w:name="100089"/>
      <w:bookmarkEnd w:id="1"/>
      <w:r w:rsidRPr="001F3852">
        <w:rPr>
          <w:color w:val="000000"/>
        </w:rPr>
        <w:t>- осознанный выбор будущей профессии как путь и способ реализации собственных жизненных планов;</w:t>
      </w:r>
    </w:p>
    <w:p w:rsidR="00C03EF1" w:rsidRPr="001F3852" w:rsidRDefault="00C03EF1" w:rsidP="00C03EF1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2" w:name="100090"/>
      <w:bookmarkEnd w:id="2"/>
      <w:r w:rsidRPr="001F3852">
        <w:rPr>
          <w:color w:val="000000"/>
        </w:rPr>
        <w:t>-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C03EF1" w:rsidRPr="001F3852" w:rsidRDefault="00C03EF1" w:rsidP="00C03EF1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3" w:name="100091"/>
      <w:bookmarkEnd w:id="3"/>
      <w:r w:rsidRPr="001F3852">
        <w:rPr>
          <w:color w:val="000000"/>
        </w:rPr>
        <w:t>-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C03EF1" w:rsidRPr="001F3852" w:rsidRDefault="00C03EF1" w:rsidP="00C03EF1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4" w:name="100092"/>
      <w:bookmarkEnd w:id="4"/>
      <w:r w:rsidRPr="001F3852">
        <w:rPr>
          <w:color w:val="000000"/>
        </w:rPr>
        <w:t>- готовность к самообслуживанию, включая обучение и выполнение домашних обязанностей.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C03EF1" w:rsidRPr="001F3852" w:rsidRDefault="00C03EF1" w:rsidP="00C03EF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 xml:space="preserve">1.2. Планируемые </w:t>
      </w:r>
      <w:proofErr w:type="spellStart"/>
      <w:r w:rsidRPr="001F3852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1F3852">
        <w:rPr>
          <w:rFonts w:ascii="Times New Roman" w:hAnsi="Times New Roman" w:cs="Times New Roman"/>
          <w:b/>
          <w:sz w:val="24"/>
          <w:szCs w:val="24"/>
        </w:rPr>
        <w:t xml:space="preserve"> результаты освоения ООП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>1.2.1 Регулятивные универсальные учебные действия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самостоятельно определять цели, задавать параметры и критерии, по которым можно определить, что цель достигнута;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ставить и формулировать собственные задачи в образовательной деятельности и жизненных ситуациях;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оценивать ресурсы, в том числе время и другие нематериальные ресурсы, необходимые для достижения поставленной цели;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выбирать путь достижения цели, планировать решение поставленных задач, оптимизируя материальные и нематериальные затраты;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организовывать эффективный поиск ресурсов, необходимых для достижения поставленной цели;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сопоставлять полученный результат деятельности с поставленной заранее целью.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>1.2.2 Познавательные универсальные учебные действия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lastRenderedPageBreak/>
        <w:t>-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>1.2.3. Коммуникативные универсальные учебные действия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координировать и выполнять работу в условиях реального, виртуального и комбинированного взаимодействия;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развернуто, логично и точно излагать свою точку зрения с использованием адекватных (устных и письменных) языковых средств;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- распознавать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конфликтогенные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C03EF1" w:rsidRPr="001F3852" w:rsidRDefault="00C03EF1" w:rsidP="00C03EF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EF1" w:rsidRPr="001F3852" w:rsidRDefault="00C03EF1" w:rsidP="00C03EF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>1.3. Планируемые предметные результаты освоения ООП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В результате изучения учебного предмета "</w:t>
      </w:r>
      <w:r>
        <w:rPr>
          <w:rFonts w:ascii="Times New Roman" w:hAnsi="Times New Roman" w:cs="Times New Roman"/>
          <w:sz w:val="24"/>
          <w:szCs w:val="24"/>
        </w:rPr>
        <w:t>Р</w:t>
      </w:r>
      <w:r w:rsidR="002718B9">
        <w:rPr>
          <w:rFonts w:ascii="Times New Roman" w:hAnsi="Times New Roman" w:cs="Times New Roman"/>
          <w:sz w:val="24"/>
          <w:szCs w:val="24"/>
        </w:rPr>
        <w:t>одной</w:t>
      </w:r>
      <w:r>
        <w:rPr>
          <w:rFonts w:ascii="Times New Roman" w:hAnsi="Times New Roman" w:cs="Times New Roman"/>
          <w:sz w:val="24"/>
          <w:szCs w:val="24"/>
        </w:rPr>
        <w:t xml:space="preserve"> язык</w:t>
      </w:r>
      <w:r w:rsidRPr="001F3852">
        <w:rPr>
          <w:rFonts w:ascii="Times New Roman" w:hAnsi="Times New Roman" w:cs="Times New Roman"/>
          <w:sz w:val="24"/>
          <w:szCs w:val="24"/>
        </w:rPr>
        <w:t>" на уровне среднего общего образования: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Выпускник на </w:t>
      </w:r>
      <w:r w:rsidR="002718B9">
        <w:rPr>
          <w:rFonts w:ascii="Times New Roman" w:hAnsi="Times New Roman" w:cs="Times New Roman"/>
          <w:sz w:val="24"/>
          <w:szCs w:val="24"/>
        </w:rPr>
        <w:t>базовом</w:t>
      </w:r>
      <w:r w:rsidRPr="001F3852">
        <w:rPr>
          <w:rFonts w:ascii="Times New Roman" w:hAnsi="Times New Roman" w:cs="Times New Roman"/>
          <w:sz w:val="24"/>
          <w:szCs w:val="24"/>
        </w:rPr>
        <w:t xml:space="preserve"> уровне научится: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использовать языковые средства адекватно цели общения и речевой ситуации;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текстов;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создавать устные и письменные высказывания, монологические и диалогические тексты определенной функционально-смысловой принадлежности (описание, повествование, рассуждение) и определенных жанров (тезисы, конспекты, выступления, лекции, отчеты, сообщения, аннотации, рефераты, доклады, сочинения);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выстраивать композицию текста, используя знания о его структурных элементах;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подбирать и использовать языковые средства в зависимости от типа текста и выбранного профиля обучения;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правильно использовать лексические и грамматические средства связи предложений при построении текста;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создавать устные и письменные тексты разных жанров в соответствии с функционально-стилевой принадлежностью текста;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сознательно использовать изобразительно-выразительные средства языка при создании текста в соответствии с выбранным профилем обучения;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 xml:space="preserve">использовать при работе с текстом разные виды чтения (поисковое, просмотровое, ознакомительное, изучающее, реферативное) и </w:t>
      </w:r>
      <w:proofErr w:type="spellStart"/>
      <w:r w:rsidRPr="00BD7B87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BD7B87">
        <w:rPr>
          <w:rFonts w:ascii="Times New Roman" w:hAnsi="Times New Roman" w:cs="Times New Roman"/>
          <w:sz w:val="24"/>
          <w:szCs w:val="24"/>
        </w:rPr>
        <w:t xml:space="preserve"> (с полным пониманием текста, с пониманием основного содержания, с выборочным извлечением информации);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анализировать текст с точки зрения наличия в нем явной и скрытой, основной и второстепенной информации, определять его тему, проблему и основную мысль;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извлекать необходимую информацию из различных источников и переводить ее в текстовый формат;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преобразовывать текст в другие виды передачи информации;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выбирать тему, определять цель и подбирать материал для публичного выступления;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соблюдать культуру публичной речи;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оценивать собственную и чужую речь с позиции соответствия языковым нормам;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использовать основные нормативные словари и справочники для оценки устных и письменных высказываний с точки зрения соответствия языковым нормам.</w:t>
      </w:r>
    </w:p>
    <w:p w:rsidR="00C03EF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E41">
        <w:rPr>
          <w:rFonts w:ascii="Times New Roman" w:hAnsi="Times New Roman" w:cs="Times New Roman"/>
          <w:b/>
          <w:sz w:val="24"/>
          <w:szCs w:val="24"/>
        </w:rPr>
        <w:t xml:space="preserve">1.4. </w:t>
      </w:r>
      <w:r>
        <w:rPr>
          <w:rFonts w:ascii="Times New Roman" w:hAnsi="Times New Roman" w:cs="Times New Roman"/>
          <w:b/>
          <w:sz w:val="24"/>
          <w:szCs w:val="24"/>
        </w:rPr>
        <w:t>Планируемые р</w:t>
      </w:r>
      <w:r w:rsidRPr="00AF7E41">
        <w:rPr>
          <w:rFonts w:ascii="Times New Roman" w:hAnsi="Times New Roman" w:cs="Times New Roman"/>
          <w:b/>
          <w:sz w:val="24"/>
          <w:szCs w:val="24"/>
        </w:rPr>
        <w:t>езультаты духовно-нравственного раз</w:t>
      </w:r>
      <w:r>
        <w:rPr>
          <w:rFonts w:ascii="Times New Roman" w:hAnsi="Times New Roman" w:cs="Times New Roman"/>
          <w:b/>
          <w:sz w:val="24"/>
          <w:szCs w:val="24"/>
        </w:rPr>
        <w:t>вития, воспитания и социализации.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1.4.1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AF7E41">
        <w:rPr>
          <w:rFonts w:ascii="Times New Roman" w:hAnsi="Times New Roman" w:cs="Times New Roman"/>
          <w:b/>
          <w:sz w:val="24"/>
          <w:szCs w:val="24"/>
        </w:rPr>
        <w:t xml:space="preserve"> сфере отношения обучающихся к себе, своему здоровью, познанию себя: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ориентация обучающихся на достижение личного счастья, реализацию позитивных жизненных перспектив, готовность и способность к личностному самоопределению, способность ставить цели и строить жизненные планы;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 xml:space="preserve">-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</w:t>
      </w:r>
      <w:proofErr w:type="gramStart"/>
      <w:r w:rsidRPr="00AF7E41">
        <w:rPr>
          <w:rFonts w:ascii="Times New Roman" w:hAnsi="Times New Roman" w:cs="Times New Roman"/>
          <w:sz w:val="24"/>
          <w:szCs w:val="24"/>
        </w:rPr>
        <w:t>настоящего на основе осознания</w:t>
      </w:r>
      <w:proofErr w:type="gramEnd"/>
      <w:r w:rsidRPr="00AF7E41">
        <w:rPr>
          <w:rFonts w:ascii="Times New Roman" w:hAnsi="Times New Roman" w:cs="Times New Roman"/>
          <w:sz w:val="24"/>
          <w:szCs w:val="24"/>
        </w:rPr>
        <w:t xml:space="preserve"> и осмысления истории, духовных ценностей и достижений нашей страны;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готовность и способность обучающихся к саморазвитию и самовоспитанию в соответствии с общечеловеческими ценностями и идеалами гражданского общества; потребность в физическом самосовершенствовании, занятиях спортивно-оздоровительной деятельностью;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lastRenderedPageBreak/>
        <w:t>-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неприятие вредных привычек: курения, употребления алкоголя, наркотиков.</w:t>
      </w:r>
    </w:p>
    <w:p w:rsidR="00C03EF1" w:rsidRPr="002E4383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383">
        <w:rPr>
          <w:rFonts w:ascii="Times New Roman" w:hAnsi="Times New Roman" w:cs="Times New Roman"/>
          <w:b/>
          <w:sz w:val="24"/>
          <w:szCs w:val="24"/>
        </w:rPr>
        <w:t>1.4.2. Результаты духовно-нравственного развития, воспитания и социализации в сфере отношения обучающихся к России как к Родине (Отечеству):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(гербу, флагу, гимну);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воспитание уважения к культуре, языкам, традициям и обычаям народов, проживающих в Российской Федерации.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1.4.3</w:t>
      </w:r>
      <w:r w:rsidRPr="00AF7E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F7E41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AF7E41">
        <w:rPr>
          <w:rFonts w:ascii="Times New Roman" w:hAnsi="Times New Roman" w:cs="Times New Roman"/>
          <w:b/>
          <w:sz w:val="24"/>
          <w:szCs w:val="24"/>
        </w:rPr>
        <w:t xml:space="preserve"> сфере отношения обучающихся к закону, государству и к гражданскому обществу: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 xml:space="preserve">- признание </w:t>
      </w:r>
      <w:proofErr w:type="spellStart"/>
      <w:r w:rsidRPr="00AF7E41">
        <w:rPr>
          <w:rFonts w:ascii="Times New Roman" w:hAnsi="Times New Roman" w:cs="Times New Roman"/>
          <w:sz w:val="24"/>
          <w:szCs w:val="24"/>
        </w:rPr>
        <w:t>неотчуждаемости</w:t>
      </w:r>
      <w:proofErr w:type="spellEnd"/>
      <w:r w:rsidRPr="00AF7E41">
        <w:rPr>
          <w:rFonts w:ascii="Times New Roman" w:hAnsi="Times New Roman" w:cs="Times New Roman"/>
          <w:sz w:val="24"/>
          <w:szCs w:val="24"/>
        </w:rPr>
        <w:t xml:space="preserve"> основных прав и свобод человека, которые принадлежат каждому от рождения, готовность к осуществлению собственных прав и </w:t>
      </w:r>
      <w:proofErr w:type="gramStart"/>
      <w:r w:rsidRPr="00AF7E41">
        <w:rPr>
          <w:rFonts w:ascii="Times New Roman" w:hAnsi="Times New Roman" w:cs="Times New Roman"/>
          <w:sz w:val="24"/>
          <w:szCs w:val="24"/>
        </w:rPr>
        <w:t>свобод без нарушения прав</w:t>
      </w:r>
      <w:proofErr w:type="gramEnd"/>
      <w:r w:rsidRPr="00AF7E41">
        <w:rPr>
          <w:rFonts w:ascii="Times New Roman" w:hAnsi="Times New Roman" w:cs="Times New Roman"/>
          <w:sz w:val="24"/>
          <w:szCs w:val="24"/>
        </w:rPr>
        <w:t xml:space="preserve">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Федерации; правовая и политическая грамотность;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 xml:space="preserve">-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сознания; осознание своего места в поликультурном мире; </w:t>
      </w:r>
      <w:proofErr w:type="spellStart"/>
      <w:r w:rsidRPr="00AF7E41"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 w:rsidRPr="00AF7E41">
        <w:rPr>
          <w:rFonts w:ascii="Times New Roman" w:hAnsi="Times New Roman" w:cs="Times New Roman"/>
          <w:sz w:val="24"/>
          <w:szCs w:val="24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готовность обучающихся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явлениям.</w:t>
      </w:r>
    </w:p>
    <w:p w:rsidR="00C03EF1" w:rsidRPr="001B4EAE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E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1.4.4. В сфере </w:t>
      </w:r>
      <w:proofErr w:type="gramStart"/>
      <w:r w:rsidRPr="001B4EAE">
        <w:rPr>
          <w:rFonts w:ascii="Times New Roman" w:hAnsi="Times New Roman" w:cs="Times New Roman"/>
          <w:b/>
          <w:sz w:val="24"/>
          <w:szCs w:val="24"/>
        </w:rPr>
        <w:t>отношений</w:t>
      </w:r>
      <w:proofErr w:type="gramEnd"/>
      <w:r w:rsidRPr="001B4EAE">
        <w:rPr>
          <w:rFonts w:ascii="Times New Roman" w:hAnsi="Times New Roman" w:cs="Times New Roman"/>
          <w:b/>
          <w:sz w:val="24"/>
          <w:szCs w:val="24"/>
        </w:rPr>
        <w:t xml:space="preserve"> обучающихся с окружающими людьми: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нравственное сознание и поведение на основе усвоения общечеловеческих ценностей,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- своему и других людей, умение оказывать первую помощь;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формирование выраженной в поведении нравственной позиции, в том числе способности к сознательному выбору добра; формирование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компетенция сотрудничества со сверстниками, детьми младшего возраста и взрослыми в образовательной, общественно полезной, учебно-исследовательской, проектной и других видах деятельности.</w:t>
      </w:r>
    </w:p>
    <w:p w:rsidR="00C03EF1" w:rsidRPr="001B4EAE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EAE">
        <w:rPr>
          <w:rFonts w:ascii="Times New Roman" w:hAnsi="Times New Roman" w:cs="Times New Roman"/>
          <w:b/>
          <w:sz w:val="24"/>
          <w:szCs w:val="24"/>
        </w:rPr>
        <w:t>1.4.5. В сфере отношения обучающихся к окружающему миру, к живой природе, художественной культуре, в том числе формирование у обучающихся научного мировоззрения, эстетических представлений: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мировоззрение, соответствующее современному уровню развития науки, осознание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получении научных знаний об устройстве мира и общества;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экологическая культура, бережное отношение к родной земле, природным богатствам России и мира, понимание влияния социально-экономических процессов на состояние природной и социальной среды; осознание ответственности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экологически направленной деятельности;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эстетическое отношение к миру, готовность к эстетическому обустройству собственного быта.</w:t>
      </w:r>
    </w:p>
    <w:p w:rsidR="00C03EF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EAE">
        <w:rPr>
          <w:rFonts w:ascii="Times New Roman" w:hAnsi="Times New Roman" w:cs="Times New Roman"/>
          <w:b/>
          <w:sz w:val="24"/>
          <w:szCs w:val="24"/>
        </w:rPr>
        <w:t>1.4.6. В сфере отношения обучающихся к семье и родителям:</w:t>
      </w:r>
      <w:r w:rsidRPr="00AF7E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F7E41">
        <w:rPr>
          <w:rFonts w:ascii="Times New Roman" w:hAnsi="Times New Roman" w:cs="Times New Roman"/>
          <w:sz w:val="24"/>
          <w:szCs w:val="24"/>
        </w:rPr>
        <w:t>ответственное отношение к созданию семьи на основе осознанного принятия ценностей семейной жизни.</w:t>
      </w:r>
    </w:p>
    <w:p w:rsidR="00C03EF1" w:rsidRPr="001B4EAE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EAE">
        <w:rPr>
          <w:rFonts w:ascii="Times New Roman" w:hAnsi="Times New Roman" w:cs="Times New Roman"/>
          <w:b/>
          <w:sz w:val="24"/>
          <w:szCs w:val="24"/>
        </w:rPr>
        <w:t>1.4.7. В сфере трудовых и социально-экономических отношений: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уважение всех форм собственности, готовность к защите своей собственности;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lastRenderedPageBreak/>
        <w:t>- осознанный выбор будущей профессии как путь и способ реализации собственных жизненных планов;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готовность к самообслуживанию, включая обучение и выполнение домашних обязанностей.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>Индивидуальный проект</w:t>
      </w:r>
      <w:r w:rsidRPr="001F3852">
        <w:rPr>
          <w:rFonts w:ascii="Times New Roman" w:hAnsi="Times New Roman" w:cs="Times New Roman"/>
          <w:sz w:val="24"/>
          <w:szCs w:val="24"/>
        </w:rPr>
        <w:t xml:space="preserve"> представляет собой особую форму организации деятельности обучающихся (учебное исследование или учебный проект).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самостоятельно под руководством учителя</w:t>
      </w:r>
      <w:r>
        <w:rPr>
          <w:rFonts w:ascii="Times New Roman" w:hAnsi="Times New Roman" w:cs="Times New Roman"/>
          <w:sz w:val="24"/>
          <w:szCs w:val="24"/>
        </w:rPr>
        <w:t xml:space="preserve"> (преподавателя,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>) по выбранной теме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Результаты выполнения индивидуального проекта отражают:</w:t>
      </w:r>
    </w:p>
    <w:p w:rsidR="00C03EF1" w:rsidRPr="001F3852" w:rsidRDefault="00C03EF1" w:rsidP="00C03EF1">
      <w:pPr>
        <w:pStyle w:val="a4"/>
        <w:numPr>
          <w:ilvl w:val="0"/>
          <w:numId w:val="1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385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 xml:space="preserve"> навыков коммуникативной, учебно-исследовательской деятельности, критического мышления;</w:t>
      </w:r>
    </w:p>
    <w:p w:rsidR="00C03EF1" w:rsidRPr="001F3852" w:rsidRDefault="00C03EF1" w:rsidP="00C03EF1">
      <w:pPr>
        <w:pStyle w:val="a4"/>
        <w:numPr>
          <w:ilvl w:val="0"/>
          <w:numId w:val="1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способность к инновационной, аналитической, творческой, интеллектуальной деятельности;</w:t>
      </w:r>
    </w:p>
    <w:p w:rsidR="00C03EF1" w:rsidRPr="001F3852" w:rsidRDefault="00C03EF1" w:rsidP="00C03EF1">
      <w:pPr>
        <w:pStyle w:val="a4"/>
        <w:numPr>
          <w:ilvl w:val="0"/>
          <w:numId w:val="1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385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 xml:space="preserve">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C03EF1" w:rsidRPr="001F3852" w:rsidRDefault="00C03EF1" w:rsidP="00C03EF1">
      <w:pPr>
        <w:pStyle w:val="a4"/>
        <w:numPr>
          <w:ilvl w:val="0"/>
          <w:numId w:val="1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C03EF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в рамках учебного времени, специально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C03EF1" w:rsidRPr="00B3787A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787A">
        <w:rPr>
          <w:rFonts w:ascii="Times New Roman" w:hAnsi="Times New Roman" w:cs="Times New Roman"/>
          <w:b/>
          <w:sz w:val="24"/>
          <w:szCs w:val="24"/>
        </w:rPr>
        <w:t>Индивидуальный проект может иметь профессиональную направленность в рамках максимально полного достижения результатов освоения рабочей программы учебной дисциплины.</w:t>
      </w:r>
    </w:p>
    <w:p w:rsidR="00C03EF1" w:rsidRPr="001F3852" w:rsidRDefault="00C03EF1" w:rsidP="00C03EF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C03EF1" w:rsidRPr="001F3852" w:rsidRDefault="00C03EF1" w:rsidP="00C03EF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bCs/>
          <w:sz w:val="24"/>
          <w:szCs w:val="24"/>
        </w:rPr>
        <w:t xml:space="preserve">В соответствии с требованиями Федерального закона «Об образовании в Российской Федерации», </w:t>
      </w:r>
      <w:r w:rsidRPr="001F3852">
        <w:rPr>
          <w:rFonts w:ascii="Times New Roman" w:hAnsi="Times New Roman" w:cs="Times New Roman"/>
          <w:sz w:val="24"/>
          <w:szCs w:val="24"/>
        </w:rPr>
        <w:t>ФГОС СОО</w:t>
      </w:r>
      <w:r w:rsidRPr="001F3852">
        <w:rPr>
          <w:rFonts w:ascii="Times New Roman" w:hAnsi="Times New Roman" w:cs="Times New Roman"/>
          <w:bCs/>
          <w:sz w:val="24"/>
          <w:szCs w:val="24"/>
        </w:rPr>
        <w:t>, главной целью школьного исторического образования</w:t>
      </w:r>
      <w:r w:rsidRPr="001F3852">
        <w:rPr>
          <w:rFonts w:ascii="Times New Roman" w:hAnsi="Times New Roman" w:cs="Times New Roman"/>
          <w:sz w:val="24"/>
          <w:szCs w:val="24"/>
        </w:rPr>
        <w:t xml:space="preserve">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 </w:t>
      </w:r>
    </w:p>
    <w:p w:rsidR="00C03EF1" w:rsidRPr="00C56AC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56AC4">
        <w:rPr>
          <w:rFonts w:ascii="Times New Roman" w:hAnsi="Times New Roman" w:cs="Times New Roman"/>
          <w:color w:val="FF0000"/>
          <w:sz w:val="24"/>
          <w:szCs w:val="24"/>
        </w:rPr>
        <w:t>Основными задачами реализации программы учебного предмета «</w:t>
      </w:r>
      <w:r>
        <w:rPr>
          <w:rFonts w:ascii="Times New Roman" w:hAnsi="Times New Roman" w:cs="Times New Roman"/>
          <w:color w:val="FF0000"/>
          <w:sz w:val="24"/>
          <w:szCs w:val="24"/>
        </w:rPr>
        <w:t>Русский язык</w:t>
      </w:r>
      <w:r w:rsidR="000942B0">
        <w:rPr>
          <w:rFonts w:ascii="Times New Roman" w:hAnsi="Times New Roman" w:cs="Times New Roman"/>
          <w:color w:val="FF0000"/>
          <w:sz w:val="24"/>
          <w:szCs w:val="24"/>
        </w:rPr>
        <w:t>»: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 CYR" w:eastAsiaTheme="minorEastAsia" w:hAnsi="Times New Roman CYR" w:cs="Times New Roman CYR"/>
          <w:color w:val="FF0000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color w:val="FF0000"/>
          <w:sz w:val="24"/>
          <w:szCs w:val="24"/>
          <w:lang w:eastAsia="ru-RU"/>
        </w:rPr>
        <w:lastRenderedPageBreak/>
        <w:t>1)</w:t>
      </w:r>
      <w:proofErr w:type="spellStart"/>
      <w:r w:rsidRPr="00BD7B87">
        <w:rPr>
          <w:rFonts w:ascii="Times New Roman CYR" w:eastAsiaTheme="minorEastAsia" w:hAnsi="Times New Roman CYR" w:cs="Times New Roman CYR"/>
          <w:color w:val="FF0000"/>
          <w:sz w:val="24"/>
          <w:szCs w:val="24"/>
          <w:lang w:eastAsia="ru-RU"/>
        </w:rPr>
        <w:t>сформированность</w:t>
      </w:r>
      <w:proofErr w:type="spellEnd"/>
      <w:r w:rsidRPr="00BD7B87">
        <w:rPr>
          <w:rFonts w:ascii="Times New Roman CYR" w:eastAsiaTheme="minorEastAsia" w:hAnsi="Times New Roman CYR" w:cs="Times New Roman CYR"/>
          <w:color w:val="FF0000"/>
          <w:sz w:val="24"/>
          <w:szCs w:val="24"/>
          <w:lang w:eastAsia="ru-RU"/>
        </w:rPr>
        <w:t xml:space="preserve"> понятий о нормах родного языка и применение знаний о них в речевой практике;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 CYR" w:eastAsiaTheme="minorEastAsia" w:hAnsi="Times New Roman CYR" w:cs="Times New Roman CYR"/>
          <w:color w:val="FF0000"/>
          <w:sz w:val="24"/>
          <w:szCs w:val="24"/>
          <w:lang w:eastAsia="ru-RU"/>
        </w:rPr>
      </w:pPr>
      <w:bookmarkStart w:id="5" w:name="sub_9202"/>
      <w:r w:rsidRPr="00BD7B87">
        <w:rPr>
          <w:rFonts w:ascii="Times New Roman CYR" w:eastAsiaTheme="minorEastAsia" w:hAnsi="Times New Roman CYR" w:cs="Times New Roman CYR"/>
          <w:color w:val="FF0000"/>
          <w:sz w:val="24"/>
          <w:szCs w:val="24"/>
          <w:lang w:eastAsia="ru-RU"/>
        </w:rPr>
        <w:t>2) владение видами речевой деятельности на родном языке (</w:t>
      </w:r>
      <w:proofErr w:type="spellStart"/>
      <w:r w:rsidRPr="00BD7B87">
        <w:rPr>
          <w:rFonts w:ascii="Times New Roman CYR" w:eastAsiaTheme="minorEastAsia" w:hAnsi="Times New Roman CYR" w:cs="Times New Roman CYR"/>
          <w:color w:val="FF0000"/>
          <w:sz w:val="24"/>
          <w:szCs w:val="24"/>
          <w:lang w:eastAsia="ru-RU"/>
        </w:rPr>
        <w:t>аудирование</w:t>
      </w:r>
      <w:proofErr w:type="spellEnd"/>
      <w:r w:rsidRPr="00BD7B87">
        <w:rPr>
          <w:rFonts w:ascii="Times New Roman CYR" w:eastAsiaTheme="minorEastAsia" w:hAnsi="Times New Roman CYR" w:cs="Times New Roman CYR"/>
          <w:color w:val="FF0000"/>
          <w:sz w:val="24"/>
          <w:szCs w:val="24"/>
          <w:lang w:eastAsia="ru-RU"/>
        </w:rPr>
        <w:t>, чтение, говорение и письмо), обеспечивающими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 CYR" w:eastAsiaTheme="minorEastAsia" w:hAnsi="Times New Roman CYR" w:cs="Times New Roman CYR"/>
          <w:color w:val="FF0000"/>
          <w:sz w:val="24"/>
          <w:szCs w:val="24"/>
          <w:lang w:eastAsia="ru-RU"/>
        </w:rPr>
      </w:pPr>
      <w:bookmarkStart w:id="6" w:name="sub_9203"/>
      <w:bookmarkEnd w:id="5"/>
      <w:r w:rsidRPr="00BD7B87">
        <w:rPr>
          <w:rFonts w:ascii="Times New Roman CYR" w:eastAsiaTheme="minorEastAsia" w:hAnsi="Times New Roman CYR" w:cs="Times New Roman CYR"/>
          <w:color w:val="FF0000"/>
          <w:sz w:val="24"/>
          <w:szCs w:val="24"/>
          <w:lang w:eastAsia="ru-RU"/>
        </w:rPr>
        <w:t xml:space="preserve">3) </w:t>
      </w:r>
      <w:proofErr w:type="spellStart"/>
      <w:r w:rsidRPr="00BD7B87">
        <w:rPr>
          <w:rFonts w:ascii="Times New Roman CYR" w:eastAsiaTheme="minorEastAsia" w:hAnsi="Times New Roman CYR" w:cs="Times New Roman CYR"/>
          <w:color w:val="FF0000"/>
          <w:sz w:val="24"/>
          <w:szCs w:val="24"/>
          <w:lang w:eastAsia="ru-RU"/>
        </w:rPr>
        <w:t>сформированность</w:t>
      </w:r>
      <w:proofErr w:type="spellEnd"/>
      <w:r w:rsidRPr="00BD7B87">
        <w:rPr>
          <w:rFonts w:ascii="Times New Roman CYR" w:eastAsiaTheme="minorEastAsia" w:hAnsi="Times New Roman CYR" w:cs="Times New Roman CYR"/>
          <w:color w:val="FF0000"/>
          <w:sz w:val="24"/>
          <w:szCs w:val="24"/>
          <w:lang w:eastAsia="ru-RU"/>
        </w:rPr>
        <w:t xml:space="preserve"> навыков свободного использования коммуникативно-эстетических возможностей родного языка;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 CYR" w:eastAsiaTheme="minorEastAsia" w:hAnsi="Times New Roman CYR" w:cs="Times New Roman CYR"/>
          <w:color w:val="FF0000"/>
          <w:sz w:val="24"/>
          <w:szCs w:val="24"/>
          <w:lang w:eastAsia="ru-RU"/>
        </w:rPr>
      </w:pPr>
      <w:bookmarkStart w:id="7" w:name="sub_9204"/>
      <w:bookmarkEnd w:id="6"/>
      <w:r w:rsidRPr="00BD7B87">
        <w:rPr>
          <w:rFonts w:ascii="Times New Roman CYR" w:eastAsiaTheme="minorEastAsia" w:hAnsi="Times New Roman CYR" w:cs="Times New Roman CYR"/>
          <w:color w:val="FF0000"/>
          <w:sz w:val="24"/>
          <w:szCs w:val="24"/>
          <w:lang w:eastAsia="ru-RU"/>
        </w:rPr>
        <w:t xml:space="preserve">4) </w:t>
      </w:r>
      <w:proofErr w:type="spellStart"/>
      <w:r w:rsidRPr="00BD7B87">
        <w:rPr>
          <w:rFonts w:ascii="Times New Roman CYR" w:eastAsiaTheme="minorEastAsia" w:hAnsi="Times New Roman CYR" w:cs="Times New Roman CYR"/>
          <w:color w:val="FF0000"/>
          <w:sz w:val="24"/>
          <w:szCs w:val="24"/>
          <w:lang w:eastAsia="ru-RU"/>
        </w:rPr>
        <w:t>сформированность</w:t>
      </w:r>
      <w:proofErr w:type="spellEnd"/>
      <w:r w:rsidRPr="00BD7B87">
        <w:rPr>
          <w:rFonts w:ascii="Times New Roman CYR" w:eastAsiaTheme="minorEastAsia" w:hAnsi="Times New Roman CYR" w:cs="Times New Roman CYR"/>
          <w:color w:val="FF0000"/>
          <w:sz w:val="24"/>
          <w:szCs w:val="24"/>
          <w:lang w:eastAsia="ru-RU"/>
        </w:rPr>
        <w:t xml:space="preserve"> понятий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 CYR" w:eastAsiaTheme="minorEastAsia" w:hAnsi="Times New Roman CYR" w:cs="Times New Roman CYR"/>
          <w:color w:val="FF0000"/>
          <w:sz w:val="24"/>
          <w:szCs w:val="24"/>
          <w:lang w:eastAsia="ru-RU"/>
        </w:rPr>
      </w:pPr>
      <w:bookmarkStart w:id="8" w:name="sub_9205"/>
      <w:bookmarkEnd w:id="7"/>
      <w:r w:rsidRPr="00BD7B87">
        <w:rPr>
          <w:rFonts w:ascii="Times New Roman CYR" w:eastAsiaTheme="minorEastAsia" w:hAnsi="Times New Roman CYR" w:cs="Times New Roman CYR"/>
          <w:color w:val="FF0000"/>
          <w:sz w:val="24"/>
          <w:szCs w:val="24"/>
          <w:lang w:eastAsia="ru-RU"/>
        </w:rPr>
        <w:t xml:space="preserve">5) </w:t>
      </w:r>
      <w:proofErr w:type="spellStart"/>
      <w:r w:rsidRPr="00BD7B87">
        <w:rPr>
          <w:rFonts w:ascii="Times New Roman CYR" w:eastAsiaTheme="minorEastAsia" w:hAnsi="Times New Roman CYR" w:cs="Times New Roman CYR"/>
          <w:color w:val="FF0000"/>
          <w:sz w:val="24"/>
          <w:szCs w:val="24"/>
          <w:lang w:eastAsia="ru-RU"/>
        </w:rPr>
        <w:t>сформированность</w:t>
      </w:r>
      <w:proofErr w:type="spellEnd"/>
      <w:r w:rsidRPr="00BD7B87">
        <w:rPr>
          <w:rFonts w:ascii="Times New Roman CYR" w:eastAsiaTheme="minorEastAsia" w:hAnsi="Times New Roman CYR" w:cs="Times New Roman CYR"/>
          <w:color w:val="FF0000"/>
          <w:sz w:val="24"/>
          <w:szCs w:val="24"/>
          <w:lang w:eastAsia="ru-RU"/>
        </w:rPr>
        <w:t xml:space="preserve">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 на родном языке;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 CYR" w:eastAsiaTheme="minorEastAsia" w:hAnsi="Times New Roman CYR" w:cs="Times New Roman CYR"/>
          <w:color w:val="FF0000"/>
          <w:sz w:val="24"/>
          <w:szCs w:val="24"/>
          <w:lang w:eastAsia="ru-RU"/>
        </w:rPr>
      </w:pPr>
      <w:bookmarkStart w:id="9" w:name="sub_9206"/>
      <w:bookmarkEnd w:id="8"/>
      <w:r w:rsidRPr="00BD7B87">
        <w:rPr>
          <w:rFonts w:ascii="Times New Roman CYR" w:eastAsiaTheme="minorEastAsia" w:hAnsi="Times New Roman CYR" w:cs="Times New Roman CYR"/>
          <w:color w:val="FF0000"/>
          <w:sz w:val="24"/>
          <w:szCs w:val="24"/>
          <w:lang w:eastAsia="ru-RU"/>
        </w:rPr>
        <w:t>6) обогащение активного и потенциального словарного запаса,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 CYR" w:eastAsiaTheme="minorEastAsia" w:hAnsi="Times New Roman CYR" w:cs="Times New Roman CYR"/>
          <w:color w:val="FF0000"/>
          <w:sz w:val="24"/>
          <w:szCs w:val="24"/>
          <w:lang w:eastAsia="ru-RU"/>
        </w:rPr>
      </w:pPr>
      <w:bookmarkStart w:id="10" w:name="sub_9207"/>
      <w:bookmarkEnd w:id="9"/>
      <w:r w:rsidRPr="00BD7B87">
        <w:rPr>
          <w:rFonts w:ascii="Times New Roman CYR" w:eastAsiaTheme="minorEastAsia" w:hAnsi="Times New Roman CYR" w:cs="Times New Roman CYR"/>
          <w:color w:val="FF0000"/>
          <w:sz w:val="24"/>
          <w:szCs w:val="24"/>
          <w:lang w:eastAsia="ru-RU"/>
        </w:rPr>
        <w:t>7) 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bookmarkEnd w:id="10"/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t>Русский язык – национальный язык русского народа и государственный язык Российской Федерации, являющийся также средством межнационального общения. Русский язык обеспечивает развитие личности обучающегося, участвует в создании единого культурно-образовательного пространства страны и формировании российской идентичности у ее граждан.</w:t>
      </w:r>
    </w:p>
    <w:p w:rsidR="00C03EF1" w:rsidRPr="00A40224" w:rsidRDefault="00C03EF1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t xml:space="preserve">В системе общего образования русский язык является не только учебным предметом, но и средством обучения, поэтому его освоение неразрывно связано со всем процессом обучения на уровне среднего общего образования. </w:t>
      </w:r>
    </w:p>
    <w:p w:rsidR="00C03EF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t>Целью реализации основной образовательной программы среднего общего образования по предмету «Р</w:t>
      </w:r>
      <w:r w:rsidR="00BD7B87">
        <w:rPr>
          <w:rFonts w:ascii="Times New Roman" w:hAnsi="Times New Roman" w:cs="Times New Roman"/>
          <w:sz w:val="24"/>
          <w:szCs w:val="24"/>
        </w:rPr>
        <w:t>одной</w:t>
      </w:r>
      <w:r w:rsidRPr="00A40224">
        <w:rPr>
          <w:rFonts w:ascii="Times New Roman" w:hAnsi="Times New Roman" w:cs="Times New Roman"/>
          <w:sz w:val="24"/>
          <w:szCs w:val="24"/>
        </w:rPr>
        <w:t xml:space="preserve"> язык» является освоение содержания предмета «Р</w:t>
      </w:r>
      <w:r w:rsidR="00BD7B87">
        <w:rPr>
          <w:rFonts w:ascii="Times New Roman" w:hAnsi="Times New Roman" w:cs="Times New Roman"/>
          <w:sz w:val="24"/>
          <w:szCs w:val="24"/>
        </w:rPr>
        <w:t>одной</w:t>
      </w:r>
      <w:r w:rsidRPr="00A40224">
        <w:rPr>
          <w:rFonts w:ascii="Times New Roman" w:hAnsi="Times New Roman" w:cs="Times New Roman"/>
          <w:sz w:val="24"/>
          <w:szCs w:val="24"/>
        </w:rPr>
        <w:t xml:space="preserve"> язык» и достижение обучающимися результатов изучения в соответствии с требованиями, установленными ФГОС СОО.</w:t>
      </w: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t>Главными задачами реализации программы являются:</w:t>
      </w: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t>овладение функциональной грамотностью, формирование у обучающихся понятий о системе стилей, изобразительно-выразительных возможностях и нормах русского литературного языка, а также умений применять знания о них в речевой практике;</w:t>
      </w: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t>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текстам;</w:t>
      </w: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lastRenderedPageBreak/>
        <w:t>овладение умениями комплексного анализа предложенного текста;</w:t>
      </w: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t>овладение возможностями языка как средства коммуникации и средства познания в степени, достаточной для получения профессионального образования и дальнейшего самообразования;</w:t>
      </w: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t>овладение навыками оценивания собственной и чужой речи с позиции соответствия языковым нормам, совершенствования собственных коммуникативных способностей и речевой культуры.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682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76820">
        <w:rPr>
          <w:rFonts w:ascii="Times New Roman" w:hAnsi="Times New Roman" w:cs="Times New Roman"/>
          <w:sz w:val="24"/>
          <w:szCs w:val="24"/>
        </w:rPr>
        <w:t xml:space="preserve"> представлений о роли родного языка в жизни человека, общества, государства, способности свободно общаться на родном языке в различных формах и на разные темы;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включение в культурно-языковое поле родной литературы и культуры, воспитание ценностного отношения к родному языку как носителю культуры своего народа;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682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76820">
        <w:rPr>
          <w:rFonts w:ascii="Times New Roman" w:hAnsi="Times New Roman" w:cs="Times New Roman"/>
          <w:sz w:val="24"/>
          <w:szCs w:val="24"/>
        </w:rPr>
        <w:t xml:space="preserve"> осознания тесной связи между языковым, литературным, интеллектуальным, духовно-нравственным развитием личности и ее социальным ростом;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682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76820">
        <w:rPr>
          <w:rFonts w:ascii="Times New Roman" w:hAnsi="Times New Roman" w:cs="Times New Roman"/>
          <w:sz w:val="24"/>
          <w:szCs w:val="24"/>
        </w:rPr>
        <w:t xml:space="preserve"> устойчивого интереса к чтению на родном языке как средству познания культуры своего народа и других культур, уважительного отношения к ним; приобщение к литературному наследию и через него - к сокровищам отечественной и мировой культуры; </w:t>
      </w:r>
      <w:proofErr w:type="spellStart"/>
      <w:r w:rsidRPr="0057682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76820">
        <w:rPr>
          <w:rFonts w:ascii="Times New Roman" w:hAnsi="Times New Roman" w:cs="Times New Roman"/>
          <w:sz w:val="24"/>
          <w:szCs w:val="24"/>
        </w:rPr>
        <w:t xml:space="preserve"> чувства причастности к свершениям, традициям своего народа и осознание исторической преемственности поколений;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свободное использование словарного запаса,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речи, правилами речевого этикета;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682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76820">
        <w:rPr>
          <w:rFonts w:ascii="Times New Roman" w:hAnsi="Times New Roman" w:cs="Times New Roman"/>
          <w:sz w:val="24"/>
          <w:szCs w:val="24"/>
        </w:rPr>
        <w:t xml:space="preserve">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аналитических умений в отношении языковых единиц и текстов разных функционально-смысловых типов и жанров.</w:t>
      </w: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6820" w:rsidRPr="00EA0A56" w:rsidRDefault="00576820" w:rsidP="00EA0A5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820">
        <w:rPr>
          <w:rFonts w:ascii="Times New Roman" w:hAnsi="Times New Roman" w:cs="Times New Roman"/>
          <w:b/>
          <w:sz w:val="24"/>
          <w:szCs w:val="24"/>
        </w:rPr>
        <w:t>Введение.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Русский язык в современном мире. Формы существования русского национального языка.</w:t>
      </w:r>
    </w:p>
    <w:p w:rsidR="00EA0A56" w:rsidRDefault="00EA0A56" w:rsidP="00576820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6820" w:rsidRPr="00EA0A56" w:rsidRDefault="00576820" w:rsidP="00EA0A5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A56">
        <w:rPr>
          <w:rFonts w:ascii="Times New Roman" w:hAnsi="Times New Roman" w:cs="Times New Roman"/>
          <w:b/>
          <w:sz w:val="24"/>
          <w:szCs w:val="24"/>
        </w:rPr>
        <w:t>Язык и культура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Язык как зеркало национальной культуры.</w:t>
      </w:r>
    </w:p>
    <w:p w:rsidR="00576820" w:rsidRPr="00EA0A56" w:rsidRDefault="00576820" w:rsidP="00EA0A5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Развитие языка как объективный процесс.</w:t>
      </w:r>
    </w:p>
    <w:p w:rsidR="00576820" w:rsidRPr="00576820" w:rsidRDefault="00576820" w:rsidP="00576820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820">
        <w:rPr>
          <w:rFonts w:ascii="Times New Roman" w:hAnsi="Times New Roman" w:cs="Times New Roman"/>
          <w:b/>
          <w:sz w:val="24"/>
          <w:szCs w:val="24"/>
        </w:rPr>
        <w:t>Культура речи. Языковая норма и ее особенности.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Основные орфоэпические нормы.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Основные лексические нормы современного русского языка.</w:t>
      </w:r>
    </w:p>
    <w:p w:rsidR="00576820" w:rsidRPr="00576820" w:rsidRDefault="00576820" w:rsidP="005768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Основные синтаксические нормы современного русского литературного языка: словосочетание.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Основные синтаксические нормы. Простое предложение.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lastRenderedPageBreak/>
        <w:t>Основные синтаксические нормы современного русского литературного языка: сложное предложение.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Синонимия простых и сложных предложений.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Орфографические нормы. Правописание гласных в корне слова.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Правописание приставок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Правописание н-</w:t>
      </w:r>
      <w:proofErr w:type="spellStart"/>
      <w:r w:rsidRPr="00576820">
        <w:rPr>
          <w:rFonts w:ascii="Times New Roman" w:hAnsi="Times New Roman" w:cs="Times New Roman"/>
          <w:sz w:val="24"/>
          <w:szCs w:val="24"/>
        </w:rPr>
        <w:t>нн</w:t>
      </w:r>
      <w:proofErr w:type="spellEnd"/>
      <w:r w:rsidRPr="00576820">
        <w:rPr>
          <w:rFonts w:ascii="Times New Roman" w:hAnsi="Times New Roman" w:cs="Times New Roman"/>
          <w:sz w:val="24"/>
          <w:szCs w:val="24"/>
        </w:rPr>
        <w:t xml:space="preserve"> в разных частях речи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Правописание окончаний различных частей речи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Слитное и раздельное написание НЕ с различными частями речи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Пунктуационный нормы.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Знаки пр</w:t>
      </w:r>
      <w:r>
        <w:rPr>
          <w:rFonts w:ascii="Times New Roman" w:hAnsi="Times New Roman" w:cs="Times New Roman"/>
          <w:sz w:val="24"/>
          <w:szCs w:val="24"/>
        </w:rPr>
        <w:t>епинания в простом предложении.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Знаки препинания в предложении с однородными членами.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Знаки препинания в предложения с обособленными членами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Знаки препинания между частями сложносочиненного предложения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Знаки препинания между частями сложноподчиненного предложения.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Знаки препинания в сложном бессоюзном предложении.</w:t>
      </w:r>
    </w:p>
    <w:p w:rsidR="00576820" w:rsidRPr="00576820" w:rsidRDefault="00576820" w:rsidP="00576820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820">
        <w:rPr>
          <w:rFonts w:ascii="Times New Roman" w:hAnsi="Times New Roman" w:cs="Times New Roman"/>
          <w:b/>
          <w:sz w:val="24"/>
          <w:szCs w:val="24"/>
        </w:rPr>
        <w:t>Речь. Речевая деятельность.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Язык и речь. Виды </w:t>
      </w:r>
      <w:r w:rsidRPr="00576820">
        <w:rPr>
          <w:rFonts w:ascii="Times New Roman" w:hAnsi="Times New Roman" w:cs="Times New Roman"/>
          <w:sz w:val="24"/>
          <w:szCs w:val="24"/>
        </w:rPr>
        <w:t>речевого общения.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Речевая ситуация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Устная и письменная речь, основные </w:t>
      </w:r>
      <w:r w:rsidRPr="00576820">
        <w:rPr>
          <w:rFonts w:ascii="Times New Roman" w:hAnsi="Times New Roman" w:cs="Times New Roman"/>
          <w:sz w:val="24"/>
          <w:szCs w:val="24"/>
        </w:rPr>
        <w:t>особенности устной и письменной речи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6820" w:rsidRPr="00576820" w:rsidRDefault="00576820" w:rsidP="005768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76820">
        <w:rPr>
          <w:rFonts w:ascii="Times New Roman" w:hAnsi="Times New Roman" w:cs="Times New Roman"/>
          <w:sz w:val="24"/>
          <w:szCs w:val="24"/>
        </w:rPr>
        <w:t>Русский язык в Интернете.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 xml:space="preserve">Влияние </w:t>
      </w:r>
      <w:proofErr w:type="spellStart"/>
      <w:r w:rsidRPr="00576820">
        <w:rPr>
          <w:rFonts w:ascii="Times New Roman" w:hAnsi="Times New Roman" w:cs="Times New Roman"/>
          <w:sz w:val="24"/>
          <w:szCs w:val="24"/>
        </w:rPr>
        <w:t>соцсетей</w:t>
      </w:r>
      <w:proofErr w:type="spellEnd"/>
      <w:r w:rsidRPr="00576820">
        <w:rPr>
          <w:rFonts w:ascii="Times New Roman" w:hAnsi="Times New Roman" w:cs="Times New Roman"/>
          <w:sz w:val="24"/>
          <w:szCs w:val="24"/>
        </w:rPr>
        <w:t xml:space="preserve"> на речь молодежи.</w:t>
      </w:r>
    </w:p>
    <w:p w:rsidR="00576820" w:rsidRPr="00576820" w:rsidRDefault="00576820" w:rsidP="00576820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820">
        <w:rPr>
          <w:rFonts w:ascii="Times New Roman" w:hAnsi="Times New Roman" w:cs="Times New Roman"/>
          <w:b/>
          <w:sz w:val="24"/>
          <w:szCs w:val="24"/>
        </w:rPr>
        <w:t>Текст.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Текст как речевое произведение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Строение текста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76820">
        <w:rPr>
          <w:rFonts w:ascii="Times New Roman" w:hAnsi="Times New Roman" w:cs="Times New Roman"/>
          <w:sz w:val="24"/>
          <w:szCs w:val="24"/>
        </w:rPr>
        <w:t>Средства связи предложений в тексте.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 xml:space="preserve">Виды преобразования текстов: аннотация. 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Виды преобразования текстов: конспект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Официально-деловой стиль.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Учебно-научный стиль.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Публицистический стиль.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Язык художественной литературы.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Авторский замысел и его выражение.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Разговорная речь. Анекдот, шутка.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Смешение стилей в тексте</w:t>
      </w:r>
    </w:p>
    <w:p w:rsidR="00576820" w:rsidRPr="00576820" w:rsidRDefault="00576820" w:rsidP="00576820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820">
        <w:rPr>
          <w:rFonts w:ascii="Times New Roman" w:hAnsi="Times New Roman" w:cs="Times New Roman"/>
          <w:b/>
          <w:sz w:val="24"/>
          <w:szCs w:val="24"/>
        </w:rPr>
        <w:lastRenderedPageBreak/>
        <w:t>Создание собственного текста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Проблематика текста.</w:t>
      </w:r>
      <w:r w:rsidRPr="00576820">
        <w:rPr>
          <w:rFonts w:ascii="Times New Roman" w:hAnsi="Times New Roman" w:cs="Times New Roman"/>
          <w:sz w:val="24"/>
          <w:szCs w:val="24"/>
        </w:rPr>
        <w:t xml:space="preserve"> Аргументация как обязательный элемент рассуждения над проблемой</w:t>
      </w: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3EF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3EF1" w:rsidRDefault="00C03EF1" w:rsidP="00C03EF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ТЕМАТИЧЕСКИЙ ПЛАН</w:t>
      </w:r>
    </w:p>
    <w:tbl>
      <w:tblPr>
        <w:tblStyle w:val="a3"/>
        <w:tblW w:w="9770" w:type="dxa"/>
        <w:tblLook w:val="04A0" w:firstRow="1" w:lastRow="0" w:firstColumn="1" w:lastColumn="0" w:noHBand="0" w:noVBand="1"/>
      </w:tblPr>
      <w:tblGrid>
        <w:gridCol w:w="704"/>
        <w:gridCol w:w="8222"/>
        <w:gridCol w:w="844"/>
      </w:tblGrid>
      <w:tr w:rsidR="00C03EF1" w:rsidRPr="00DB3383" w:rsidTr="002A1811">
        <w:tc>
          <w:tcPr>
            <w:tcW w:w="704" w:type="dxa"/>
          </w:tcPr>
          <w:p w:rsidR="00C03EF1" w:rsidRPr="00DB3383" w:rsidRDefault="00C03EF1" w:rsidP="002A18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222" w:type="dxa"/>
          </w:tcPr>
          <w:p w:rsidR="00C03EF1" w:rsidRPr="00DB3383" w:rsidRDefault="00C03EF1" w:rsidP="002A18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844" w:type="dxa"/>
          </w:tcPr>
          <w:p w:rsidR="00C03EF1" w:rsidRPr="00DB3383" w:rsidRDefault="00C03EF1" w:rsidP="002A18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Часы</w:t>
            </w:r>
          </w:p>
        </w:tc>
      </w:tr>
      <w:tr w:rsidR="00C03EF1" w:rsidRPr="00DB3383" w:rsidTr="002A1811">
        <w:tc>
          <w:tcPr>
            <w:tcW w:w="9770" w:type="dxa"/>
            <w:gridSpan w:val="3"/>
          </w:tcPr>
          <w:p w:rsidR="00C03EF1" w:rsidRPr="00DB3383" w:rsidRDefault="00576820" w:rsidP="00F533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Введение.</w:t>
            </w:r>
          </w:p>
        </w:tc>
      </w:tr>
      <w:tr w:rsidR="00C03EF1" w:rsidRPr="00DB3383" w:rsidTr="002A1811">
        <w:tc>
          <w:tcPr>
            <w:tcW w:w="704" w:type="dxa"/>
          </w:tcPr>
          <w:p w:rsidR="00C03EF1" w:rsidRPr="00A77C98" w:rsidRDefault="00C03EF1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C03EF1" w:rsidRPr="00DB3383" w:rsidRDefault="00576820" w:rsidP="00A124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в современном мире. Формы существования русского национального языка.</w:t>
            </w:r>
          </w:p>
        </w:tc>
        <w:tc>
          <w:tcPr>
            <w:tcW w:w="844" w:type="dxa"/>
          </w:tcPr>
          <w:p w:rsidR="00C03EF1" w:rsidRPr="00DB3383" w:rsidRDefault="00C03EF1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03EF1" w:rsidRPr="00DB3383" w:rsidTr="002A1811">
        <w:tc>
          <w:tcPr>
            <w:tcW w:w="9770" w:type="dxa"/>
            <w:gridSpan w:val="3"/>
          </w:tcPr>
          <w:p w:rsidR="00C03EF1" w:rsidRPr="00786AD5" w:rsidRDefault="00576820" w:rsidP="00F533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Язык и культура</w:t>
            </w:r>
          </w:p>
        </w:tc>
      </w:tr>
      <w:tr w:rsidR="00C03EF1" w:rsidRPr="00DB3383" w:rsidTr="002A1811">
        <w:tc>
          <w:tcPr>
            <w:tcW w:w="704" w:type="dxa"/>
          </w:tcPr>
          <w:p w:rsidR="00C03EF1" w:rsidRPr="00A77C98" w:rsidRDefault="00C03EF1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C03EF1" w:rsidRPr="00DB3383" w:rsidRDefault="00576820" w:rsidP="00946D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как зеркало национальной культуры.</w:t>
            </w:r>
          </w:p>
        </w:tc>
        <w:tc>
          <w:tcPr>
            <w:tcW w:w="844" w:type="dxa"/>
          </w:tcPr>
          <w:p w:rsidR="00C03EF1" w:rsidRPr="00DB3383" w:rsidRDefault="00C03EF1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46D35" w:rsidRPr="00DB3383" w:rsidTr="002A1811">
        <w:tc>
          <w:tcPr>
            <w:tcW w:w="704" w:type="dxa"/>
          </w:tcPr>
          <w:p w:rsidR="00946D35" w:rsidRPr="00A77C98" w:rsidRDefault="00946D35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946D35" w:rsidRPr="00576820" w:rsidRDefault="00946D35" w:rsidP="005768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языка как объективный процесс.</w:t>
            </w:r>
          </w:p>
        </w:tc>
        <w:tc>
          <w:tcPr>
            <w:tcW w:w="844" w:type="dxa"/>
          </w:tcPr>
          <w:p w:rsidR="00946D35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14BD" w:rsidRPr="00DB3383" w:rsidTr="008E12B8">
        <w:tc>
          <w:tcPr>
            <w:tcW w:w="9770" w:type="dxa"/>
            <w:gridSpan w:val="3"/>
          </w:tcPr>
          <w:p w:rsidR="004514BD" w:rsidRPr="00F533F5" w:rsidRDefault="00A12497" w:rsidP="00F533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Культура речи. </w:t>
            </w:r>
            <w:r w:rsidR="00F53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Языковая норма и ее особенности.</w:t>
            </w:r>
          </w:p>
        </w:tc>
      </w:tr>
      <w:tr w:rsidR="004514BD" w:rsidRPr="00DB3383" w:rsidTr="002A1811">
        <w:tc>
          <w:tcPr>
            <w:tcW w:w="704" w:type="dxa"/>
          </w:tcPr>
          <w:p w:rsidR="004514BD" w:rsidRPr="00A77C98" w:rsidRDefault="004514BD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4514BD" w:rsidRPr="00576820" w:rsidRDefault="00A12497" w:rsidP="00A124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орфоэпические нормы.</w:t>
            </w:r>
          </w:p>
        </w:tc>
        <w:tc>
          <w:tcPr>
            <w:tcW w:w="844" w:type="dxa"/>
          </w:tcPr>
          <w:p w:rsidR="004514BD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12497" w:rsidRPr="00A12497" w:rsidRDefault="00A12497" w:rsidP="00A124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лексические нормы современного русского языка.</w:t>
            </w: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12497" w:rsidRPr="00A12497" w:rsidRDefault="00A12497" w:rsidP="00A124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синтаксические нормы современного русского литературного языка: словосочетание.</w:t>
            </w: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12497" w:rsidRPr="00A12497" w:rsidRDefault="00A12497" w:rsidP="00A124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синтаксические нормы. Простое предложение.</w:t>
            </w: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12497" w:rsidRPr="00A12497" w:rsidRDefault="00A12497" w:rsidP="00A124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синтаксические нормы современного русского литературного языка: сложное предложение.</w:t>
            </w: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12497" w:rsidRPr="00A12497" w:rsidRDefault="00A12497" w:rsidP="00A124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Синонимия простых и сложных предложений.</w:t>
            </w: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12497" w:rsidRPr="00A12497" w:rsidRDefault="00A12497" w:rsidP="00A124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Орфографические нормы. Правописание гласных в корне слова.</w:t>
            </w: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12497" w:rsidRPr="00A12497" w:rsidRDefault="00A12497" w:rsidP="00A124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приставок</w:t>
            </w: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12497" w:rsidRPr="00A12497" w:rsidRDefault="00A12497" w:rsidP="00A124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н-</w:t>
            </w:r>
            <w:proofErr w:type="spellStart"/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</w:t>
            </w:r>
            <w:proofErr w:type="spellEnd"/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разных частях речи</w:t>
            </w: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12497" w:rsidRPr="00A12497" w:rsidRDefault="00A12497" w:rsidP="00A124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окончаний различных частей речи</w:t>
            </w: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12497" w:rsidRPr="00A12497" w:rsidRDefault="00A12497" w:rsidP="00A124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Слитное и раздельное написание НЕ с различными частями речи</w:t>
            </w: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12497" w:rsidRPr="00A12497" w:rsidRDefault="00A12497" w:rsidP="00A124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Пунктуационный нормы.</w:t>
            </w: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12497" w:rsidRPr="00A12497" w:rsidRDefault="00A12497" w:rsidP="00A124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простом предложении.</w:t>
            </w: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12497" w:rsidRPr="00A12497" w:rsidRDefault="00A12497" w:rsidP="00A124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предложении с однородными членами.</w:t>
            </w: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12497" w:rsidRPr="00A12497" w:rsidRDefault="00A12497" w:rsidP="00A124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предложения с обособленными членами</w:t>
            </w: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12497" w:rsidRPr="00A12497" w:rsidRDefault="00A12497" w:rsidP="00A124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между частями сложносочиненного предложения</w:t>
            </w: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12497" w:rsidRPr="00A12497" w:rsidRDefault="00A12497" w:rsidP="00A124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между частями сложноподчиненного предложения.</w:t>
            </w: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12497" w:rsidRPr="00A12497" w:rsidRDefault="00A12497" w:rsidP="00A124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сложном бессоюзном предложении.</w:t>
            </w: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97" w:rsidRPr="00DB3383" w:rsidTr="00017C10">
        <w:tc>
          <w:tcPr>
            <w:tcW w:w="9770" w:type="dxa"/>
            <w:gridSpan w:val="3"/>
          </w:tcPr>
          <w:p w:rsidR="00A12497" w:rsidRPr="00F533F5" w:rsidRDefault="00A12497" w:rsidP="00F533F5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820">
              <w:rPr>
                <w:rFonts w:ascii="Times New Roman" w:hAnsi="Times New Roman" w:cs="Times New Roman"/>
                <w:b/>
                <w:sz w:val="24"/>
                <w:szCs w:val="24"/>
              </w:rPr>
              <w:t>Речь. Речевая деятельность.</w:t>
            </w: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12497" w:rsidRPr="00A12497" w:rsidRDefault="00A12497" w:rsidP="00A12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 и речь. Виды </w:t>
            </w:r>
            <w:r w:rsidRPr="00576820">
              <w:rPr>
                <w:rFonts w:ascii="Times New Roman" w:hAnsi="Times New Roman" w:cs="Times New Roman"/>
                <w:sz w:val="24"/>
                <w:szCs w:val="24"/>
              </w:rPr>
              <w:t>речевого общения.</w:t>
            </w: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12497" w:rsidRPr="00A12497" w:rsidRDefault="00A12497" w:rsidP="00A12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20">
              <w:rPr>
                <w:rFonts w:ascii="Times New Roman" w:hAnsi="Times New Roman" w:cs="Times New Roman"/>
                <w:sz w:val="24"/>
                <w:szCs w:val="24"/>
              </w:rPr>
              <w:t>Речевая ситуация</w:t>
            </w: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12497" w:rsidRPr="00A12497" w:rsidRDefault="00A12497" w:rsidP="00A12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Устная и письменная речь, основные </w:t>
            </w:r>
            <w:r w:rsidRPr="00576820">
              <w:rPr>
                <w:rFonts w:ascii="Times New Roman" w:hAnsi="Times New Roman" w:cs="Times New Roman"/>
                <w:sz w:val="24"/>
                <w:szCs w:val="24"/>
              </w:rPr>
              <w:t>особенности устной и письменной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12497" w:rsidRPr="00A12497" w:rsidRDefault="00A12497" w:rsidP="00A12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20">
              <w:rPr>
                <w:rFonts w:ascii="Times New Roman" w:hAnsi="Times New Roman" w:cs="Times New Roman"/>
                <w:sz w:val="24"/>
                <w:szCs w:val="24"/>
              </w:rPr>
              <w:t>Русский язык в Интернете.</w:t>
            </w: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12497" w:rsidRPr="00A12497" w:rsidRDefault="00A12497" w:rsidP="00A12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20">
              <w:rPr>
                <w:rFonts w:ascii="Times New Roman" w:hAnsi="Times New Roman" w:cs="Times New Roman"/>
                <w:sz w:val="24"/>
                <w:szCs w:val="24"/>
              </w:rPr>
              <w:t xml:space="preserve">Влияние </w:t>
            </w:r>
            <w:proofErr w:type="spellStart"/>
            <w:r w:rsidRPr="00576820">
              <w:rPr>
                <w:rFonts w:ascii="Times New Roman" w:hAnsi="Times New Roman" w:cs="Times New Roman"/>
                <w:sz w:val="24"/>
                <w:szCs w:val="24"/>
              </w:rPr>
              <w:t>соцсетей</w:t>
            </w:r>
            <w:proofErr w:type="spellEnd"/>
            <w:r w:rsidRPr="00576820">
              <w:rPr>
                <w:rFonts w:ascii="Times New Roman" w:hAnsi="Times New Roman" w:cs="Times New Roman"/>
                <w:sz w:val="24"/>
                <w:szCs w:val="24"/>
              </w:rPr>
              <w:t xml:space="preserve"> на речь молодежи.</w:t>
            </w: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97" w:rsidRPr="00DB3383" w:rsidTr="00574EFB">
        <w:tc>
          <w:tcPr>
            <w:tcW w:w="9770" w:type="dxa"/>
            <w:gridSpan w:val="3"/>
          </w:tcPr>
          <w:p w:rsidR="00A12497" w:rsidRPr="00A12497" w:rsidRDefault="00A12497" w:rsidP="00A12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Текст.</w:t>
            </w:r>
          </w:p>
          <w:p w:rsidR="00A12497" w:rsidRDefault="00A12497" w:rsidP="00A124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12497" w:rsidRPr="00A12497" w:rsidRDefault="00A12497" w:rsidP="00A124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как речевое произведение</w:t>
            </w: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12497" w:rsidRPr="00A12497" w:rsidRDefault="00A12497" w:rsidP="00A124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текста. Средства связи предложений в тексте.</w:t>
            </w: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12497" w:rsidRPr="00A12497" w:rsidRDefault="00A12497" w:rsidP="00A124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преобразования текстов: аннотация. </w:t>
            </w: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12497" w:rsidRPr="00A12497" w:rsidRDefault="00A12497" w:rsidP="00A124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преобразования текстов: конспект</w:t>
            </w: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12497" w:rsidRPr="00A12497" w:rsidRDefault="00A12497" w:rsidP="00A124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Официально-деловой стиль.</w:t>
            </w: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12497" w:rsidRPr="00A12497" w:rsidRDefault="00A12497" w:rsidP="00A124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Учебно-научный стиль.</w:t>
            </w: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12497" w:rsidRPr="00A12497" w:rsidRDefault="00A12497" w:rsidP="00A124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Публицистический стиль.</w:t>
            </w: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12497" w:rsidRPr="00A12497" w:rsidRDefault="00A12497" w:rsidP="00A124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художественной литературы.</w:t>
            </w: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12497" w:rsidRPr="00A12497" w:rsidRDefault="00A12497" w:rsidP="00A124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Авторский замысел и его выражение.</w:t>
            </w: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12497" w:rsidRPr="00A12497" w:rsidRDefault="00A12497" w:rsidP="00A124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Разговорная речь. </w:t>
            </w: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12497" w:rsidRPr="00A12497" w:rsidRDefault="00A12497" w:rsidP="00A124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Анекдот, шутка.</w:t>
            </w: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12497" w:rsidRPr="00A12497" w:rsidRDefault="00A12497" w:rsidP="00A124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Смешение стилей в тексте</w:t>
            </w: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12497" w:rsidRPr="00A12497" w:rsidRDefault="00A12497" w:rsidP="00A124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03EF1" w:rsidRPr="00DB3383" w:rsidTr="002A1811">
        <w:tc>
          <w:tcPr>
            <w:tcW w:w="704" w:type="dxa"/>
          </w:tcPr>
          <w:p w:rsidR="00C03EF1" w:rsidRPr="00A77C98" w:rsidRDefault="00C03EF1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C03EF1" w:rsidRPr="00DB3383" w:rsidRDefault="00C03EF1" w:rsidP="002A1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8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44" w:type="dxa"/>
          </w:tcPr>
          <w:p w:rsidR="00C03EF1" w:rsidRPr="00DB3383" w:rsidRDefault="00A50396" w:rsidP="002A1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</w:tbl>
    <w:p w:rsidR="00C03EF1" w:rsidRDefault="00C03EF1" w:rsidP="00C03EF1">
      <w:pPr>
        <w:spacing w:after="0" w:line="240" w:lineRule="auto"/>
      </w:pPr>
    </w:p>
    <w:p w:rsidR="00C03EF1" w:rsidRDefault="00C03EF1" w:rsidP="00C03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EF1" w:rsidRDefault="00C03EF1" w:rsidP="00C03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EF1" w:rsidRDefault="00C03EF1" w:rsidP="00C03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EF1" w:rsidRDefault="00C03EF1" w:rsidP="00C03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EF1" w:rsidRDefault="00C03EF1" w:rsidP="00C03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EF1" w:rsidRDefault="00C03EF1" w:rsidP="00C03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EF1" w:rsidRDefault="00C03EF1" w:rsidP="00C03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EF1" w:rsidRDefault="00C03EF1" w:rsidP="00C03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259">
        <w:rPr>
          <w:rFonts w:ascii="Times New Roman" w:hAnsi="Times New Roman" w:cs="Times New Roman"/>
          <w:b/>
          <w:sz w:val="24"/>
          <w:szCs w:val="24"/>
        </w:rPr>
        <w:t>Литература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3EF1" w:rsidRDefault="00A50396" w:rsidP="00C03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50396">
        <w:rPr>
          <w:rFonts w:ascii="Times New Roman" w:hAnsi="Times New Roman" w:cs="Times New Roman"/>
          <w:sz w:val="24"/>
          <w:szCs w:val="24"/>
        </w:rPr>
        <w:t xml:space="preserve">Рогачева, Е. Н. Русский </w:t>
      </w:r>
      <w:proofErr w:type="gramStart"/>
      <w:r w:rsidRPr="00A50396">
        <w:rPr>
          <w:rFonts w:ascii="Times New Roman" w:hAnsi="Times New Roman" w:cs="Times New Roman"/>
          <w:sz w:val="24"/>
          <w:szCs w:val="24"/>
        </w:rPr>
        <w:t>язык :</w:t>
      </w:r>
      <w:proofErr w:type="gramEnd"/>
      <w:r w:rsidRPr="00A50396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/ Е. Н. Рогачева, О. А. Фролова. — 2-е изд. — </w:t>
      </w:r>
      <w:proofErr w:type="gramStart"/>
      <w:r w:rsidRPr="00A50396">
        <w:rPr>
          <w:rFonts w:ascii="Times New Roman" w:hAnsi="Times New Roman" w:cs="Times New Roman"/>
          <w:sz w:val="24"/>
          <w:szCs w:val="24"/>
        </w:rPr>
        <w:t>Саратов :</w:t>
      </w:r>
      <w:proofErr w:type="gramEnd"/>
      <w:r w:rsidRPr="00A50396">
        <w:rPr>
          <w:rFonts w:ascii="Times New Roman" w:hAnsi="Times New Roman" w:cs="Times New Roman"/>
          <w:sz w:val="24"/>
          <w:szCs w:val="24"/>
        </w:rPr>
        <w:t xml:space="preserve"> Вузовское образование, 2019. — 158 c. — ISBN 978-5-4487-0435-2. — Текст : электронный // Электронный ресурс цифровой образовательной среды СПО </w:t>
      </w:r>
      <w:proofErr w:type="spellStart"/>
      <w:r w:rsidRPr="00A50396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A50396">
        <w:rPr>
          <w:rFonts w:ascii="Times New Roman" w:hAnsi="Times New Roman" w:cs="Times New Roman"/>
          <w:sz w:val="24"/>
          <w:szCs w:val="24"/>
        </w:rPr>
        <w:t xml:space="preserve"> </w:t>
      </w:r>
      <w:r w:rsidR="00772052">
        <w:rPr>
          <w:rFonts w:ascii="Times New Roman" w:hAnsi="Times New Roman" w:cs="Times New Roman"/>
          <w:sz w:val="24"/>
          <w:szCs w:val="24"/>
        </w:rPr>
        <w:t>.</w:t>
      </w:r>
    </w:p>
    <w:p w:rsidR="00C03EF1" w:rsidRPr="006B2259" w:rsidRDefault="00A50396" w:rsidP="00C03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A50396">
        <w:rPr>
          <w:rFonts w:ascii="Times New Roman" w:hAnsi="Times New Roman" w:cs="Times New Roman"/>
          <w:sz w:val="24"/>
          <w:szCs w:val="24"/>
        </w:rPr>
        <w:t>Шутан</w:t>
      </w:r>
      <w:proofErr w:type="spellEnd"/>
      <w:r w:rsidRPr="00A50396">
        <w:rPr>
          <w:rFonts w:ascii="Times New Roman" w:hAnsi="Times New Roman" w:cs="Times New Roman"/>
          <w:sz w:val="24"/>
          <w:szCs w:val="24"/>
        </w:rPr>
        <w:t xml:space="preserve"> М. И. Старшеклассникам о культуре речи: Учебное пособие. – М: Прометей, 2019.</w:t>
      </w:r>
    </w:p>
    <w:p w:rsidR="00642301" w:rsidRDefault="00642301"/>
    <w:sectPr w:rsidR="00642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D0A31"/>
    <w:multiLevelType w:val="hybridMultilevel"/>
    <w:tmpl w:val="40D4572C"/>
    <w:lvl w:ilvl="0" w:tplc="02BAE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B0CD2"/>
    <w:multiLevelType w:val="hybridMultilevel"/>
    <w:tmpl w:val="2EB66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96EF7"/>
    <w:multiLevelType w:val="multilevel"/>
    <w:tmpl w:val="B50ACA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A3B56FC"/>
    <w:multiLevelType w:val="multilevel"/>
    <w:tmpl w:val="900466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3EB97F3E"/>
    <w:multiLevelType w:val="hybridMultilevel"/>
    <w:tmpl w:val="86E0AE4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3F6"/>
    <w:rsid w:val="00057DDF"/>
    <w:rsid w:val="000942B0"/>
    <w:rsid w:val="001E7A37"/>
    <w:rsid w:val="00247BDA"/>
    <w:rsid w:val="002718B9"/>
    <w:rsid w:val="004514BD"/>
    <w:rsid w:val="00576820"/>
    <w:rsid w:val="005A33F8"/>
    <w:rsid w:val="00642301"/>
    <w:rsid w:val="00772052"/>
    <w:rsid w:val="00946D35"/>
    <w:rsid w:val="00A12497"/>
    <w:rsid w:val="00A50396"/>
    <w:rsid w:val="00BD7B87"/>
    <w:rsid w:val="00C03EF1"/>
    <w:rsid w:val="00EA0A56"/>
    <w:rsid w:val="00F23EC6"/>
    <w:rsid w:val="00F533F5"/>
    <w:rsid w:val="00F5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BF97"/>
  <w15:chartTrackingRefBased/>
  <w15:docId w15:val="{77CC7B0D-618A-4E11-AB41-A75797D2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3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3EF1"/>
    <w:pPr>
      <w:ind w:left="720"/>
      <w:contextualSpacing/>
    </w:pPr>
  </w:style>
  <w:style w:type="paragraph" w:customStyle="1" w:styleId="pboth">
    <w:name w:val="pboth"/>
    <w:basedOn w:val="a"/>
    <w:rsid w:val="00C03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15</Pages>
  <Words>4697</Words>
  <Characters>26774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 2 Аудитория 226</dc:creator>
  <cp:keywords/>
  <dc:description/>
  <cp:lastModifiedBy>Преподаватель 2 Аудитория 226</cp:lastModifiedBy>
  <cp:revision>13</cp:revision>
  <dcterms:created xsi:type="dcterms:W3CDTF">2022-01-28T07:00:00Z</dcterms:created>
  <dcterms:modified xsi:type="dcterms:W3CDTF">2022-05-04T09:27:00Z</dcterms:modified>
</cp:coreProperties>
</file>