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02" w:rsidRDefault="00807F10" w:rsidP="00807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Style w:val="ad"/>
        <w:tblpPr w:leftFromText="180" w:rightFromText="180" w:vertAnchor="text" w:horzAnchor="margin" w:tblpXSpec="right" w:tblpY="181"/>
        <w:tblW w:w="4374" w:type="dxa"/>
        <w:jc w:val="right"/>
        <w:tblLook w:val="04A0" w:firstRow="1" w:lastRow="0" w:firstColumn="1" w:lastColumn="0" w:noHBand="0" w:noVBand="1"/>
      </w:tblPr>
      <w:tblGrid>
        <w:gridCol w:w="4374"/>
      </w:tblGrid>
      <w:tr w:rsidR="00DD1802">
        <w:trPr>
          <w:trHeight w:val="1939"/>
          <w:jc w:val="right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802" w:rsidRDefault="00DD1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802" w:rsidRDefault="00807F10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УЧЕБНО</w:t>
      </w:r>
      <w:r w:rsidR="00D745D7">
        <w:rPr>
          <w:rFonts w:ascii="Times New Roman" w:hAnsi="Times New Roman" w:cs="Times New Roman"/>
          <w:b/>
          <w:sz w:val="24"/>
          <w:szCs w:val="24"/>
        </w:rPr>
        <w:t xml:space="preserve">ГО ПРЕДМЕТА  ОУП.05 </w:t>
      </w:r>
      <w:r w:rsidR="004E1045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802" w:rsidRDefault="00807F1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Павлово, 202</w:t>
      </w:r>
      <w:r w:rsidR="004E1045">
        <w:rPr>
          <w:rFonts w:ascii="Times New Roman" w:hAnsi="Times New Roman" w:cs="Times New Roman"/>
          <w:sz w:val="24"/>
          <w:szCs w:val="24"/>
        </w:rPr>
        <w:t>1</w:t>
      </w:r>
    </w:p>
    <w:p w:rsidR="00DD1802" w:rsidRDefault="00807F1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обучающимися основной образовательной программы среднего общего образования</w:t>
      </w:r>
    </w:p>
    <w:p w:rsidR="00DD1802" w:rsidRDefault="00807F10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9C5E8F">
        <w:rPr>
          <w:rFonts w:ascii="Times New Roman" w:hAnsi="Times New Roman" w:cs="Times New Roman"/>
          <w:sz w:val="24"/>
          <w:szCs w:val="24"/>
        </w:rPr>
        <w:t xml:space="preserve">учебного предмета «Математика»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дополнениями), с учетом примерной основной образовательной программы  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а также с учетом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17.03.2015 №06-259) </w:t>
      </w:r>
    </w:p>
    <w:p w:rsidR="00DD1802" w:rsidRDefault="00807F1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Планируемые личностные результаты освоения ООП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эстетическое отношения к миру, готовность к эстетическому обустройству собственного быта.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положительный образ семьи, родительства (отцовства и материнства), интериоризация традиционных семейных ценностей.</w:t>
      </w:r>
    </w:p>
    <w:p w:rsidR="00DD1802" w:rsidRDefault="00807F10">
      <w:pPr>
        <w:pStyle w:val="pboth"/>
        <w:shd w:val="clear" w:color="auto" w:fill="FFFFFF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>- уважение ко всем формам собственности, готовность к защите своей собственности,</w:t>
      </w:r>
    </w:p>
    <w:p w:rsidR="00DD1802" w:rsidRDefault="00807F10">
      <w:pPr>
        <w:pStyle w:val="pboth"/>
        <w:shd w:val="clear" w:color="auto" w:fill="FFFFFF"/>
        <w:spacing w:beforeAutospacing="0" w:afterAutospacing="0"/>
        <w:ind w:firstLine="567"/>
        <w:jc w:val="both"/>
        <w:rPr>
          <w:color w:val="000000"/>
        </w:rPr>
      </w:pPr>
      <w:bookmarkStart w:id="0" w:name="100089"/>
      <w:bookmarkEnd w:id="0"/>
      <w:r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 w:rsidR="00DD1802" w:rsidRDefault="00807F10">
      <w:pPr>
        <w:pStyle w:val="pboth"/>
        <w:shd w:val="clear" w:color="auto" w:fill="FFFFFF"/>
        <w:spacing w:beforeAutospacing="0" w:afterAutospacing="0"/>
        <w:ind w:firstLine="567"/>
        <w:jc w:val="both"/>
        <w:rPr>
          <w:color w:val="000000"/>
        </w:rPr>
      </w:pPr>
      <w:bookmarkStart w:id="1" w:name="100090"/>
      <w:bookmarkEnd w:id="1"/>
      <w:r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D1802" w:rsidRDefault="00807F10">
      <w:pPr>
        <w:pStyle w:val="pboth"/>
        <w:shd w:val="clear" w:color="auto" w:fill="FFFFFF"/>
        <w:spacing w:beforeAutospacing="0" w:afterAutospacing="0"/>
        <w:ind w:firstLine="567"/>
        <w:jc w:val="both"/>
        <w:rPr>
          <w:color w:val="000000"/>
        </w:rPr>
      </w:pPr>
      <w:bookmarkStart w:id="2" w:name="100091"/>
      <w:bookmarkEnd w:id="2"/>
      <w:r>
        <w:rPr>
          <w:color w:val="000000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D1802" w:rsidRDefault="00807F10">
      <w:pPr>
        <w:pStyle w:val="pboth"/>
        <w:shd w:val="clear" w:color="auto" w:fill="FFFFFF"/>
        <w:spacing w:beforeAutospacing="0" w:afterAutospacing="0"/>
        <w:ind w:firstLine="567"/>
        <w:jc w:val="both"/>
        <w:rPr>
          <w:color w:val="000000"/>
        </w:rPr>
      </w:pPr>
      <w:bookmarkStart w:id="3" w:name="100092"/>
      <w:bookmarkEnd w:id="3"/>
      <w:r>
        <w:rPr>
          <w:color w:val="000000"/>
        </w:rPr>
        <w:t>- готовность к самообслуживанию, включая обучение и выполнение домашних обязанностей.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D1802" w:rsidRDefault="00807F1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Планируемые метапредметные результаты освоения ООП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 Регулятивные универсальные учебные действия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 Познавательные универсальные учебные действия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1.2.3. Коммуникативные универсальные учебные действия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D1802" w:rsidRDefault="00DD180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C6B" w:rsidRDefault="00E01C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C6B" w:rsidRDefault="00E01C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C6B" w:rsidRPr="00E01C6B" w:rsidRDefault="00E01C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802" w:rsidRPr="00E01C6B" w:rsidRDefault="00807F1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C6B">
        <w:rPr>
          <w:rFonts w:ascii="Times New Roman" w:hAnsi="Times New Roman" w:cs="Times New Roman"/>
          <w:b/>
          <w:sz w:val="24"/>
          <w:szCs w:val="24"/>
        </w:rPr>
        <w:lastRenderedPageBreak/>
        <w:t>1.3. Планируемые предметные результаты освоения ООП</w:t>
      </w:r>
    </w:p>
    <w:p w:rsidR="00E01C6B" w:rsidRPr="00E01C6B" w:rsidRDefault="00E01C6B" w:rsidP="00E01C6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453968187"/>
      <w:r w:rsidRPr="00E01C6B">
        <w:rPr>
          <w:rFonts w:ascii="Times New Roman" w:hAnsi="Times New Roman" w:cs="Times New Roman"/>
          <w:b/>
          <w:sz w:val="24"/>
          <w:szCs w:val="24"/>
        </w:rPr>
        <w:t>Математика: алгебра и начала математического анализа, геометрия</w:t>
      </w:r>
      <w:bookmarkEnd w:id="4"/>
    </w:p>
    <w:p w:rsidR="00E01C6B" w:rsidRPr="00E01C6B" w:rsidRDefault="00E01C6B" w:rsidP="00E01C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C6B">
        <w:rPr>
          <w:rFonts w:ascii="Times New Roman" w:hAnsi="Times New Roman" w:cs="Times New Roman"/>
          <w:sz w:val="24"/>
          <w:szCs w:val="24"/>
        </w:rPr>
        <w:t>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ключевые задачи:</w:t>
      </w:r>
    </w:p>
    <w:p w:rsidR="00E01C6B" w:rsidRPr="00E01C6B" w:rsidRDefault="00E01C6B" w:rsidP="00E01C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C6B">
        <w:rPr>
          <w:rFonts w:ascii="Times New Roman" w:hAnsi="Times New Roman" w:cs="Times New Roman"/>
          <w:sz w:val="24"/>
          <w:szCs w:val="24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E01C6B" w:rsidRPr="00E01C6B" w:rsidRDefault="00E01C6B" w:rsidP="00E01C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C6B">
        <w:rPr>
          <w:rFonts w:ascii="Times New Roman" w:hAnsi="Times New Roman" w:cs="Times New Roman"/>
          <w:sz w:val="24"/>
          <w:szCs w:val="24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E01C6B" w:rsidRPr="00E01C6B" w:rsidRDefault="00E01C6B" w:rsidP="00E01C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C6B">
        <w:rPr>
          <w:rFonts w:ascii="Times New Roman" w:hAnsi="Times New Roman" w:cs="Times New Roman"/>
          <w:sz w:val="24"/>
          <w:szCs w:val="24"/>
        </w:rPr>
        <w:t>«в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образования».</w:t>
      </w:r>
    </w:p>
    <w:p w:rsidR="00E01C6B" w:rsidRPr="00E01C6B" w:rsidRDefault="00E01C6B" w:rsidP="00E01C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C6B">
        <w:rPr>
          <w:rFonts w:ascii="Times New Roman" w:hAnsi="Times New Roman" w:cs="Times New Roman"/>
          <w:sz w:val="24"/>
          <w:szCs w:val="24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E01C6B" w:rsidRPr="00E01C6B" w:rsidRDefault="00E01C6B" w:rsidP="00E01C6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6B">
        <w:rPr>
          <w:rFonts w:ascii="Times New Roman" w:hAnsi="Times New Roman" w:cs="Times New Roman"/>
          <w:sz w:val="24"/>
          <w:szCs w:val="24"/>
        </w:rPr>
        <w:t>практико-ориентированное математическое образование (математика для жизни);</w:t>
      </w:r>
    </w:p>
    <w:p w:rsidR="00E01C6B" w:rsidRPr="00E01C6B" w:rsidRDefault="00E01C6B" w:rsidP="00E01C6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6B">
        <w:rPr>
          <w:rFonts w:ascii="Times New Roman" w:hAnsi="Times New Roman" w:cs="Times New Roman"/>
          <w:sz w:val="24"/>
          <w:szCs w:val="24"/>
        </w:rPr>
        <w:t>математика для использования в профессии;</w:t>
      </w:r>
    </w:p>
    <w:p w:rsidR="00E01C6B" w:rsidRPr="00E01C6B" w:rsidRDefault="00E01C6B" w:rsidP="00E01C6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6B">
        <w:rPr>
          <w:rFonts w:ascii="Times New Roman" w:hAnsi="Times New Roman" w:cs="Times New Roman"/>
          <w:sz w:val="24"/>
          <w:szCs w:val="24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E01C6B" w:rsidRPr="00E01C6B" w:rsidRDefault="00E01C6B" w:rsidP="00E01C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C6B">
        <w:rPr>
          <w:rFonts w:ascii="Times New Roman" w:hAnsi="Times New Roman" w:cs="Times New Roman"/>
          <w:sz w:val="24"/>
          <w:szCs w:val="24"/>
        </w:rPr>
        <w:t>Эти направления реализуются в двух блоках требований к результатам математического образования</w:t>
      </w:r>
      <w:r w:rsidR="00C330FA">
        <w:rPr>
          <w:rFonts w:ascii="Times New Roman" w:hAnsi="Times New Roman" w:cs="Times New Roman"/>
          <w:sz w:val="24"/>
          <w:szCs w:val="24"/>
        </w:rPr>
        <w:t>: на базовом уровне и на углублённом уровне.</w:t>
      </w:r>
    </w:p>
    <w:p w:rsidR="00E01C6B" w:rsidRPr="00E01C6B" w:rsidRDefault="00E01C6B" w:rsidP="00E01C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C6B">
        <w:rPr>
          <w:rFonts w:ascii="Times New Roman" w:hAnsi="Times New Roman" w:cs="Times New Roman"/>
          <w:sz w:val="24"/>
          <w:szCs w:val="24"/>
        </w:rPr>
        <w:t>На углубленном уровне:</w:t>
      </w:r>
    </w:p>
    <w:p w:rsidR="00E01C6B" w:rsidRPr="00E01C6B" w:rsidRDefault="00E01C6B" w:rsidP="00E01C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C6B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E01C6B">
        <w:rPr>
          <w:rFonts w:ascii="Times New Roman" w:hAnsi="Times New Roman" w:cs="Times New Roman"/>
          <w:b/>
          <w:bCs/>
          <w:sz w:val="24"/>
          <w:szCs w:val="24"/>
        </w:rPr>
        <w:t>научитс</w:t>
      </w:r>
      <w:r w:rsidR="00AB6625" w:rsidRPr="000E5A6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E01C6B">
        <w:rPr>
          <w:rFonts w:ascii="Times New Roman" w:hAnsi="Times New Roman" w:cs="Times New Roman"/>
          <w:sz w:val="24"/>
          <w:szCs w:val="24"/>
        </w:rPr>
        <w:t>: для успешного продолжения образования по специальностям, связанным с прикладным использованием математики.</w:t>
      </w:r>
    </w:p>
    <w:p w:rsidR="00E01C6B" w:rsidRPr="00E01C6B" w:rsidRDefault="00E01C6B" w:rsidP="00E01C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C6B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E01C6B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</w:t>
      </w:r>
      <w:r w:rsidRPr="00E01C6B">
        <w:rPr>
          <w:rFonts w:ascii="Times New Roman" w:hAnsi="Times New Roman" w:cs="Times New Roman"/>
          <w:sz w:val="24"/>
          <w:szCs w:val="24"/>
        </w:rPr>
        <w:t>: 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наук.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Планируемые результаты духовно-нравственного развития, воспитания и социализации.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1.4.1 В сфере отношения обучающихся к себе, своему здоровью, познанию себя: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1.4.2. Результаты духовно-нравственного развития, воспитания и социализации в сфере отношения обучающихся к России как к Родине (Отечеству):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1.4.3 В сфере отношения обучающихся к закону, государству и к гражданскому обществу: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1.4.4. В сфере отношений обучающихся с окружающими людьми: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1.4.5. 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эстетическое отношение к миру, готовность к эстетическому обустройству собственного быта.</w:t>
      </w:r>
    </w:p>
    <w:p w:rsidR="00F004F3" w:rsidRDefault="00F004F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F3" w:rsidRDefault="00F004F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1.4.6. В сфере отношения обучающихся к семье и родителям: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жизни.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1.4.7. В сфере трудовых и социально-экономических отношений: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всех форм собственности, готовность к защите своей собственности;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(преподавателя, тьютора)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отражают:</w:t>
      </w:r>
    </w:p>
    <w:p w:rsidR="00DD1802" w:rsidRDefault="00807F10">
      <w:pPr>
        <w:pStyle w:val="aa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DD1802" w:rsidRDefault="00807F10">
      <w:pPr>
        <w:pStyle w:val="aa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DD1802" w:rsidRDefault="00807F10">
      <w:pPr>
        <w:pStyle w:val="aa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DD1802" w:rsidRDefault="00807F10">
      <w:pPr>
        <w:pStyle w:val="aa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DD1802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DD1802" w:rsidRPr="00E167B5" w:rsidRDefault="00807F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 w:rsidR="00F004F3" w:rsidRDefault="00F004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4F3" w:rsidRDefault="00F004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802" w:rsidRPr="005D62CC" w:rsidRDefault="00807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2C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D2588" w:rsidRPr="005D62CC" w:rsidRDefault="00DD2588" w:rsidP="00DD258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2C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образовании в РФ» (ст. 12 п. 7) организации, осуществляющие образовательную деятельность, реализуют эти требования в образовательном процессе с учетом настоящей примерной основной образовательной программы </w:t>
      </w:r>
      <w:r w:rsidRPr="005D62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2CC">
        <w:rPr>
          <w:rFonts w:ascii="Times New Roman" w:hAnsi="Times New Roman" w:cs="Times New Roman"/>
          <w:sz w:val="24"/>
          <w:szCs w:val="24"/>
        </w:rPr>
        <w:t>как на основе учебно-методических комплектов соответствующего уровня, входящих в Федеральный перечень Министерства образования и науки Российской Федерации, так и с возможным использованием иных источников учебной информации (учебно-методические пособия, образовательные порталы и сайты и др.)</w:t>
      </w:r>
    </w:p>
    <w:p w:rsidR="00DD2588" w:rsidRPr="005D62CC" w:rsidRDefault="00DD2588" w:rsidP="00DD258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2CC">
        <w:rPr>
          <w:rFonts w:ascii="Times New Roman" w:hAnsi="Times New Roman" w:cs="Times New Roman"/>
          <w:sz w:val="24"/>
          <w:szCs w:val="24"/>
        </w:rPr>
        <w:t xml:space="preserve">При изучении математики на углубленном уроне предъявляются требования, соответствующие направлению «математика для профессиональной деятельности»; вместе с тем выпускник получает возможность изучить математику на гораздо более высоком уровне, что создаст фундамент для дальнейшего серьезного изучения математики в вузе. </w:t>
      </w:r>
    </w:p>
    <w:p w:rsidR="00DD2588" w:rsidRPr="005D62CC" w:rsidRDefault="00DD2588" w:rsidP="00DD258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2CC">
        <w:rPr>
          <w:rFonts w:ascii="Times New Roman" w:hAnsi="Times New Roman" w:cs="Times New Roman"/>
          <w:sz w:val="24"/>
          <w:szCs w:val="24"/>
        </w:rPr>
        <w:t>Примерные программы содержат сравнительно новый для российской школы раздел «Вероятность и статистика». К этому разделу относятся также сведения из логики, комбинаторики и теории графов, значительно варьирующиеся в зависимости от типа программы.</w:t>
      </w:r>
    </w:p>
    <w:p w:rsidR="00DD2588" w:rsidRPr="005D62CC" w:rsidRDefault="00DD2588" w:rsidP="00DD258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2CC">
        <w:rPr>
          <w:rFonts w:ascii="Times New Roman" w:hAnsi="Times New Roman" w:cs="Times New Roman"/>
          <w:sz w:val="24"/>
          <w:szCs w:val="24"/>
        </w:rPr>
        <w:t xml:space="preserve">Во всех примерных программах большое внимание уделяется практико-ориентированным задачам. Одна из основных целей, которую разработчики ставили перед собой, – создать примерные программы, где есть место применению математических знаний в жизни. </w:t>
      </w:r>
    </w:p>
    <w:p w:rsidR="00DD2588" w:rsidRPr="005D62CC" w:rsidRDefault="00DD2588" w:rsidP="00DD258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2CC">
        <w:rPr>
          <w:rFonts w:ascii="Times New Roman" w:hAnsi="Times New Roman" w:cs="Times New Roman"/>
          <w:sz w:val="24"/>
          <w:szCs w:val="24"/>
        </w:rPr>
        <w:t xml:space="preserve">При изучении математики большое внимание уделяется развитию коммуникативных умений (формулировать, аргументировать и критиковать), формированию основ логического мышления в части проверки истинности и ложности утверждений, построения примеров и контрпримеров, цепочек утверждений, формулировки отрицаний, а также необходимых и достаточных условий. В зависимости от уровня программы больше или меньше внимания уделяется умению работать по алгоритму, методам поиска алгоритма и определению границ применимости алгоритмов. 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описанию стереометрических фактов. </w:t>
      </w:r>
    </w:p>
    <w:p w:rsidR="00E167B5" w:rsidRPr="00E167B5" w:rsidRDefault="00E167B5" w:rsidP="003556E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7B5">
        <w:rPr>
          <w:rFonts w:ascii="Times New Roman" w:hAnsi="Times New Roman" w:cs="Times New Roman"/>
          <w:b/>
          <w:sz w:val="24"/>
          <w:szCs w:val="24"/>
        </w:rPr>
        <w:t>Алгебра и начала анализа</w:t>
      </w:r>
    </w:p>
    <w:p w:rsidR="00E167B5" w:rsidRPr="00E167B5" w:rsidRDefault="00E167B5" w:rsidP="00F0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B5">
        <w:rPr>
          <w:rFonts w:ascii="Times New Roman" w:hAnsi="Times New Roman" w:cs="Times New Roman"/>
          <w:sz w:val="24"/>
          <w:szCs w:val="24"/>
        </w:rPr>
        <w:t>Повторение.</w:t>
      </w:r>
      <w:r w:rsidRPr="00E16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7B5">
        <w:rPr>
          <w:rFonts w:ascii="Times New Roman" w:hAnsi="Times New Roman" w:cs="Times New Roman"/>
          <w:sz w:val="24"/>
          <w:szCs w:val="24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</w:t>
      </w:r>
    </w:p>
    <w:p w:rsidR="00E167B5" w:rsidRPr="00E167B5" w:rsidRDefault="00E167B5" w:rsidP="00F0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B5">
        <w:rPr>
          <w:rFonts w:ascii="Times New Roman" w:hAnsi="Times New Roman" w:cs="Times New Roman"/>
          <w:sz w:val="24"/>
          <w:szCs w:val="24"/>
        </w:rPr>
        <w:t>Решение задач с использованием градусной меры угла. Модуль числа и его свойства.</w:t>
      </w:r>
    </w:p>
    <w:p w:rsidR="00E167B5" w:rsidRPr="00E167B5" w:rsidRDefault="00E167B5" w:rsidP="00F0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B5">
        <w:rPr>
          <w:rFonts w:ascii="Times New Roman" w:hAnsi="Times New Roman" w:cs="Times New Roman"/>
          <w:sz w:val="24"/>
          <w:szCs w:val="24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E167B5" w:rsidRPr="00E167B5" w:rsidRDefault="00E167B5" w:rsidP="00F0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B5">
        <w:rPr>
          <w:rFonts w:ascii="Times New Roman" w:hAnsi="Times New Roman" w:cs="Times New Roman"/>
          <w:sz w:val="24"/>
          <w:szCs w:val="24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m:oMath>
        <m:r>
          <w:rPr>
            <w:rFonts w:ascii="Cambria Math" w:hAnsi="Times New Roman" w:cs="Times New Roman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rad>
      </m:oMath>
      <w:r w:rsidRPr="00E167B5">
        <w:rPr>
          <w:rFonts w:ascii="Times New Roman" w:hAnsi="Times New Roman" w:cs="Times New Roman"/>
          <w:sz w:val="24"/>
          <w:szCs w:val="24"/>
        </w:rPr>
        <w:t>. Графическое решение уравнений и неравенств.</w:t>
      </w:r>
    </w:p>
    <w:p w:rsidR="00E167B5" w:rsidRPr="00E167B5" w:rsidRDefault="00E167B5" w:rsidP="00F0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B5">
        <w:rPr>
          <w:rFonts w:ascii="Times New Roman" w:hAnsi="Times New Roman" w:cs="Times New Roman"/>
          <w:sz w:val="24"/>
          <w:szCs w:val="24"/>
        </w:rPr>
        <w:t xml:space="preserve">Тригонометрическая окружность, радианная мера угла. Синус, косинус, тангенс, котангенс произвольного угла. Основное тригонометрическое тождество и следствия из </w:t>
      </w:r>
      <w:r w:rsidRPr="00E167B5">
        <w:rPr>
          <w:rFonts w:ascii="Times New Roman" w:hAnsi="Times New Roman" w:cs="Times New Roman"/>
          <w:sz w:val="24"/>
          <w:szCs w:val="24"/>
        </w:rPr>
        <w:lastRenderedPageBreak/>
        <w:t>него. Значения тригонометрических функций для углов 0</w:t>
      </w:r>
      <w:r w:rsidRPr="00E167B5">
        <w:rPr>
          <w:rFonts w:ascii="Times New Roman" w:hAnsi="Times New Roman" w:cs="Times New Roman"/>
          <w:sz w:val="24"/>
          <w:szCs w:val="24"/>
        </w:rPr>
        <w:sym w:font="Symbol" w:char="F0B0"/>
      </w:r>
      <w:r w:rsidRPr="00E167B5">
        <w:rPr>
          <w:rFonts w:ascii="Times New Roman" w:hAnsi="Times New Roman" w:cs="Times New Roman"/>
          <w:sz w:val="24"/>
          <w:szCs w:val="24"/>
        </w:rPr>
        <w:t>, 30</w:t>
      </w:r>
      <w:r w:rsidRPr="00E167B5">
        <w:rPr>
          <w:rFonts w:ascii="Times New Roman" w:hAnsi="Times New Roman" w:cs="Times New Roman"/>
          <w:sz w:val="24"/>
          <w:szCs w:val="24"/>
        </w:rPr>
        <w:sym w:font="Symbol" w:char="F0B0"/>
      </w:r>
      <w:r w:rsidRPr="00E167B5">
        <w:rPr>
          <w:rFonts w:ascii="Times New Roman" w:hAnsi="Times New Roman" w:cs="Times New Roman"/>
          <w:sz w:val="24"/>
          <w:szCs w:val="24"/>
        </w:rPr>
        <w:t>, 45</w:t>
      </w:r>
      <w:r w:rsidRPr="00E167B5">
        <w:rPr>
          <w:rFonts w:ascii="Times New Roman" w:hAnsi="Times New Roman" w:cs="Times New Roman"/>
          <w:sz w:val="24"/>
          <w:szCs w:val="24"/>
        </w:rPr>
        <w:sym w:font="Symbol" w:char="F0B0"/>
      </w:r>
      <w:r w:rsidRPr="00E167B5">
        <w:rPr>
          <w:rFonts w:ascii="Times New Roman" w:hAnsi="Times New Roman" w:cs="Times New Roman"/>
          <w:sz w:val="24"/>
          <w:szCs w:val="24"/>
        </w:rPr>
        <w:t>, 60</w:t>
      </w:r>
      <w:r w:rsidRPr="00E167B5">
        <w:rPr>
          <w:rFonts w:ascii="Times New Roman" w:hAnsi="Times New Roman" w:cs="Times New Roman"/>
          <w:sz w:val="24"/>
          <w:szCs w:val="24"/>
        </w:rPr>
        <w:sym w:font="Symbol" w:char="F0B0"/>
      </w:r>
      <w:r w:rsidRPr="00E167B5">
        <w:rPr>
          <w:rFonts w:ascii="Times New Roman" w:hAnsi="Times New Roman" w:cs="Times New Roman"/>
          <w:sz w:val="24"/>
          <w:szCs w:val="24"/>
        </w:rPr>
        <w:t>, 90</w:t>
      </w:r>
      <w:r w:rsidRPr="00E167B5">
        <w:rPr>
          <w:rFonts w:ascii="Times New Roman" w:hAnsi="Times New Roman" w:cs="Times New Roman"/>
          <w:sz w:val="24"/>
          <w:szCs w:val="24"/>
        </w:rPr>
        <w:sym w:font="Symbol" w:char="F0B0"/>
      </w:r>
      <w:r w:rsidRPr="00E167B5">
        <w:rPr>
          <w:rFonts w:ascii="Times New Roman" w:hAnsi="Times New Roman" w:cs="Times New Roman"/>
          <w:sz w:val="24"/>
          <w:szCs w:val="24"/>
        </w:rPr>
        <w:t>, 180</w:t>
      </w:r>
      <w:r w:rsidRPr="00E167B5">
        <w:rPr>
          <w:rFonts w:ascii="Times New Roman" w:hAnsi="Times New Roman" w:cs="Times New Roman"/>
          <w:sz w:val="24"/>
          <w:szCs w:val="24"/>
        </w:rPr>
        <w:sym w:font="Symbol" w:char="F0B0"/>
      </w:r>
      <w:r w:rsidRPr="00E167B5">
        <w:rPr>
          <w:rFonts w:ascii="Times New Roman" w:hAnsi="Times New Roman" w:cs="Times New Roman"/>
          <w:sz w:val="24"/>
          <w:szCs w:val="24"/>
        </w:rPr>
        <w:t>, 270</w:t>
      </w:r>
      <w:r w:rsidRPr="00E167B5">
        <w:rPr>
          <w:rFonts w:ascii="Times New Roman" w:hAnsi="Times New Roman" w:cs="Times New Roman"/>
          <w:sz w:val="24"/>
          <w:szCs w:val="24"/>
        </w:rPr>
        <w:sym w:font="Symbol" w:char="F0B0"/>
      </w:r>
      <w:r w:rsidRPr="00E167B5">
        <w:rPr>
          <w:rFonts w:ascii="Times New Roman" w:hAnsi="Times New Roman" w:cs="Times New Roman"/>
          <w:sz w:val="24"/>
          <w:szCs w:val="24"/>
        </w:rPr>
        <w:t>. (</w:t>
      </w:r>
      <w:r w:rsidRPr="00E167B5">
        <w:rPr>
          <w:rFonts w:ascii="Times New Roman" w:hAnsi="Times New Roman" w:cs="Times New Roman"/>
          <w:sz w:val="24"/>
          <w:szCs w:val="24"/>
        </w:rPr>
        <w:object w:dxaOrig="1452" w:dyaOrig="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6pt" o:ole="">
            <v:imagedata r:id="rId10" o:title=""/>
          </v:shape>
          <o:OLEObject Type="Embed" ProgID="Equation.DSMT4" ShapeID="_x0000_i1025" DrawAspect="Content" ObjectID="_1731754263" r:id="rId11"/>
        </w:object>
      </w:r>
      <w:r w:rsidRPr="00E167B5">
        <w:rPr>
          <w:rFonts w:ascii="Times New Roman" w:hAnsi="Times New Roman" w:cs="Times New Roman"/>
          <w:sz w:val="24"/>
          <w:szCs w:val="24"/>
        </w:rPr>
        <w:t xml:space="preserve"> рад). Формулы сложения тригонометрических функций, формулы приведения, формулы двойного аргумента.. 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B5">
        <w:rPr>
          <w:rFonts w:ascii="Times New Roman" w:hAnsi="Times New Roman" w:cs="Times New Roman"/>
          <w:sz w:val="24"/>
          <w:szCs w:val="24"/>
        </w:rPr>
        <w:t>Нули функции, промежутки знакопостоянства, монотонность. Наибольшее и наименьшее значение функции. Периодические функции. Четность и нечетность функций. Сложные функции.</w:t>
      </w:r>
    </w:p>
    <w:p w:rsidR="00E167B5" w:rsidRPr="00E167B5" w:rsidRDefault="00E167B5" w:rsidP="003556E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 xml:space="preserve">Тригонометрические функции </w:t>
      </w:r>
      <m:oMath>
        <m:r>
          <w:rPr>
            <w:rFonts w:ascii="Cambria Math" w:hAnsi="Times New Roman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,y=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,y=</m:t>
        </m:r>
        <m:r>
          <m:rPr>
            <m:nor/>
          </m:rPr>
          <w:rPr>
            <w:rFonts w:ascii="Cambria Math" w:hAnsi="Times New Roman" w:cs="Times New Roman"/>
            <w:sz w:val="24"/>
            <w:szCs w:val="24"/>
          </w:rPr>
          <m:t>tg</m:t>
        </m:r>
        <m:r>
          <w:rPr>
            <w:rFonts w:ascii="Cambria Math" w:hAnsi="Times New Roman" w:cs="Times New Roman"/>
            <w:sz w:val="24"/>
            <w:szCs w:val="24"/>
          </w:rPr>
          <m:t>x</m:t>
        </m:r>
      </m:oMath>
      <w:r w:rsidRPr="00E167B5">
        <w:rPr>
          <w:rFonts w:ascii="Times New Roman" w:hAnsi="Times New Roman" w:cs="Times New Roman"/>
          <w:bCs/>
          <w:sz w:val="24"/>
          <w:szCs w:val="24"/>
        </w:rPr>
        <w:t xml:space="preserve">. Функция </w:t>
      </w:r>
      <m:oMath>
        <m:r>
          <w:rPr>
            <w:rFonts w:ascii="Cambria Math" w:hAnsi="Times New Roman" w:cs="Times New Roman"/>
            <w:sz w:val="24"/>
            <w:szCs w:val="24"/>
          </w:rPr>
          <m:t>y=</m:t>
        </m:r>
        <m:r>
          <m:rPr>
            <m:nor/>
          </m:rPr>
          <w:rPr>
            <w:rFonts w:ascii="Cambria Math" w:hAnsi="Times New Roman" w:cs="Times New Roman"/>
            <w:bCs/>
            <w:sz w:val="24"/>
            <w:szCs w:val="24"/>
          </w:rPr>
          <m:t>ctg</m:t>
        </m:r>
        <m:r>
          <w:rPr>
            <w:rFonts w:ascii="Cambria Math" w:hAnsi="Times New Roman" w:cs="Times New Roman"/>
            <w:sz w:val="24"/>
            <w:szCs w:val="24"/>
          </w:rPr>
          <m:t>x</m:t>
        </m:r>
      </m:oMath>
      <w:r w:rsidRPr="00E167B5">
        <w:rPr>
          <w:rFonts w:ascii="Times New Roman" w:hAnsi="Times New Roman" w:cs="Times New Roman"/>
          <w:bCs/>
          <w:sz w:val="24"/>
          <w:szCs w:val="24"/>
        </w:rPr>
        <w:t>. Свойства и графики тригонометрических функций.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 xml:space="preserve">Арккосинус, арксинус, арктангенс числа. Арккотангенс числа. Простейшие тригонометрические уравнения. Решение тригонометрических уравнений. 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>Логарифм числа, свойства логарифма. Десятичный логарифм. Число е.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 xml:space="preserve">Степенная функция и ее свойства и график. Иррациональные уравнения. 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 xml:space="preserve">Метод интервалов для решения неравенств. 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>Взаимно обратные функции. Графики взаимно обратных функций.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>Уравнения, системы уравнений с параметром.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>Производная функции в точке. Касательная к графику функции. Геометрический и физический смысл производной. Производные элементарных функций. Правила дифференцирования.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 xml:space="preserve">Вторая производная, ее геометрический и физический смысл. 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Построение графиков функций с помощью производных. Применение производной при решении задач.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>Первообразная. Первообразные элементарных функций. Площадь криволинейной трапеции. Формула Ньютона-Лейбница.</w:t>
      </w:r>
      <w:r w:rsidRPr="00E16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67B5">
        <w:rPr>
          <w:rFonts w:ascii="Times New Roman" w:hAnsi="Times New Roman" w:cs="Times New Roman"/>
          <w:bCs/>
          <w:sz w:val="24"/>
          <w:szCs w:val="24"/>
        </w:rPr>
        <w:t xml:space="preserve">Определенный интеграл. Вычисление площадей плоских фигур и объемов тел вращения с помощью интеграла. 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7B5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B5">
        <w:rPr>
          <w:rFonts w:ascii="Times New Roman" w:hAnsi="Times New Roman" w:cs="Times New Roman"/>
          <w:sz w:val="24"/>
          <w:szCs w:val="24"/>
        </w:rPr>
        <w:t>Повторение.</w:t>
      </w:r>
      <w:r w:rsidRPr="00E16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7B5">
        <w:rPr>
          <w:rFonts w:ascii="Times New Roman" w:hAnsi="Times New Roman" w:cs="Times New Roman"/>
          <w:sz w:val="24"/>
          <w:szCs w:val="24"/>
        </w:rPr>
        <w:t xml:space="preserve">Решение задач с применением свойств фигур на плоскости. Задачи на доказательство и построение контрпримеров. Использование в задачах простейших </w:t>
      </w:r>
      <w:r w:rsidRPr="00E167B5">
        <w:rPr>
          <w:rFonts w:ascii="Times New Roman" w:hAnsi="Times New Roman" w:cs="Times New Roman"/>
          <w:sz w:val="24"/>
          <w:szCs w:val="24"/>
        </w:rPr>
        <w:lastRenderedPageBreak/>
        <w:t>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Решение задач с помощью векторов и координат.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B5">
        <w:rPr>
          <w:rFonts w:ascii="Times New Roman" w:hAnsi="Times New Roman" w:cs="Times New Roman"/>
          <w:sz w:val="24"/>
          <w:szCs w:val="24"/>
        </w:rPr>
        <w:t>Наглядная стереометрия. Фигуры и их изображения (куб, пирамида, призма). Основные понятия стереометрии и их свойства. Сечения куба и тетраэдра.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B5">
        <w:rPr>
          <w:rFonts w:ascii="Times New Roman" w:hAnsi="Times New Roman" w:cs="Times New Roman"/>
          <w:sz w:val="24"/>
          <w:szCs w:val="24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B5">
        <w:rPr>
          <w:rFonts w:ascii="Times New Roman" w:hAnsi="Times New Roman" w:cs="Times New Roman"/>
          <w:sz w:val="24"/>
          <w:szCs w:val="24"/>
        </w:rPr>
        <w:t xml:space="preserve">Расстояния между фигурами в пространстве. 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B5">
        <w:rPr>
          <w:rFonts w:ascii="Times New Roman" w:hAnsi="Times New Roman" w:cs="Times New Roman"/>
          <w:sz w:val="24"/>
          <w:szCs w:val="24"/>
        </w:rPr>
        <w:t xml:space="preserve">Углы в пространстве. Перпендикулярность прямых и плоскостей. 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B5">
        <w:rPr>
          <w:rFonts w:ascii="Times New Roman" w:hAnsi="Times New Roman" w:cs="Times New Roman"/>
          <w:sz w:val="24"/>
          <w:szCs w:val="24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B5">
        <w:rPr>
          <w:rFonts w:ascii="Times New Roman" w:hAnsi="Times New Roman" w:cs="Times New Roman"/>
          <w:sz w:val="24"/>
          <w:szCs w:val="24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B5">
        <w:rPr>
          <w:rFonts w:ascii="Times New Roman" w:hAnsi="Times New Roman" w:cs="Times New Roman"/>
          <w:sz w:val="24"/>
          <w:szCs w:val="24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B5">
        <w:rPr>
          <w:rFonts w:ascii="Times New Roman" w:hAnsi="Times New Roman" w:cs="Times New Roman"/>
          <w:sz w:val="24"/>
          <w:szCs w:val="24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sz w:val="24"/>
          <w:szCs w:val="24"/>
        </w:rPr>
        <w:t xml:space="preserve">Простейшие комбинации многогранников и тел вращения между собой. </w:t>
      </w:r>
      <w:r w:rsidRPr="00E167B5">
        <w:rPr>
          <w:rFonts w:ascii="Times New Roman" w:hAnsi="Times New Roman" w:cs="Times New Roman"/>
          <w:bCs/>
          <w:sz w:val="24"/>
          <w:szCs w:val="24"/>
        </w:rPr>
        <w:t xml:space="preserve">Вычисление элементов пространственных фигур (ребра, диагонали, углы). 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 xml:space="preserve">Понятие об объеме. Объем пирамиды и конуса, призмы и цилиндра. Объем шара. 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>Подобные тела в пространстве. Соотношения между площадями поверхностей и объемами подобных тел.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>Векторы и координаты в пространстве. Сумма векторов, умножение вектора на число, угол между векторами. Коллинеарные и компланарные векторы. 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4A57EB" w:rsidRDefault="004A57EB" w:rsidP="00E167B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7EB" w:rsidRDefault="004A57EB" w:rsidP="00E167B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7B5" w:rsidRPr="00E167B5" w:rsidRDefault="006011DD" w:rsidP="00E167B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Комбинаторика. Теория вероятностей и статистика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B5">
        <w:rPr>
          <w:rFonts w:ascii="Times New Roman" w:hAnsi="Times New Roman" w:cs="Times New Roman"/>
          <w:sz w:val="24"/>
          <w:szCs w:val="24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дисперсии. 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 Решение задач с применением диаграмм Эйлера, дерева вероятностей, формулы Бернулли. 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 xml:space="preserve">Условная вероятность. Правило умножения вероятностей. Формула полной вероятности. 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 xml:space="preserve">Дискретные случайные величины и распределения. Независимые случайные величины. Распределение суммы и произведения независимых случайных величин. 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bCs/>
          <w:sz w:val="24"/>
          <w:szCs w:val="24"/>
        </w:rPr>
        <w:t>Математическое ожидание и дисперсия случайной величины. 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B5">
        <w:rPr>
          <w:rFonts w:ascii="Times New Roman" w:hAnsi="Times New Roman" w:cs="Times New Roman"/>
          <w:sz w:val="24"/>
          <w:szCs w:val="24"/>
        </w:rPr>
        <w:t xml:space="preserve">Непрерывные случайные величины. Понятие о плотности вероятности. Равномерное распределение. 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B5">
        <w:rPr>
          <w:rFonts w:ascii="Times New Roman" w:hAnsi="Times New Roman" w:cs="Times New Roman"/>
          <w:sz w:val="24"/>
          <w:szCs w:val="24"/>
        </w:rPr>
        <w:t xml:space="preserve">Показательное распределение, его параметры. 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B5">
        <w:rPr>
          <w:rFonts w:ascii="Times New Roman" w:hAnsi="Times New Roman" w:cs="Times New Roman"/>
          <w:sz w:val="24"/>
          <w:szCs w:val="24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B5">
        <w:rPr>
          <w:rFonts w:ascii="Times New Roman" w:hAnsi="Times New Roman" w:cs="Times New Roman"/>
          <w:sz w:val="24"/>
          <w:szCs w:val="24"/>
        </w:rPr>
        <w:t>Неравенство Чебышева. Теорема Бернулли. Закон больших чисел. Выборочный метод измерения вероятностей. Роль закона больших чисел в науке, природе и обществе.</w:t>
      </w:r>
    </w:p>
    <w:p w:rsidR="00E167B5" w:rsidRPr="00E167B5" w:rsidRDefault="00E167B5" w:rsidP="00E167B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7B5">
        <w:rPr>
          <w:rFonts w:ascii="Times New Roman" w:hAnsi="Times New Roman" w:cs="Times New Roman"/>
          <w:sz w:val="24"/>
          <w:szCs w:val="24"/>
        </w:rPr>
        <w:t>Ковариация двух случайных величин. Понятие о коэффициенте корреляции.</w:t>
      </w:r>
      <w:r w:rsidRPr="00E167B5">
        <w:rPr>
          <w:rFonts w:ascii="Times New Roman" w:hAnsi="Times New Roman" w:cs="Times New Roman"/>
          <w:bCs/>
          <w:sz w:val="24"/>
          <w:szCs w:val="24"/>
        </w:rPr>
        <w:t xml:space="preserve"> Совместные наблюдения двух случайных величин. Выборочный коэффициент корреляции. </w:t>
      </w:r>
    </w:p>
    <w:p w:rsidR="00DD1802" w:rsidRDefault="00807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pPr w:leftFromText="180" w:rightFromText="180" w:bottomFromText="160" w:vertAnchor="text" w:tblpX="-34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400"/>
        <w:gridCol w:w="1276"/>
      </w:tblGrid>
      <w:tr w:rsidR="006011DD" w:rsidTr="006011D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DD" w:rsidRDefault="006011DD" w:rsidP="006011DD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Pr="006011DD" w:rsidRDefault="006011DD" w:rsidP="006011DD">
            <w:pPr>
              <w:widowControl w:val="0"/>
              <w:spacing w:after="0" w:line="240" w:lineRule="auto"/>
              <w:ind w:left="33" w:right="-113" w:hanging="87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6011DD">
              <w:rPr>
                <w:rFonts w:ascii="Times New Roman" w:eastAsia="MS Gothic" w:hAnsi="Times New Roman"/>
                <w:b/>
                <w:bCs/>
                <w:color w:val="000000"/>
                <w:shd w:val="clear" w:color="auto" w:fill="FFFFFF"/>
              </w:rPr>
              <w:t>Количество</w:t>
            </w:r>
          </w:p>
          <w:p w:rsidR="006011DD" w:rsidRPr="006011DD" w:rsidRDefault="006011DD" w:rsidP="006011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011DD">
              <w:rPr>
                <w:rFonts w:ascii="Times New Roman" w:eastAsia="Calibri" w:hAnsi="Times New Roman"/>
                <w:b/>
                <w:bCs/>
                <w:color w:val="000000"/>
                <w:shd w:val="clear" w:color="auto" w:fill="FFFFFF"/>
              </w:rPr>
              <w:t>часов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DD" w:rsidRDefault="006011DD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Введение. Развитие понятия о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widowControl w:val="0"/>
              <w:spacing w:after="0" w:line="278" w:lineRule="exact"/>
              <w:ind w:left="33" w:hanging="87"/>
              <w:jc w:val="both"/>
              <w:rPr>
                <w:rFonts w:ascii="Times New Roman" w:eastAsia="MS Gothic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MS Gothic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Введение. Натуральные, целые и рациональные числа. Действительные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6011DD">
            <w:pPr>
              <w:widowControl w:val="0"/>
              <w:spacing w:after="0" w:line="274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Десятичные приближения действительных чисел. Действия над действительными числами. Геометрическое изображение множества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действительных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Вычисления с приближенными данными. Практическое занятие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widowControl w:val="0"/>
              <w:spacing w:after="0" w:line="274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Комплексные числа. Геометрическое изображение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комплексных чисел. Алгебраическая форма комплексного числа. Модуль комплексного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Действия над комплексными числами в алгебраической форме. Практическое занятие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Решение квадратных уравнений с отрицательным дискриминантом»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Корни, степени и логарифмы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Степени и корни натуральных степеней и их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6011DD" w:rsidTr="006011D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алгебраических выражений, содержащих корни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6011DD" w:rsidTr="006011D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Практическое занятие№3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Преобразования алгебраических выражений, содержащих степени и корни.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6011DD" w:rsidTr="006011DD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 №4 Тождественные преобразования показательных 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Логарифм с произвольным основанием. Виды логарифмов Свойства логарифмов. Основное логарифмическое тождество. Формулы перехода к новому основанию.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Формулы логарифмирования и потенцирования. Преобразования выражений с помощью формул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логарифмирования и  потенцирования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Иррациональные уравнения и способы их решения.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 №5 Решение иррациональных уравнений и неравенств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 №6 Решение показательных уравнений и неравенств.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2часа</w:t>
            </w:r>
          </w:p>
        </w:tc>
      </w:tr>
      <w:tr w:rsidR="006011DD" w:rsidTr="006011DD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widowControl w:val="0"/>
              <w:spacing w:after="0" w:line="240" w:lineRule="auto"/>
              <w:ind w:left="100" w:hanging="10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Показательные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неравенства и способы их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2часа</w:t>
            </w:r>
          </w:p>
        </w:tc>
      </w:tr>
      <w:tr w:rsidR="006011DD" w:rsidTr="006011DD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Логарифмические уравнения и способы их решения.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2часа</w:t>
            </w:r>
          </w:p>
        </w:tc>
      </w:tr>
      <w:tr w:rsidR="006011DD" w:rsidTr="006011D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 №7 Решение логарифмических уравнений и неравенств.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2часа</w:t>
            </w:r>
          </w:p>
        </w:tc>
      </w:tr>
      <w:tr w:rsidR="006011DD" w:rsidTr="006011DD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Решение показательных, иррациональных и логарифмических уравнений и неравенств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6011DD" w:rsidTr="000326AF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тригонометрии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Радианная мера угла. Тригонометрические функции числового аргумента, их свойства. Знаки по четвертям. Основные табличные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тригонометрические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тождества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6011DD" w:rsidTr="006011DD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 №8 Вычисление значений тригонометрических функций по одной из них, преобразование тригонометрических выражений, доказательства  тождеств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6011DD" w:rsidTr="006011DD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Формулы приведения Формулы сложения.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2часа</w:t>
            </w:r>
          </w:p>
        </w:tc>
      </w:tr>
      <w:tr w:rsidR="006011DD" w:rsidTr="006011DD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занятие №9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Тригонометрические формулы двойного и половинного аргумента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2часа</w:t>
            </w:r>
          </w:p>
        </w:tc>
      </w:tr>
      <w:tr w:rsidR="006011DD" w:rsidTr="006011DD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 №10 Решение упражнений на использование формул сложения и следствий из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2часа</w:t>
            </w:r>
          </w:p>
        </w:tc>
      </w:tr>
      <w:tr w:rsidR="006011DD" w:rsidTr="006011DD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DD" w:rsidRDefault="006011DD" w:rsidP="00032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 №11Решение упражнений по преобразованию суммы и разности тригонометрических функций в произведение и преобразованию произведения в сумму и разность.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2 часа</w:t>
            </w:r>
          </w:p>
        </w:tc>
      </w:tr>
      <w:tr w:rsidR="006011DD" w:rsidTr="006011DD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Преобразование произведения тригонометрических функций в сумму и разность.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2 часа</w:t>
            </w:r>
          </w:p>
        </w:tc>
      </w:tr>
      <w:tr w:rsidR="006011DD" w:rsidTr="006011DD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Обратные тригонометрические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функции. Простейшие тригонометрические уравнения и формулы их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2 часа</w:t>
            </w:r>
          </w:p>
        </w:tc>
      </w:tr>
      <w:tr w:rsidR="006011DD" w:rsidTr="006011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DD" w:rsidRDefault="006011DD" w:rsidP="00032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 №12Решение тригонометрических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 №13 Решение тригонометрических уравнений, сводимых к квадратным и однородных тригонометрических уравнений.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DD" w:rsidRDefault="006011DD" w:rsidP="00032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занятие №14Решение простейших тригонометрических неравенств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2 часа</w:t>
            </w:r>
          </w:p>
        </w:tc>
      </w:tr>
      <w:tr w:rsidR="006011DD" w:rsidTr="001A439A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DD" w:rsidRDefault="006011DD" w:rsidP="001A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Практическое занятие №15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Уравнения и системы уравнений.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Равносильность уравнений, неравенств,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иррациональные,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показательные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тригонометрические уравнения и системы. Основные приемы их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DD" w:rsidRDefault="006011DD" w:rsidP="000326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Неравенства.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Рациональные,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иррациональные,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показательные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011DD">
              <w:rPr>
                <w:rFonts w:ascii="Times New Roman" w:hAnsi="Times New Roman"/>
                <w:sz w:val="24"/>
                <w:szCs w:val="24"/>
              </w:rPr>
              <w:t>тригонометрические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неравенства.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приемы их решения.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№16 Графическое решение систем уравнений и неравенств с двумя переменными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DD" w:rsidRDefault="006011DD" w:rsidP="00032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№17 Решение прикладных задач с использованием  систем уравнений и неравенств с двумя переменными.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26</w:t>
            </w:r>
          </w:p>
        </w:tc>
      </w:tr>
      <w:tr w:rsidR="006011DD" w:rsidTr="006011DD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DD" w:rsidRDefault="006011DD" w:rsidP="000326A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№18 Нахождение значений функции, области ее определения, нулей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свойств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2часа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№19 Определение основных свойств функции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(монотонность, симметричность, ограниченность, периодичность, наибольшее и наименьшее значения функции)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Обратные функции, график обратной функции. Сложная функция.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Показательная функция , ее свойства и график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Тригонометрические функции, их свойства и графики.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 №20 . Преобразование графиков: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параллельный перенос, симметрия относительно координатных осей и начала координат.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2часа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№21 Растяжение и сжатие графиков вдоль осей координат.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Равносильность уравнений, неравенств и систем. Линейные уравнения и неравенства с двумя переменными. Графический метод решения.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 w:rsidP="000326AF">
            <w:pPr>
              <w:widowControl w:val="0"/>
              <w:spacing w:after="0" w:line="254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№22 Системы линейных уравнений и неравенств с двумя переменными.</w:t>
            </w:r>
            <w:r w:rsidR="000326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Графический метод решения.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2 часа</w:t>
            </w:r>
          </w:p>
        </w:tc>
      </w:tr>
      <w:tr w:rsidR="006011DD" w:rsidTr="006011DD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№23 Графический метод решения нелинейных систем уравнений и неравенств с двумя переменными.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widowControl w:val="0"/>
              <w:spacing w:after="0" w:line="254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прикладных задач с использованием уравнений и неравенств с двумя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переменными.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2 часа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38</w:t>
            </w:r>
          </w:p>
        </w:tc>
      </w:tr>
      <w:tr w:rsidR="006011DD" w:rsidTr="00601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widowControl w:val="0"/>
              <w:spacing w:after="0" w:line="278" w:lineRule="exact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Числовая последовательность. Способы задания и с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войства числовой последовательности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011DD" w:rsidTr="006011DD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Понятие предела функции    в точке.  Бесконечно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-большие и бесконечно-малые функции.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011DD" w:rsidTr="006011DD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Непрерывность функции в точке и на промежутке. Понятие о точках разрыва функции. Свойства непрерывности функции в точке.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011DD" w:rsidTr="006011DD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Практическое занятие №24 Теоремы о пределах. Предел функции при </w:t>
            </w:r>
            <w:r w:rsidR="00D54560">
              <w:rPr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/>
                <w:sz w:val="24"/>
                <w:szCs w:val="24"/>
              </w:rPr>
              <w:instrText xml:space="preserve"> QUOTE </w:instrText>
            </w:r>
            <w:r>
              <w:rPr>
                <w:rFonts w:eastAsia="Calibri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465" cy="1155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/>
                <w:sz w:val="24"/>
                <w:szCs w:val="24"/>
              </w:rPr>
              <w:instrText xml:space="preserve"> </w:instrText>
            </w:r>
            <w:r w:rsidR="00D5456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х→∞</m:t>
              </m:r>
            </m:oMath>
            <w:r w:rsidR="00D5456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Вычисление пределов.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D" w:rsidRDefault="006011DD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444872" w:rsidTr="006011DD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2" w:rsidRPr="00D915FB" w:rsidRDefault="00444872" w:rsidP="004448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15FB"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2" w:rsidRDefault="00444872" w:rsidP="004448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15FB">
              <w:rPr>
                <w:rFonts w:ascii="Times New Roman" w:eastAsia="Calibri" w:hAnsi="Times New Roman"/>
                <w:sz w:val="24"/>
                <w:szCs w:val="24"/>
              </w:rPr>
              <w:t>Предел последовательности. Сумма бесконечно убывающей геометрической последовательности.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2" w:rsidRPr="00D915FB" w:rsidRDefault="00444872" w:rsidP="004448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15FB">
              <w:rPr>
                <w:rFonts w:ascii="Times New Roman" w:eastAsia="Calibri" w:hAnsi="Times New Roman"/>
                <w:sz w:val="24"/>
                <w:szCs w:val="24"/>
              </w:rPr>
              <w:t>2 часа</w:t>
            </w:r>
          </w:p>
        </w:tc>
      </w:tr>
      <w:tr w:rsidR="00444872" w:rsidTr="006011DD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2" w:rsidRPr="00D915FB" w:rsidRDefault="00444872" w:rsidP="004448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15FB"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2" w:rsidRDefault="00444872" w:rsidP="004448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15FB">
              <w:rPr>
                <w:rFonts w:ascii="Times New Roman" w:eastAsia="Calibri" w:hAnsi="Times New Roman"/>
                <w:sz w:val="24"/>
                <w:szCs w:val="24"/>
              </w:rPr>
              <w:t>Понятие производной функции, ее физический смысл. Алгоритм нахождения производной.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2" w:rsidRPr="00D915FB" w:rsidRDefault="00444872" w:rsidP="004448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15FB">
              <w:rPr>
                <w:rFonts w:ascii="Times New Roman" w:eastAsia="Calibri" w:hAnsi="Times New Roman"/>
                <w:sz w:val="24"/>
                <w:szCs w:val="24"/>
              </w:rPr>
              <w:t>2 часа</w:t>
            </w:r>
          </w:p>
        </w:tc>
      </w:tr>
      <w:tr w:rsidR="00444872" w:rsidTr="006011DD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2" w:rsidRPr="00D915FB" w:rsidRDefault="00444872" w:rsidP="004448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15FB"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2" w:rsidRDefault="00444872" w:rsidP="004448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15FB">
              <w:rPr>
                <w:rFonts w:ascii="Times New Roman" w:eastAsia="Calibri" w:hAnsi="Times New Roman"/>
                <w:sz w:val="24"/>
                <w:szCs w:val="24"/>
              </w:rPr>
              <w:t>Практическое занятие №25 Дифференцирование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2" w:rsidRPr="00D915FB" w:rsidRDefault="00444872" w:rsidP="004448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15FB">
              <w:rPr>
                <w:rFonts w:ascii="Times New Roman" w:eastAsia="Calibri" w:hAnsi="Times New Roman"/>
                <w:sz w:val="24"/>
                <w:szCs w:val="24"/>
              </w:rPr>
              <w:t>2 часа</w:t>
            </w:r>
          </w:p>
        </w:tc>
      </w:tr>
      <w:tr w:rsidR="00444872" w:rsidTr="006011DD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2" w:rsidRPr="00D915FB" w:rsidRDefault="00444872" w:rsidP="004448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15F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2" w:rsidRDefault="00444872" w:rsidP="004448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15FB">
              <w:rPr>
                <w:rFonts w:ascii="Times New Roman" w:eastAsia="Calibri" w:hAnsi="Times New Roman"/>
                <w:sz w:val="24"/>
                <w:szCs w:val="24"/>
              </w:rPr>
              <w:t xml:space="preserve">Физический смысл производной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2" w:rsidRPr="00D915FB" w:rsidRDefault="00444872" w:rsidP="004448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15FB">
              <w:rPr>
                <w:rFonts w:ascii="Times New Roman" w:eastAsia="Calibri" w:hAnsi="Times New Roman"/>
                <w:sz w:val="24"/>
                <w:szCs w:val="24"/>
              </w:rPr>
              <w:t>2 часа</w:t>
            </w:r>
          </w:p>
        </w:tc>
      </w:tr>
      <w:tr w:rsidR="00444872" w:rsidTr="006011DD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2" w:rsidRPr="00D915FB" w:rsidRDefault="00444872" w:rsidP="004448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15FB"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2" w:rsidRDefault="00444872" w:rsidP="004448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15FB">
              <w:rPr>
                <w:rFonts w:ascii="Times New Roman" w:eastAsia="Calibri" w:hAnsi="Times New Roman"/>
                <w:sz w:val="24"/>
                <w:szCs w:val="24"/>
              </w:rPr>
              <w:t xml:space="preserve">Практическое занятие №26 Геометрический смысл производной. Уравнение касательной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2" w:rsidRPr="00D915FB" w:rsidRDefault="00444872" w:rsidP="004448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15FB">
              <w:rPr>
                <w:rFonts w:ascii="Times New Roman" w:eastAsia="Calibri" w:hAnsi="Times New Roman"/>
                <w:sz w:val="24"/>
                <w:szCs w:val="24"/>
              </w:rPr>
              <w:t>2 часа</w:t>
            </w:r>
          </w:p>
        </w:tc>
      </w:tr>
      <w:tr w:rsidR="00D915FB" w:rsidTr="00623835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105C">
              <w:rPr>
                <w:rFonts w:ascii="Times New Roman" w:hAnsi="Times New Roman"/>
                <w:sz w:val="24"/>
                <w:szCs w:val="24"/>
              </w:rPr>
              <w:t>Практическое занятие №2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C105C">
              <w:rPr>
                <w:rFonts w:ascii="Times New Roman" w:hAnsi="Times New Roman"/>
                <w:sz w:val="24"/>
                <w:szCs w:val="24"/>
              </w:rPr>
              <w:t>Приложение производной к исследованию свойств функции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471D79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623835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Критические точки. Экстремумы функции.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471D79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623835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105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№28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 производной для построения графиков функции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471D79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623835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D45E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105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№29 </w:t>
            </w:r>
            <w:r>
              <w:rPr>
                <w:rFonts w:ascii="Times New Roman" w:hAnsi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471D79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623835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A3C">
              <w:rPr>
                <w:rFonts w:ascii="Times New Roman" w:hAnsi="Times New Roman"/>
                <w:sz w:val="24"/>
                <w:szCs w:val="24"/>
              </w:rPr>
              <w:t>Примеры использования производной для нахождения наилучшего решения в прикладных задачах.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471D79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623835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A3C">
              <w:rPr>
                <w:rFonts w:ascii="Times New Roman" w:hAnsi="Times New Roman"/>
                <w:sz w:val="24"/>
                <w:szCs w:val="24"/>
              </w:rPr>
              <w:t>Вторая производная, ее геометрический и физический смысл. Нахождение скорости для процесса, заданного формулой и графиком.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471D79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623835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105C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 №30 </w:t>
            </w:r>
            <w:r w:rsidRPr="009C105C">
              <w:rPr>
                <w:rFonts w:ascii="Times New Roman" w:hAnsi="Times New Roman"/>
                <w:bCs/>
                <w:sz w:val="24"/>
                <w:szCs w:val="24"/>
              </w:rPr>
              <w:t xml:space="preserve">Первообразная и неопределенный интеграл. Таблица интегралов элементарных функций.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471D79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623835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Вычисление простейших определенных интегралов.</w:t>
            </w:r>
            <w:r w:rsidRPr="005D1A3C">
              <w:rPr>
                <w:rFonts w:ascii="Times New Roman" w:hAnsi="Times New Roman"/>
                <w:sz w:val="24"/>
                <w:szCs w:val="24"/>
              </w:rPr>
              <w:t xml:space="preserve"> Формул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Ньютона—Лейбница.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471D79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623835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D45E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105C">
              <w:rPr>
                <w:rFonts w:ascii="Times New Roman" w:hAnsi="Times New Roman"/>
                <w:sz w:val="24"/>
                <w:szCs w:val="24"/>
              </w:rPr>
              <w:t>Практическое занятие №31 Вычисление площадей с помощью интегралов</w:t>
            </w:r>
            <w:r w:rsidRPr="005D1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471D79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623835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D45E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при</w:t>
            </w:r>
            <w:r w:rsidRPr="005D1A3C">
              <w:rPr>
                <w:rFonts w:ascii="Times New Roman" w:hAnsi="Times New Roman"/>
                <w:sz w:val="24"/>
                <w:szCs w:val="24"/>
              </w:rPr>
              <w:t>менения интеграла в физике и геометрии.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623835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Комбинаторика, теория вероятностей и статистика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D915FB" w:rsidTr="00623835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Pr="00D915FB" w:rsidRDefault="00D915FB" w:rsidP="00D915FB">
            <w:pPr>
              <w:pStyle w:val="af2"/>
              <w:spacing w:line="240" w:lineRule="auto"/>
              <w:ind w:firstLine="40"/>
              <w:jc w:val="both"/>
              <w:rPr>
                <w:b w:val="0"/>
                <w:iCs/>
                <w:szCs w:val="24"/>
              </w:rPr>
            </w:pPr>
            <w:r w:rsidRPr="009C105C">
              <w:rPr>
                <w:b w:val="0"/>
                <w:szCs w:val="24"/>
              </w:rPr>
              <w:t xml:space="preserve">Основные понятия комбинаторики. Задачи на подсчет числа размещений, перестановок, сочетаний. </w:t>
            </w:r>
            <w:r w:rsidRPr="009C105C">
              <w:rPr>
                <w:b w:val="0"/>
                <w:iCs/>
                <w:szCs w:val="24"/>
              </w:rPr>
              <w:t>Практическое занятие №</w:t>
            </w:r>
            <w:r>
              <w:rPr>
                <w:b w:val="0"/>
                <w:iCs/>
                <w:szCs w:val="24"/>
              </w:rPr>
              <w:t>32</w:t>
            </w:r>
            <w:r w:rsidRPr="009C105C">
              <w:rPr>
                <w:b w:val="0"/>
                <w:iCs/>
                <w:szCs w:val="24"/>
              </w:rPr>
              <w:t xml:space="preserve"> Размещения, сочетания. перестановки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105C">
              <w:rPr>
                <w:rFonts w:ascii="Times New Roman" w:hAnsi="Times New Roman"/>
                <w:i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  <w:r w:rsidRPr="009C105C">
              <w:rPr>
                <w:rFonts w:ascii="Times New Roman" w:hAnsi="Times New Roman"/>
                <w:iCs/>
                <w:sz w:val="24"/>
                <w:szCs w:val="24"/>
              </w:rPr>
              <w:t xml:space="preserve"> Применение бинома Ньютона</w:t>
            </w:r>
            <w:r w:rsidRPr="005D1A3C">
              <w:rPr>
                <w:rFonts w:ascii="Times New Roman" w:hAnsi="Times New Roman"/>
                <w:sz w:val="24"/>
                <w:szCs w:val="24"/>
              </w:rPr>
              <w:t xml:space="preserve"> Решение задач на перебор вариантов.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A3C">
              <w:rPr>
                <w:rFonts w:ascii="Times New Roman" w:hAnsi="Times New Roman"/>
                <w:sz w:val="24"/>
                <w:szCs w:val="24"/>
              </w:rPr>
              <w:t>Свойства биноминальных коэффициентов. Треугольник Паскаля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Событие, вероятность события. С</w:t>
            </w:r>
            <w:r w:rsidRPr="005D1A3C">
              <w:rPr>
                <w:rFonts w:ascii="Times New Roman" w:hAnsi="Times New Roman"/>
                <w:sz w:val="24"/>
                <w:szCs w:val="24"/>
              </w:rPr>
              <w:t>ложение и умножение вероятностей.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полной вероятности. Последовательность независимых испытаний Формула Бернули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47F3">
              <w:rPr>
                <w:rFonts w:ascii="Times New Roman" w:hAnsi="Times New Roman"/>
                <w:iCs/>
                <w:sz w:val="24"/>
                <w:szCs w:val="24"/>
              </w:rPr>
              <w:t>Понятие о</w:t>
            </w:r>
            <w:r w:rsidRPr="00934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7F3">
              <w:rPr>
                <w:rFonts w:ascii="Times New Roman" w:hAnsi="Times New Roman"/>
                <w:iCs/>
                <w:sz w:val="24"/>
                <w:szCs w:val="24"/>
              </w:rPr>
              <w:t>независимости событий</w:t>
            </w:r>
            <w:r w:rsidRPr="009347F3">
              <w:rPr>
                <w:rFonts w:ascii="Times New Roman" w:hAnsi="Times New Roman"/>
                <w:sz w:val="24"/>
                <w:szCs w:val="24"/>
              </w:rPr>
              <w:t>.</w:t>
            </w:r>
            <w:r w:rsidRPr="009347F3">
              <w:rPr>
                <w:rFonts w:ascii="Times New Roman" w:hAnsi="Times New Roman"/>
                <w:iCs/>
                <w:sz w:val="24"/>
                <w:szCs w:val="24"/>
              </w:rPr>
              <w:t xml:space="preserve"> Дискретная случайная величина</w:t>
            </w:r>
            <w:r w:rsidRPr="009347F3">
              <w:rPr>
                <w:rFonts w:ascii="Times New Roman" w:hAnsi="Times New Roman"/>
                <w:sz w:val="24"/>
                <w:szCs w:val="24"/>
              </w:rPr>
              <w:t>,</w:t>
            </w:r>
            <w:r w:rsidRPr="009347F3">
              <w:rPr>
                <w:rFonts w:ascii="Times New Roman" w:hAnsi="Times New Roman"/>
                <w:iCs/>
                <w:sz w:val="24"/>
                <w:szCs w:val="24"/>
              </w:rPr>
              <w:t xml:space="preserve"> закон ее распределения</w:t>
            </w:r>
            <w:r w:rsidRPr="00934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105C">
              <w:rPr>
                <w:iCs/>
                <w:szCs w:val="24"/>
              </w:rPr>
              <w:t>Практическое занятие №</w:t>
            </w:r>
            <w:r>
              <w:rPr>
                <w:iCs/>
                <w:szCs w:val="24"/>
              </w:rPr>
              <w:t>34</w:t>
            </w:r>
            <w:r w:rsidRPr="009C105C">
              <w:rPr>
                <w:iCs/>
                <w:szCs w:val="24"/>
              </w:rPr>
              <w:t xml:space="preserve"> Вычисление числовых характеристик случайной величины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105C">
              <w:rPr>
                <w:rFonts w:ascii="Times New Roman" w:hAnsi="Times New Roman"/>
                <w:i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35 </w:t>
            </w:r>
            <w:r w:rsidRPr="009347F3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статистических </w:t>
            </w:r>
            <w:r w:rsidRPr="009347F3">
              <w:rPr>
                <w:rFonts w:ascii="Times New Roman" w:hAnsi="Times New Roman"/>
                <w:sz w:val="24"/>
                <w:szCs w:val="24"/>
              </w:rPr>
              <w:t xml:space="preserve">данных, </w:t>
            </w:r>
            <w:r w:rsidRPr="009347F3">
              <w:rPr>
                <w:rFonts w:ascii="Times New Roman" w:hAnsi="Times New Roman"/>
                <w:iCs/>
                <w:sz w:val="24"/>
                <w:szCs w:val="24"/>
              </w:rPr>
              <w:t>генеральная совокупность</w:t>
            </w:r>
            <w:r w:rsidRPr="009347F3">
              <w:rPr>
                <w:rFonts w:ascii="Times New Roman" w:hAnsi="Times New Roman"/>
                <w:sz w:val="24"/>
                <w:szCs w:val="24"/>
              </w:rPr>
              <w:t>,</w:t>
            </w:r>
            <w:r w:rsidRPr="009347F3">
              <w:rPr>
                <w:rFonts w:ascii="Times New Roman" w:hAnsi="Times New Roman"/>
                <w:iCs/>
                <w:sz w:val="24"/>
                <w:szCs w:val="24"/>
              </w:rPr>
              <w:t xml:space="preserve"> выборка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47F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44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9347F3">
              <w:rPr>
                <w:rFonts w:ascii="Times New Roman" w:hAnsi="Times New Roman"/>
                <w:iCs/>
                <w:sz w:val="24"/>
                <w:szCs w:val="24"/>
              </w:rPr>
              <w:t>реднее арифметическое</w:t>
            </w:r>
            <w:r w:rsidRPr="009347F3">
              <w:rPr>
                <w:rFonts w:ascii="Times New Roman" w:hAnsi="Times New Roman"/>
                <w:sz w:val="24"/>
                <w:szCs w:val="24"/>
              </w:rPr>
              <w:t>,</w:t>
            </w:r>
            <w:r w:rsidRPr="009347F3">
              <w:rPr>
                <w:rFonts w:ascii="Times New Roman" w:hAnsi="Times New Roman"/>
                <w:iCs/>
                <w:sz w:val="24"/>
                <w:szCs w:val="24"/>
              </w:rPr>
              <w:t xml:space="preserve"> медиана</w:t>
            </w:r>
            <w:r w:rsidRPr="00934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47F3">
              <w:rPr>
                <w:rFonts w:ascii="Times New Roman" w:hAnsi="Times New Roman"/>
                <w:b/>
                <w:iCs/>
                <w:sz w:val="24"/>
                <w:szCs w:val="24"/>
              </w:rPr>
              <w:t>Стереометрия.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Pr="00D915FB" w:rsidRDefault="001A439A" w:rsidP="00D915FB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3"/>
                <w:szCs w:val="23"/>
              </w:rPr>
              <w:t>74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3"/>
                <w:szCs w:val="23"/>
              </w:rPr>
              <w:t>20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44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стереометрии. Аксиомы стереометрии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445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358AC">
              <w:rPr>
                <w:rFonts w:ascii="Times New Roman" w:hAnsi="Times New Roman"/>
                <w:sz w:val="24"/>
                <w:szCs w:val="24"/>
              </w:rPr>
              <w:t>Практическое занятие №3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58AC">
              <w:rPr>
                <w:rFonts w:ascii="Times New Roman" w:hAnsi="Times New Roman"/>
                <w:sz w:val="24"/>
                <w:szCs w:val="24"/>
              </w:rPr>
              <w:t xml:space="preserve"> Взаимное расположение прямых, точек и плоскостей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53CD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358AC">
              <w:rPr>
                <w:rFonts w:ascii="Times New Roman" w:hAnsi="Times New Roman"/>
                <w:sz w:val="24"/>
                <w:szCs w:val="24"/>
              </w:rPr>
              <w:t>Практическое занятие №3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358AC">
              <w:rPr>
                <w:rFonts w:ascii="Times New Roman" w:hAnsi="Times New Roman"/>
                <w:sz w:val="24"/>
                <w:szCs w:val="24"/>
              </w:rPr>
              <w:t xml:space="preserve"> Параллельность в пространстве</w:t>
            </w:r>
            <w:r w:rsidRPr="005D1A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694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Pr="00694E39" w:rsidRDefault="00D915FB" w:rsidP="00694E39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8AC">
              <w:rPr>
                <w:rFonts w:ascii="Times New Roman" w:hAnsi="Times New Roman"/>
                <w:sz w:val="24"/>
                <w:szCs w:val="24"/>
              </w:rPr>
              <w:t>Практическое занятие №3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358AC">
              <w:rPr>
                <w:rFonts w:ascii="Times New Roman" w:hAnsi="Times New Roman"/>
                <w:sz w:val="24"/>
                <w:szCs w:val="24"/>
              </w:rPr>
              <w:t xml:space="preserve"> Перпендикулярность в пространстве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694E39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53CD"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плоскости. Перпендикуляр и наклонная. Угол между прямой и плоскостью.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358AC">
              <w:rPr>
                <w:rFonts w:ascii="Times New Roman" w:hAnsi="Times New Roman"/>
                <w:sz w:val="24"/>
                <w:szCs w:val="24"/>
              </w:rPr>
              <w:t>Практическое занятие №3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358AC">
              <w:rPr>
                <w:rFonts w:ascii="Times New Roman" w:hAnsi="Times New Roman"/>
                <w:sz w:val="24"/>
                <w:szCs w:val="24"/>
              </w:rPr>
              <w:t xml:space="preserve"> Теорема о трех перпендикулярах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358AC">
              <w:rPr>
                <w:rFonts w:ascii="Times New Roman" w:hAnsi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2358AC">
              <w:rPr>
                <w:rFonts w:ascii="Times New Roman" w:hAnsi="Times New Roman"/>
                <w:sz w:val="24"/>
                <w:szCs w:val="24"/>
              </w:rPr>
              <w:t xml:space="preserve"> Двугранный угол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C53CD">
              <w:rPr>
                <w:rFonts w:ascii="Times New Roman" w:hAnsi="Times New Roman"/>
                <w:sz w:val="24"/>
                <w:szCs w:val="24"/>
              </w:rPr>
              <w:t xml:space="preserve">Угол между </w:t>
            </w:r>
            <w:r w:rsidRPr="00DC53CD">
              <w:rPr>
                <w:rFonts w:ascii="Times New Roman" w:hAnsi="Times New Roman"/>
                <w:sz w:val="24"/>
                <w:szCs w:val="24"/>
              </w:rPr>
              <w:lastRenderedPageBreak/>
              <w:t>плоскостями. Перпендикулярность двух плоскостей.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lastRenderedPageBreak/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53CD">
              <w:rPr>
                <w:rFonts w:ascii="Times New Roman" w:hAnsi="Times New Roman"/>
                <w:sz w:val="24"/>
                <w:szCs w:val="24"/>
              </w:rPr>
              <w:t>Геометрические преобразования пространства: параллельный перенос, симметрия относительно плоскости.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53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53CD">
              <w:rPr>
                <w:rFonts w:ascii="Times New Roman" w:hAnsi="Times New Roman"/>
                <w:sz w:val="24"/>
                <w:szCs w:val="24"/>
              </w:rPr>
              <w:t>Ортогональное проектирование. Площадь проекции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53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53CD">
              <w:rPr>
                <w:rFonts w:ascii="Times New Roman" w:hAnsi="Times New Roman"/>
                <w:sz w:val="24"/>
                <w:szCs w:val="24"/>
              </w:rPr>
              <w:t>Построение сечений мно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C53CD">
              <w:rPr>
                <w:rFonts w:ascii="Times New Roman" w:hAnsi="Times New Roman"/>
                <w:sz w:val="24"/>
                <w:szCs w:val="24"/>
              </w:rPr>
              <w:t>гранников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305BC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5FB" w:rsidRDefault="00D915FB" w:rsidP="001305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6AC4">
              <w:rPr>
                <w:rFonts w:ascii="Times New Roman" w:hAnsi="Times New Roman"/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256AC4">
              <w:rPr>
                <w:rFonts w:ascii="Times New Roman" w:eastAsia="Calibri" w:hAnsi="Times New Roman"/>
                <w:b/>
                <w:color w:val="000000"/>
                <w:sz w:val="23"/>
                <w:szCs w:val="23"/>
              </w:rPr>
              <w:t>22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53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53CD">
              <w:rPr>
                <w:rFonts w:ascii="Times New Roman" w:hAnsi="Times New Roman"/>
                <w:sz w:val="24"/>
                <w:szCs w:val="24"/>
              </w:rPr>
              <w:t>Понятие многогранника. Призма. Виды призм</w:t>
            </w:r>
            <w:r w:rsidRPr="00DC53CD">
              <w:rPr>
                <w:rFonts w:ascii="Times New Roman" w:hAnsi="Times New Roman"/>
                <w:sz w:val="23"/>
                <w:szCs w:val="23"/>
              </w:rPr>
              <w:t xml:space="preserve"> Сечение призмы плоскостью. Параллелепипед и его свойства.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Pr="00694E39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4E39">
              <w:rPr>
                <w:rFonts w:ascii="Times New Roman" w:hAnsi="Times New Roman"/>
                <w:bCs/>
                <w:sz w:val="23"/>
                <w:szCs w:val="23"/>
              </w:rPr>
              <w:t>Практическое занятие №41 Призма Решение задач на вычисление элементов призмы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53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53CD">
              <w:rPr>
                <w:rFonts w:ascii="Times New Roman" w:hAnsi="Times New Roman"/>
                <w:sz w:val="24"/>
                <w:szCs w:val="24"/>
              </w:rPr>
              <w:t>Построение сечений призмы. Способы построения сечений призмы.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53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53CD">
              <w:rPr>
                <w:rFonts w:ascii="Times New Roman" w:hAnsi="Times New Roman"/>
                <w:sz w:val="24"/>
                <w:szCs w:val="24"/>
              </w:rPr>
              <w:t>Вычисление элементов призмы ,параллелепипеда 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53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358AC">
              <w:rPr>
                <w:rFonts w:ascii="Times New Roman" w:hAnsi="Times New Roman"/>
                <w:sz w:val="24"/>
                <w:szCs w:val="24"/>
              </w:rPr>
              <w:t>Практическое занятие №4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58AC">
              <w:rPr>
                <w:rFonts w:ascii="Times New Roman" w:hAnsi="Times New Roman"/>
                <w:sz w:val="24"/>
                <w:szCs w:val="24"/>
              </w:rPr>
              <w:t xml:space="preserve"> Площадь поверхности призмы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53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53CD">
              <w:rPr>
                <w:rFonts w:ascii="Times New Roman" w:hAnsi="Times New Roman"/>
                <w:sz w:val="24"/>
                <w:szCs w:val="24"/>
              </w:rPr>
              <w:t>Пирамида. Виды пирамид. Сечения пирамиды плоскостью. Свойства параллельного сечения в пирамиде.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53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53CD">
              <w:rPr>
                <w:rFonts w:ascii="Times New Roman" w:hAnsi="Times New Roman"/>
                <w:sz w:val="24"/>
                <w:szCs w:val="24"/>
              </w:rPr>
              <w:t>Усеченная пирамида, виды усеченных пирамид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694E39">
        <w:trPr>
          <w:trHeight w:val="5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694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53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Pr="00694E39" w:rsidRDefault="00D915FB" w:rsidP="00694E39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8AC">
              <w:rPr>
                <w:rFonts w:ascii="Times New Roman" w:hAnsi="Times New Roman"/>
                <w:sz w:val="24"/>
                <w:szCs w:val="24"/>
              </w:rPr>
              <w:t>Практическое занятие №4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58AC">
              <w:rPr>
                <w:rFonts w:ascii="Times New Roman" w:hAnsi="Times New Roman"/>
                <w:sz w:val="24"/>
                <w:szCs w:val="24"/>
              </w:rPr>
              <w:t xml:space="preserve"> Пирамида. Вычисление элементов пирамиды</w:t>
            </w:r>
            <w:r w:rsidR="00694E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C53CD">
              <w:rPr>
                <w:rFonts w:ascii="Times New Roman" w:hAnsi="Times New Roman"/>
                <w:sz w:val="24"/>
                <w:szCs w:val="24"/>
              </w:rPr>
              <w:t xml:space="preserve">Правильная пирамида.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694E39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358AC">
              <w:rPr>
                <w:rFonts w:ascii="Times New Roman" w:hAnsi="Times New Roman"/>
                <w:sz w:val="24"/>
                <w:szCs w:val="24"/>
              </w:rPr>
              <w:t>Практическое занятие №4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358AC">
              <w:rPr>
                <w:rFonts w:ascii="Times New Roman" w:hAnsi="Times New Roman"/>
                <w:sz w:val="24"/>
                <w:szCs w:val="24"/>
              </w:rPr>
              <w:t xml:space="preserve"> Площадь поверхности пирамиды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53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53CD">
              <w:rPr>
                <w:rFonts w:ascii="Times New Roman" w:hAnsi="Times New Roman"/>
                <w:sz w:val="24"/>
                <w:szCs w:val="24"/>
              </w:rPr>
              <w:t>Площадь боковой и полной поверхности правильной усеченной пирамиды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53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358AC">
              <w:rPr>
                <w:rFonts w:ascii="Times New Roman" w:hAnsi="Times New Roman"/>
                <w:sz w:val="24"/>
                <w:szCs w:val="24"/>
              </w:rPr>
              <w:t>Практическое занятие №45 Составные многогранники</w:t>
            </w:r>
            <w:r w:rsidRPr="002358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D915FB" w:rsidTr="001305BC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5FB" w:rsidRDefault="00D915FB" w:rsidP="001305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6A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Тела вращения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15FB" w:rsidRDefault="00D915FB" w:rsidP="00D915F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256AC4">
              <w:rPr>
                <w:rFonts w:ascii="Times New Roman" w:eastAsia="Calibri" w:hAnsi="Times New Roman"/>
                <w:b/>
                <w:color w:val="000000"/>
                <w:sz w:val="23"/>
                <w:szCs w:val="23"/>
              </w:rPr>
              <w:t>10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№46 Цилиндр. Решение задач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№47 Конус.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поверхности цилиндра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 и сфера. Площадь поверхности шара.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Объемы многогранников и тел вращения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3"/>
                <w:szCs w:val="23"/>
              </w:rPr>
              <w:t>22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Pr="00694E39" w:rsidRDefault="00694E39" w:rsidP="001A439A">
            <w:pPr>
              <w:pStyle w:val="a5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№48 Объем призмы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Pr="00694E39" w:rsidRDefault="00694E39" w:rsidP="001A439A">
            <w:pPr>
              <w:pStyle w:val="a5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№49 Объем пирамиды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Pr="00694E39" w:rsidRDefault="00694E39" w:rsidP="001A439A">
            <w:pPr>
              <w:pStyle w:val="a5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№50 Объемы тел вращения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Pr="00694E39" w:rsidRDefault="00694E39" w:rsidP="001A439A">
            <w:pPr>
              <w:pStyle w:val="a5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№51 Объемы составных фигур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Понятие объема тела. Интегральная формула объема. Объем призмы и параллелепипеда.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Объем пирамиды полной и усеченной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Решение задач на вычисление объемов многогранников.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Объем тела вращения. Площадь поверхности тела вращения. Объем цилиндра, конуса и усеченного конуса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Объем и площадь поверхности шара.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Решение задач на вычисление площадей  и объемов круглых тел.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объмов с помощью интегралов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1A439A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94E39" w:rsidTr="001305BC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E39" w:rsidRDefault="00694E39" w:rsidP="001305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Векторы в пространстве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3"/>
                <w:szCs w:val="23"/>
              </w:rPr>
              <w:t>18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Вектор в пространстве. Модуль вектора. Действия над векторами. Компланарные векторы.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Прямоугольная система координат в пространстве. Координаты точки и вектора в пространстве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Действия над векторами , заданными своими координатами. Длина вектора. Условие коллинеарности двух векторов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Формула вычисления расстояния между двумя точками. Координаты середины отрезка.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Угол между векторами. Скалярное произведение векторов. Условие перпендикулярности двух векторов.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Скалярное произведение векторов, заданных своими координатами. Вычисление угла между векторами.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Применение координатного метода для решения геометрических задач.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Векторное произведение двух векторов.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694E39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Вычисление векторного произведения векторов через их координаты.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4A57EB" w:rsidRPr="004A57E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57EB" w:rsidRPr="00464CA3" w:rsidRDefault="004A57EB" w:rsidP="0069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bookmarkStart w:id="5" w:name="_GoBack" w:colFirst="0" w:colLast="2"/>
            <w:r w:rsidRPr="00464CA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4A57EB" w:rsidRPr="00464CA3" w:rsidRDefault="004A57EB" w:rsidP="004A57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64CA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Подготовка к экзаменам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57EB" w:rsidRPr="00464CA3" w:rsidRDefault="004A57EB" w:rsidP="004A57EB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64CA3">
              <w:rPr>
                <w:rFonts w:ascii="Times New Roman" w:eastAsia="Calibri" w:hAnsi="Times New Roman"/>
                <w:color w:val="000000" w:themeColor="text1"/>
                <w:sz w:val="23"/>
                <w:szCs w:val="23"/>
              </w:rPr>
              <w:t>2 часа</w:t>
            </w:r>
          </w:p>
        </w:tc>
      </w:tr>
      <w:tr w:rsidR="004A57EB" w:rsidRPr="004A57E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57EB" w:rsidRPr="00464CA3" w:rsidRDefault="004A57EB" w:rsidP="0069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64CA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4A57EB" w:rsidRPr="00464CA3" w:rsidRDefault="004A57EB" w:rsidP="004A57EB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64CA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Подготовка к экзаменам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57EB" w:rsidRPr="00464CA3" w:rsidRDefault="004A57EB" w:rsidP="004A57EB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64CA3">
              <w:rPr>
                <w:rFonts w:ascii="Times New Roman" w:eastAsia="Calibri" w:hAnsi="Times New Roman"/>
                <w:color w:val="000000" w:themeColor="text1"/>
                <w:sz w:val="23"/>
                <w:szCs w:val="23"/>
              </w:rPr>
              <w:t>2 часа</w:t>
            </w:r>
          </w:p>
        </w:tc>
      </w:tr>
      <w:tr w:rsidR="004A57EB" w:rsidRPr="004A57E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57EB" w:rsidRPr="00464CA3" w:rsidRDefault="004A57EB" w:rsidP="0069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64CA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4A57EB" w:rsidRPr="00464CA3" w:rsidRDefault="004A57EB" w:rsidP="004A57EB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64CA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Подготовка к экзаменам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57EB" w:rsidRPr="00464CA3" w:rsidRDefault="004A57EB" w:rsidP="004A57EB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64CA3">
              <w:rPr>
                <w:rFonts w:ascii="Times New Roman" w:eastAsia="Calibri" w:hAnsi="Times New Roman"/>
                <w:color w:val="000000" w:themeColor="text1"/>
                <w:sz w:val="23"/>
                <w:szCs w:val="23"/>
              </w:rPr>
              <w:t>2 часа</w:t>
            </w:r>
          </w:p>
        </w:tc>
      </w:tr>
      <w:tr w:rsidR="004A57EB" w:rsidRPr="004A57E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57EB" w:rsidRPr="00464CA3" w:rsidRDefault="004A57EB" w:rsidP="0069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64CA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4A57EB" w:rsidRPr="00464CA3" w:rsidRDefault="004A57EB" w:rsidP="004A57EB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64CA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Подготовка к экзаменам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57EB" w:rsidRPr="00464CA3" w:rsidRDefault="004A57EB" w:rsidP="004A57EB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64CA3">
              <w:rPr>
                <w:rFonts w:ascii="Times New Roman" w:eastAsia="Calibri" w:hAnsi="Times New Roman"/>
                <w:color w:val="000000" w:themeColor="text1"/>
                <w:sz w:val="23"/>
                <w:szCs w:val="23"/>
              </w:rPr>
              <w:t>2 часа</w:t>
            </w:r>
          </w:p>
        </w:tc>
      </w:tr>
      <w:tr w:rsidR="004A57EB" w:rsidRPr="004A57E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57EB" w:rsidRPr="00464CA3" w:rsidRDefault="004A57EB" w:rsidP="0069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64CA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4A57EB" w:rsidRPr="00464CA3" w:rsidRDefault="004A57EB" w:rsidP="004A57EB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64CA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Подготовка к экзаменам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57EB" w:rsidRPr="00464CA3" w:rsidRDefault="004A57EB" w:rsidP="004A57EB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64CA3">
              <w:rPr>
                <w:rFonts w:ascii="Times New Roman" w:eastAsia="Calibri" w:hAnsi="Times New Roman"/>
                <w:color w:val="000000" w:themeColor="text1"/>
                <w:sz w:val="23"/>
                <w:szCs w:val="23"/>
              </w:rPr>
              <w:t>2 часа</w:t>
            </w:r>
          </w:p>
        </w:tc>
      </w:tr>
      <w:tr w:rsidR="004A57EB" w:rsidRPr="004A57E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57EB" w:rsidRPr="00464CA3" w:rsidRDefault="004A57EB" w:rsidP="0069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64CA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4A57EB" w:rsidRPr="00464CA3" w:rsidRDefault="004A57EB" w:rsidP="004A57EB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64CA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Подготовка к экзаменам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57EB" w:rsidRPr="00464CA3" w:rsidRDefault="004A57EB" w:rsidP="004A57EB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64CA3">
              <w:rPr>
                <w:rFonts w:ascii="Times New Roman" w:eastAsia="Calibri" w:hAnsi="Times New Roman"/>
                <w:color w:val="000000" w:themeColor="text1"/>
                <w:sz w:val="23"/>
                <w:szCs w:val="23"/>
              </w:rPr>
              <w:t>2 часа</w:t>
            </w:r>
          </w:p>
        </w:tc>
      </w:tr>
      <w:bookmarkEnd w:id="5"/>
      <w:tr w:rsidR="00694E39" w:rsidRPr="004A57E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Default="00694E39" w:rsidP="0069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Pr="004A57EB" w:rsidRDefault="00D745D7" w:rsidP="00694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57EB">
              <w:rPr>
                <w:rFonts w:ascii="Times New Roman" w:hAnsi="Times New Roman"/>
                <w:b/>
                <w:bCs/>
                <w:sz w:val="23"/>
                <w:szCs w:val="23"/>
              </w:rPr>
              <w:t>Промежуточная аттестация в форме экзамена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E39" w:rsidRPr="004A57EB" w:rsidRDefault="00694E39" w:rsidP="00694E39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4A57EB">
              <w:rPr>
                <w:rFonts w:ascii="Times New Roman" w:eastAsia="Calibri" w:hAnsi="Times New Roman"/>
                <w:b/>
                <w:bCs/>
                <w:sz w:val="23"/>
                <w:szCs w:val="23"/>
              </w:rPr>
              <w:t>12 часов</w:t>
            </w:r>
          </w:p>
        </w:tc>
      </w:tr>
      <w:tr w:rsidR="00D745D7" w:rsidRPr="004A57EB" w:rsidTr="001649F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745D7" w:rsidRDefault="00D745D7" w:rsidP="0069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D745D7" w:rsidRPr="004A57EB" w:rsidRDefault="00D745D7" w:rsidP="00694E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A57EB">
              <w:rPr>
                <w:rFonts w:ascii="Times New Roman" w:hAnsi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45D7" w:rsidRPr="004A57EB" w:rsidRDefault="00D745D7" w:rsidP="00694E3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</w:rPr>
            </w:pPr>
            <w:r w:rsidRPr="004A57EB">
              <w:rPr>
                <w:rFonts w:ascii="Times New Roman" w:eastAsia="Calibri" w:hAnsi="Times New Roman"/>
                <w:b/>
                <w:bCs/>
                <w:sz w:val="23"/>
                <w:szCs w:val="23"/>
              </w:rPr>
              <w:t>270 часов</w:t>
            </w:r>
          </w:p>
        </w:tc>
      </w:tr>
    </w:tbl>
    <w:p w:rsidR="00DD1802" w:rsidRDefault="00DD1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802" w:rsidRPr="006F50A6" w:rsidRDefault="00807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0A6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DD1802" w:rsidRPr="006F50A6" w:rsidRDefault="00DD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6E8" w:rsidRPr="003556E8" w:rsidRDefault="003556E8" w:rsidP="003556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Башмаков М.И. Математика: учеб. для учр.нач.проф. и сред.проф. обр. – М.: Академия, 2013</w:t>
      </w:r>
    </w:p>
    <w:p w:rsidR="006F50A6" w:rsidRPr="006F50A6" w:rsidRDefault="003556E8" w:rsidP="003556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 Ю.Н. Математика и информатика: учебник для студ. сред. проф. обр. – М.: Издательский центр «Академия»,2012 </w:t>
      </w:r>
    </w:p>
    <w:p w:rsidR="003556E8" w:rsidRPr="003556E8" w:rsidRDefault="003556E8" w:rsidP="003556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E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Математика в примерах и задачах. Часть 1: учебное пособие , Вышэйшая школа, 2014, ЭБС  IPRbooks</w:t>
      </w:r>
    </w:p>
    <w:p w:rsidR="003556E8" w:rsidRPr="003556E8" w:rsidRDefault="003556E8" w:rsidP="003556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Омельченко В.П. Математика: учеб.пособие для учреждений сред.проф.образования,-Ростов н/Д: Феникс, </w:t>
      </w:r>
    </w:p>
    <w:p w:rsidR="003556E8" w:rsidRPr="003556E8" w:rsidRDefault="003556E8" w:rsidP="003556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Михеев В.С. Математика: учеб. пособие для учреждений сред. профессионального обр. - Ростов н/Д: Феникс, 2012     </w:t>
      </w:r>
    </w:p>
    <w:p w:rsidR="003556E8" w:rsidRPr="003556E8" w:rsidRDefault="003556E8" w:rsidP="003556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Алпатов А.В. и др.    Математика: У/п для СПО. - Профиздат, 2017. -  </w:t>
      </w:r>
      <w:r w:rsidRPr="00355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ЭБС  IPRbooks  </w:t>
      </w:r>
      <w:r w:rsidRPr="0035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6E8" w:rsidRPr="003556E8" w:rsidRDefault="003556E8" w:rsidP="003556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Майсеня Л.И. Справочник по математике, 2012. -   </w:t>
      </w:r>
      <w:r w:rsidRPr="00355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ЭБС  IPRbooks </w:t>
      </w:r>
      <w:r w:rsidRPr="0035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556E8" w:rsidRPr="003556E8" w:rsidRDefault="003556E8" w:rsidP="003556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Маслова Т.Н.   Справочник по математике. - Мир и образование, 2013. -   </w:t>
      </w:r>
      <w:r w:rsidRPr="00355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ЭБС  IPRbooks </w:t>
      </w:r>
      <w:r w:rsidRPr="0035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802" w:rsidRPr="00464CA3" w:rsidRDefault="003556E8" w:rsidP="006F50A6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F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 по математике и физике. - Вышэйшая школа, 2014. -  </w:t>
      </w:r>
      <w:r w:rsidRPr="006F5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ЭБС </w:t>
      </w:r>
      <w:r w:rsidR="006F50A6" w:rsidRPr="006F5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6F50A6">
        <w:rPr>
          <w:rFonts w:ascii="Times New Roman" w:eastAsia="Times New Roman" w:hAnsi="Times New Roman" w:cs="Times New Roman"/>
          <w:sz w:val="24"/>
          <w:szCs w:val="24"/>
          <w:lang w:eastAsia="ar-SA"/>
        </w:rPr>
        <w:t>IPRbook</w:t>
      </w:r>
      <w:r w:rsidRPr="006F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64CA3" w:rsidRDefault="00464CA3" w:rsidP="00464CA3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Колягин Ю.М. Алгебра и начало анализа, 10 класс: учебник для общеобразовательных учреждений. -М.: Мнемозина, 2020.</w:t>
      </w:r>
    </w:p>
    <w:p w:rsidR="00464CA3" w:rsidRDefault="00464CA3" w:rsidP="00464CA3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Колягин Ю.М. Алгебра и начало анализа, 11 класс: </w:t>
      </w:r>
      <w:bookmarkStart w:id="6" w:name="_Hlk11926410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для общеобразовательных учреждений. -М.: </w:t>
      </w:r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Мнемозина, 2020.</w:t>
      </w:r>
    </w:p>
    <w:p w:rsidR="00464CA3" w:rsidRDefault="00464CA3" w:rsidP="00464CA3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 Л.С. Геометрия 10-11 класс, учебник для общеобразовательных учреждений. -М.: Просвещение,  2019</w:t>
      </w:r>
    </w:p>
    <w:p w:rsidR="00464CA3" w:rsidRPr="006F50A6" w:rsidRDefault="00464CA3" w:rsidP="00464CA3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464CA3" w:rsidRPr="006F50A6" w:rsidSect="00E01C6B">
      <w:footerReference w:type="default" r:id="rId13"/>
      <w:pgSz w:w="11906" w:h="16838"/>
      <w:pgMar w:top="1134" w:right="850" w:bottom="1134" w:left="1701" w:header="283" w:footer="283" w:gutter="0"/>
      <w:pgNumType w:start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6B" w:rsidRDefault="00E01C6B" w:rsidP="00E01C6B">
      <w:pPr>
        <w:spacing w:after="0" w:line="240" w:lineRule="auto"/>
      </w:pPr>
      <w:r>
        <w:separator/>
      </w:r>
    </w:p>
  </w:endnote>
  <w:endnote w:type="continuationSeparator" w:id="0">
    <w:p w:rsidR="00E01C6B" w:rsidRDefault="00E01C6B" w:rsidP="00E0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889801480"/>
      <w:docPartObj>
        <w:docPartGallery w:val="Page Numbers (Bottom of Page)"/>
        <w:docPartUnique/>
      </w:docPartObj>
    </w:sdtPr>
    <w:sdtEndPr/>
    <w:sdtContent>
      <w:p w:rsidR="00E01C6B" w:rsidRPr="00E01C6B" w:rsidRDefault="00D54560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01C6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01C6B" w:rsidRPr="00E01C6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01C6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4CA3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E01C6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01C6B" w:rsidRDefault="00E01C6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6B" w:rsidRDefault="00E01C6B" w:rsidP="00E01C6B">
      <w:pPr>
        <w:spacing w:after="0" w:line="240" w:lineRule="auto"/>
      </w:pPr>
      <w:r>
        <w:separator/>
      </w:r>
    </w:p>
  </w:footnote>
  <w:footnote w:type="continuationSeparator" w:id="0">
    <w:p w:rsidR="00E01C6B" w:rsidRDefault="00E01C6B" w:rsidP="00E01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27D4"/>
    <w:multiLevelType w:val="multilevel"/>
    <w:tmpl w:val="4DA8A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 w15:restartNumberingAfterBreak="0">
    <w:nsid w:val="3E8C54F7"/>
    <w:multiLevelType w:val="multilevel"/>
    <w:tmpl w:val="B866AE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9F07DA"/>
    <w:multiLevelType w:val="multilevel"/>
    <w:tmpl w:val="F2A41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5230"/>
    <w:multiLevelType w:val="hybridMultilevel"/>
    <w:tmpl w:val="C37C28F0"/>
    <w:lvl w:ilvl="0" w:tplc="2D14D8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D585B"/>
    <w:multiLevelType w:val="multilevel"/>
    <w:tmpl w:val="C9F8D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05A2938"/>
    <w:multiLevelType w:val="multilevel"/>
    <w:tmpl w:val="10B8D38E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802"/>
    <w:rsid w:val="000326AF"/>
    <w:rsid w:val="000A2A3C"/>
    <w:rsid w:val="000E5A6A"/>
    <w:rsid w:val="001305BC"/>
    <w:rsid w:val="00130973"/>
    <w:rsid w:val="00154A66"/>
    <w:rsid w:val="001A439A"/>
    <w:rsid w:val="00274256"/>
    <w:rsid w:val="0033366D"/>
    <w:rsid w:val="003556E8"/>
    <w:rsid w:val="00433FEC"/>
    <w:rsid w:val="00441A17"/>
    <w:rsid w:val="00444872"/>
    <w:rsid w:val="00464CA3"/>
    <w:rsid w:val="00482892"/>
    <w:rsid w:val="004A57EB"/>
    <w:rsid w:val="004E1045"/>
    <w:rsid w:val="004F183E"/>
    <w:rsid w:val="005D62CC"/>
    <w:rsid w:val="006011DD"/>
    <w:rsid w:val="00650C42"/>
    <w:rsid w:val="006674BA"/>
    <w:rsid w:val="00694E39"/>
    <w:rsid w:val="006F50A6"/>
    <w:rsid w:val="00807F10"/>
    <w:rsid w:val="00834225"/>
    <w:rsid w:val="0089338C"/>
    <w:rsid w:val="008A7B56"/>
    <w:rsid w:val="00921720"/>
    <w:rsid w:val="0098131C"/>
    <w:rsid w:val="009C5E8F"/>
    <w:rsid w:val="00AB6625"/>
    <w:rsid w:val="00BE0F81"/>
    <w:rsid w:val="00C330FA"/>
    <w:rsid w:val="00D54560"/>
    <w:rsid w:val="00D72A5D"/>
    <w:rsid w:val="00D745D7"/>
    <w:rsid w:val="00D915FB"/>
    <w:rsid w:val="00DA1968"/>
    <w:rsid w:val="00DA25AB"/>
    <w:rsid w:val="00DD1802"/>
    <w:rsid w:val="00DD2588"/>
    <w:rsid w:val="00DE5DDA"/>
    <w:rsid w:val="00E01C6B"/>
    <w:rsid w:val="00E167B5"/>
    <w:rsid w:val="00F004F3"/>
    <w:rsid w:val="00F6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DC4664-90BA-4E6A-984D-D76EE397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25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332807"/>
    <w:pPr>
      <w:widowControl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qFormat/>
    <w:rsid w:val="00332807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qFormat/>
    <w:rsid w:val="0033280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332807"/>
    <w:rPr>
      <w:color w:val="106BBE"/>
    </w:rPr>
  </w:style>
  <w:style w:type="character" w:customStyle="1" w:styleId="-">
    <w:name w:val="Интернет-ссылка"/>
    <w:basedOn w:val="a0"/>
    <w:uiPriority w:val="99"/>
    <w:unhideWhenUsed/>
    <w:rsid w:val="003E5484"/>
    <w:rPr>
      <w:color w:val="0563C1" w:themeColor="hyperlink"/>
      <w:u w:val="single"/>
    </w:rPr>
  </w:style>
  <w:style w:type="character" w:customStyle="1" w:styleId="a4">
    <w:name w:val="Перечень Знак"/>
    <w:qFormat/>
    <w:locked/>
    <w:rsid w:val="005D6900"/>
    <w:rPr>
      <w:rFonts w:ascii="Times New Roman" w:hAnsi="Times New Roman" w:cs="Times New Roman"/>
      <w:sz w:val="28"/>
      <w:u w:val="none" w:color="000000"/>
    </w:rPr>
  </w:style>
  <w:style w:type="character" w:customStyle="1" w:styleId="ListLabel1">
    <w:name w:val="ListLabel 1"/>
    <w:qFormat/>
    <w:rsid w:val="00834225"/>
    <w:rPr>
      <w:rFonts w:cs="Courier New"/>
    </w:rPr>
  </w:style>
  <w:style w:type="character" w:customStyle="1" w:styleId="ListLabel2">
    <w:name w:val="ListLabel 2"/>
    <w:qFormat/>
    <w:rsid w:val="00834225"/>
    <w:rPr>
      <w:rFonts w:cs="Courier New"/>
    </w:rPr>
  </w:style>
  <w:style w:type="character" w:customStyle="1" w:styleId="ListLabel3">
    <w:name w:val="ListLabel 3"/>
    <w:qFormat/>
    <w:rsid w:val="00834225"/>
    <w:rPr>
      <w:rFonts w:cs="Courier New"/>
    </w:rPr>
  </w:style>
  <w:style w:type="character" w:customStyle="1" w:styleId="ListLabel4">
    <w:name w:val="ListLabel 4"/>
    <w:qFormat/>
    <w:rsid w:val="00834225"/>
    <w:rPr>
      <w:rFonts w:cs="Times New Roman"/>
    </w:rPr>
  </w:style>
  <w:style w:type="character" w:customStyle="1" w:styleId="ListLabel5">
    <w:name w:val="ListLabel 5"/>
    <w:qFormat/>
    <w:rsid w:val="00834225"/>
    <w:rPr>
      <w:rFonts w:cs="Courier New"/>
    </w:rPr>
  </w:style>
  <w:style w:type="character" w:customStyle="1" w:styleId="ListLabel6">
    <w:name w:val="ListLabel 6"/>
    <w:qFormat/>
    <w:rsid w:val="00834225"/>
    <w:rPr>
      <w:rFonts w:cs="Courier New"/>
    </w:rPr>
  </w:style>
  <w:style w:type="character" w:customStyle="1" w:styleId="ListLabel7">
    <w:name w:val="ListLabel 7"/>
    <w:qFormat/>
    <w:rsid w:val="00834225"/>
    <w:rPr>
      <w:rFonts w:cs="Courier New"/>
    </w:rPr>
  </w:style>
  <w:style w:type="character" w:customStyle="1" w:styleId="ListLabel8">
    <w:name w:val="ListLabel 8"/>
    <w:qFormat/>
    <w:rsid w:val="00834225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834225"/>
    <w:rPr>
      <w:rFonts w:cs="Courier New"/>
    </w:rPr>
  </w:style>
  <w:style w:type="character" w:customStyle="1" w:styleId="ListLabel10">
    <w:name w:val="ListLabel 10"/>
    <w:qFormat/>
    <w:rsid w:val="00834225"/>
    <w:rPr>
      <w:rFonts w:cs="Wingdings"/>
    </w:rPr>
  </w:style>
  <w:style w:type="character" w:customStyle="1" w:styleId="ListLabel11">
    <w:name w:val="ListLabel 11"/>
    <w:qFormat/>
    <w:rsid w:val="00834225"/>
    <w:rPr>
      <w:rFonts w:cs="Symbol"/>
    </w:rPr>
  </w:style>
  <w:style w:type="character" w:customStyle="1" w:styleId="ListLabel12">
    <w:name w:val="ListLabel 12"/>
    <w:qFormat/>
    <w:rsid w:val="00834225"/>
    <w:rPr>
      <w:rFonts w:cs="Courier New"/>
    </w:rPr>
  </w:style>
  <w:style w:type="character" w:customStyle="1" w:styleId="ListLabel13">
    <w:name w:val="ListLabel 13"/>
    <w:qFormat/>
    <w:rsid w:val="00834225"/>
    <w:rPr>
      <w:rFonts w:cs="Wingdings"/>
    </w:rPr>
  </w:style>
  <w:style w:type="character" w:customStyle="1" w:styleId="ListLabel14">
    <w:name w:val="ListLabel 14"/>
    <w:qFormat/>
    <w:rsid w:val="00834225"/>
    <w:rPr>
      <w:rFonts w:cs="Symbol"/>
    </w:rPr>
  </w:style>
  <w:style w:type="character" w:customStyle="1" w:styleId="ListLabel15">
    <w:name w:val="ListLabel 15"/>
    <w:qFormat/>
    <w:rsid w:val="00834225"/>
    <w:rPr>
      <w:rFonts w:cs="Courier New"/>
    </w:rPr>
  </w:style>
  <w:style w:type="character" w:customStyle="1" w:styleId="ListLabel16">
    <w:name w:val="ListLabel 16"/>
    <w:qFormat/>
    <w:rsid w:val="00834225"/>
    <w:rPr>
      <w:rFonts w:cs="Wingdings"/>
    </w:rPr>
  </w:style>
  <w:style w:type="character" w:customStyle="1" w:styleId="ListLabel17">
    <w:name w:val="ListLabel 17"/>
    <w:qFormat/>
    <w:rsid w:val="00834225"/>
    <w:rPr>
      <w:rFonts w:cs="Times New Roman"/>
      <w:sz w:val="24"/>
    </w:rPr>
  </w:style>
  <w:style w:type="character" w:customStyle="1" w:styleId="ListLabel18">
    <w:name w:val="ListLabel 18"/>
    <w:qFormat/>
    <w:rsid w:val="00834225"/>
    <w:rPr>
      <w:rFonts w:cs="Courier New"/>
    </w:rPr>
  </w:style>
  <w:style w:type="character" w:customStyle="1" w:styleId="ListLabel19">
    <w:name w:val="ListLabel 19"/>
    <w:qFormat/>
    <w:rsid w:val="00834225"/>
    <w:rPr>
      <w:rFonts w:cs="Wingdings"/>
    </w:rPr>
  </w:style>
  <w:style w:type="character" w:customStyle="1" w:styleId="ListLabel20">
    <w:name w:val="ListLabel 20"/>
    <w:qFormat/>
    <w:rsid w:val="00834225"/>
    <w:rPr>
      <w:rFonts w:cs="Symbol"/>
    </w:rPr>
  </w:style>
  <w:style w:type="character" w:customStyle="1" w:styleId="ListLabel21">
    <w:name w:val="ListLabel 21"/>
    <w:qFormat/>
    <w:rsid w:val="00834225"/>
    <w:rPr>
      <w:rFonts w:cs="Courier New"/>
    </w:rPr>
  </w:style>
  <w:style w:type="character" w:customStyle="1" w:styleId="ListLabel22">
    <w:name w:val="ListLabel 22"/>
    <w:qFormat/>
    <w:rsid w:val="00834225"/>
    <w:rPr>
      <w:rFonts w:cs="Wingdings"/>
    </w:rPr>
  </w:style>
  <w:style w:type="character" w:customStyle="1" w:styleId="ListLabel23">
    <w:name w:val="ListLabel 23"/>
    <w:qFormat/>
    <w:rsid w:val="00834225"/>
    <w:rPr>
      <w:rFonts w:cs="Symbol"/>
    </w:rPr>
  </w:style>
  <w:style w:type="character" w:customStyle="1" w:styleId="ListLabel24">
    <w:name w:val="ListLabel 24"/>
    <w:qFormat/>
    <w:rsid w:val="00834225"/>
    <w:rPr>
      <w:rFonts w:cs="Courier New"/>
    </w:rPr>
  </w:style>
  <w:style w:type="character" w:customStyle="1" w:styleId="ListLabel25">
    <w:name w:val="ListLabel 25"/>
    <w:qFormat/>
    <w:rsid w:val="00834225"/>
    <w:rPr>
      <w:rFonts w:cs="Wingdings"/>
    </w:rPr>
  </w:style>
  <w:style w:type="paragraph" w:customStyle="1" w:styleId="11">
    <w:name w:val="Заголовок1"/>
    <w:basedOn w:val="a"/>
    <w:next w:val="a5"/>
    <w:qFormat/>
    <w:rsid w:val="00834225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link w:val="a6"/>
    <w:rsid w:val="00834225"/>
    <w:pPr>
      <w:spacing w:after="140" w:line="276" w:lineRule="auto"/>
    </w:pPr>
  </w:style>
  <w:style w:type="paragraph" w:styleId="a7">
    <w:name w:val="List"/>
    <w:basedOn w:val="a5"/>
    <w:rsid w:val="00834225"/>
    <w:rPr>
      <w:rFonts w:cs="Droid Sans Devanagari"/>
    </w:rPr>
  </w:style>
  <w:style w:type="paragraph" w:styleId="a8">
    <w:name w:val="caption"/>
    <w:basedOn w:val="a"/>
    <w:qFormat/>
    <w:rsid w:val="0083422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834225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6D7DC2"/>
    <w:pPr>
      <w:ind w:left="720"/>
      <w:contextualSpacing/>
    </w:pPr>
  </w:style>
  <w:style w:type="paragraph" w:customStyle="1" w:styleId="pboth">
    <w:name w:val="pboth"/>
    <w:basedOn w:val="a"/>
    <w:qFormat/>
    <w:rsid w:val="007731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еречень"/>
    <w:basedOn w:val="a"/>
    <w:next w:val="a"/>
    <w:qFormat/>
    <w:rsid w:val="005D6900"/>
    <w:pPr>
      <w:suppressAutoHyphens/>
      <w:spacing w:after="0" w:line="360" w:lineRule="auto"/>
      <w:ind w:firstLine="284"/>
      <w:jc w:val="both"/>
    </w:pPr>
    <w:rPr>
      <w:rFonts w:ascii="Times New Roman" w:hAnsi="Times New Roman" w:cs="Times New Roman"/>
      <w:sz w:val="28"/>
      <w:u w:color="000000"/>
    </w:rPr>
  </w:style>
  <w:style w:type="paragraph" w:customStyle="1" w:styleId="ac">
    <w:name w:val="Содержимое врезки"/>
    <w:basedOn w:val="a"/>
    <w:qFormat/>
    <w:rsid w:val="00834225"/>
  </w:style>
  <w:style w:type="table" w:styleId="ad">
    <w:name w:val="Table Grid"/>
    <w:basedOn w:val="a1"/>
    <w:uiPriority w:val="39"/>
    <w:rsid w:val="0000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01C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01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01C6B"/>
    <w:rPr>
      <w:sz w:val="22"/>
    </w:rPr>
  </w:style>
  <w:style w:type="paragraph" w:styleId="af0">
    <w:name w:val="footer"/>
    <w:basedOn w:val="a"/>
    <w:link w:val="af1"/>
    <w:uiPriority w:val="99"/>
    <w:unhideWhenUsed/>
    <w:rsid w:val="00E01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01C6B"/>
    <w:rPr>
      <w:sz w:val="22"/>
    </w:rPr>
  </w:style>
  <w:style w:type="character" w:customStyle="1" w:styleId="a6">
    <w:name w:val="Основной текст Знак"/>
    <w:basedOn w:val="a0"/>
    <w:link w:val="a5"/>
    <w:rsid w:val="000326AF"/>
    <w:rPr>
      <w:sz w:val="22"/>
    </w:rPr>
  </w:style>
  <w:style w:type="paragraph" w:styleId="af2">
    <w:name w:val="Subtitle"/>
    <w:basedOn w:val="a"/>
    <w:next w:val="a5"/>
    <w:link w:val="af3"/>
    <w:qFormat/>
    <w:rsid w:val="000326A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Подзаголовок Знак"/>
    <w:basedOn w:val="a0"/>
    <w:link w:val="af2"/>
    <w:rsid w:val="000326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65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50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https://ssl.gstatic.com/ui/v1/icons/mail/images/cleardot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198D-FCE6-4C76-8471-16C794E5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6619</Words>
  <Characters>37733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dc:description/>
  <cp:lastModifiedBy>Преподаватель Аудитория 204</cp:lastModifiedBy>
  <cp:revision>6</cp:revision>
  <dcterms:created xsi:type="dcterms:W3CDTF">2022-04-02T10:17:00Z</dcterms:created>
  <dcterms:modified xsi:type="dcterms:W3CDTF">2022-12-05T11:05:00Z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