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5E1C9C" w:rsidRDefault="00324CB0" w:rsidP="0032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9C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4CB0" w:rsidRPr="00CE75C0" w:rsidRDefault="00324CB0" w:rsidP="00324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 02 </w:t>
      </w:r>
      <w:r w:rsidRPr="00CE75C0">
        <w:rPr>
          <w:rFonts w:ascii="Times New Roman" w:hAnsi="Times New Roman"/>
          <w:b/>
          <w:sz w:val="24"/>
          <w:szCs w:val="24"/>
        </w:rPr>
        <w:t>Организация процессов по техническому обслуживанию и ремонту автотранспортных средств</w:t>
      </w: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514A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21</w:t>
      </w:r>
      <w:r w:rsidRPr="001851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324CB0" w:rsidRDefault="00324CB0" w:rsidP="00324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24CB0" w:rsidSect="00592C60">
          <w:footerReference w:type="default" r:id="rId7"/>
          <w:pgSz w:w="11907" w:h="16840"/>
          <w:pgMar w:top="1134" w:right="851" w:bottom="992" w:left="1418" w:header="709" w:footer="709" w:gutter="0"/>
          <w:cols w:space="720"/>
        </w:sectPr>
      </w:pPr>
    </w:p>
    <w:p w:rsidR="00324CB0" w:rsidRPr="005E1C9C" w:rsidRDefault="00324CB0" w:rsidP="0032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9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24CB0" w:rsidRPr="005E1C9C" w:rsidRDefault="00324CB0" w:rsidP="00324C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24CB0" w:rsidRPr="005E1C9C" w:rsidTr="00592C60">
        <w:trPr>
          <w:trHeight w:val="394"/>
        </w:trPr>
        <w:tc>
          <w:tcPr>
            <w:tcW w:w="9007" w:type="dxa"/>
            <w:shd w:val="clear" w:color="auto" w:fill="auto"/>
          </w:tcPr>
          <w:p w:rsidR="00324CB0" w:rsidRPr="005B778A" w:rsidRDefault="00324CB0" w:rsidP="005B778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B778A">
              <w:rPr>
                <w:rFonts w:ascii="Times New Roman" w:hAnsi="Times New Roman" w:cs="Times New Roman"/>
                <w:sz w:val="24"/>
                <w:szCs w:val="24"/>
              </w:rPr>
              <w:t>1. ОБЩАЯ ХАРАКТЕРИСТИКА РАБОЧЕЙ ПРОГРАММЫПРОФЕССИОНАЛЬНОГО МОДУЛЯ</w:t>
            </w:r>
          </w:p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24CB0" w:rsidRPr="005B778A" w:rsidRDefault="005B778A" w:rsidP="005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CB0" w:rsidRPr="005E1C9C" w:rsidTr="00592C60">
        <w:trPr>
          <w:trHeight w:val="720"/>
        </w:trPr>
        <w:tc>
          <w:tcPr>
            <w:tcW w:w="9007" w:type="dxa"/>
            <w:shd w:val="clear" w:color="auto" w:fill="auto"/>
          </w:tcPr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8A">
              <w:rPr>
                <w:rFonts w:ascii="Times New Roman" w:hAnsi="Times New Roman" w:cs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proofErr w:type="gramStart"/>
            <w:r w:rsidRPr="005B778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 МОДУЛЯ</w:t>
            </w:r>
            <w:proofErr w:type="gramEnd"/>
          </w:p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24CB0" w:rsidRPr="005B778A" w:rsidRDefault="005B778A" w:rsidP="005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4CB0" w:rsidRPr="005B778A" w:rsidRDefault="00324CB0" w:rsidP="0059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B0" w:rsidRPr="005B778A" w:rsidRDefault="005B778A" w:rsidP="005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4CB0" w:rsidRPr="005E1C9C" w:rsidTr="00592C60">
        <w:trPr>
          <w:trHeight w:val="692"/>
        </w:trPr>
        <w:tc>
          <w:tcPr>
            <w:tcW w:w="9007" w:type="dxa"/>
            <w:shd w:val="clear" w:color="auto" w:fill="auto"/>
          </w:tcPr>
          <w:p w:rsidR="00324CB0" w:rsidRPr="005B778A" w:rsidRDefault="00324CB0" w:rsidP="00592C6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78A">
              <w:rPr>
                <w:rFonts w:ascii="Times New Roman" w:hAnsi="Times New Roman" w:cs="Times New Roman"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324CB0" w:rsidRPr="005B778A" w:rsidRDefault="005B778A" w:rsidP="0059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24CB0" w:rsidRPr="005E1C9C" w:rsidRDefault="00324CB0" w:rsidP="00324CB0">
      <w:pPr>
        <w:rPr>
          <w:rFonts w:ascii="Times New Roman" w:hAnsi="Times New Roman" w:cs="Times New Roman"/>
          <w:b/>
          <w:sz w:val="24"/>
          <w:szCs w:val="24"/>
        </w:rPr>
        <w:sectPr w:rsidR="00324CB0" w:rsidRPr="005E1C9C" w:rsidSect="00592C60">
          <w:pgSz w:w="11907" w:h="16840"/>
          <w:pgMar w:top="1134" w:right="851" w:bottom="992" w:left="1418" w:header="709" w:footer="709" w:gutter="0"/>
          <w:cols w:space="720"/>
        </w:sectPr>
      </w:pP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</w:rPr>
      </w:pPr>
      <w:r w:rsidRPr="0018514A">
        <w:rPr>
          <w:rFonts w:ascii="Times New Roman" w:hAnsi="Times New Roman" w:cs="Times New Roman"/>
          <w:b/>
          <w:i/>
        </w:rPr>
        <w:lastRenderedPageBreak/>
        <w:t>1. ОБЩАЯ ХАРАКТЕРИСТИКА РАБОЧЕЙ ПРОГРАММЫ</w:t>
      </w:r>
    </w:p>
    <w:p w:rsidR="00324CB0" w:rsidRPr="0018514A" w:rsidRDefault="00324CB0" w:rsidP="00324CB0">
      <w:pPr>
        <w:jc w:val="center"/>
        <w:rPr>
          <w:rFonts w:ascii="Times New Roman" w:hAnsi="Times New Roman" w:cs="Times New Roman"/>
          <w:b/>
          <w:i/>
        </w:rPr>
      </w:pPr>
      <w:r w:rsidRPr="0018514A">
        <w:rPr>
          <w:rFonts w:ascii="Times New Roman" w:hAnsi="Times New Roman" w:cs="Times New Roman"/>
          <w:b/>
          <w:i/>
        </w:rPr>
        <w:t>ПРОФЕССИОНАЛЬНОГО МОДУЛЯ</w:t>
      </w:r>
    </w:p>
    <w:p w:rsidR="00324CB0" w:rsidRPr="00CE75C0" w:rsidRDefault="00324CB0" w:rsidP="00324C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ПМ.02. </w:t>
      </w:r>
      <w:r w:rsidRPr="00CE75C0">
        <w:rPr>
          <w:rFonts w:ascii="Times New Roman" w:hAnsi="Times New Roman"/>
          <w:b/>
          <w:sz w:val="24"/>
          <w:szCs w:val="24"/>
        </w:rPr>
        <w:t>Организация процессов по техническому обслуживанию и ремонту автотранспортных средств</w:t>
      </w:r>
    </w:p>
    <w:p w:rsidR="00324CB0" w:rsidRPr="00E16364" w:rsidRDefault="00324CB0" w:rsidP="00324CB0">
      <w:pPr>
        <w:suppressAutoHyphens/>
        <w:ind w:firstLine="709"/>
        <w:rPr>
          <w:rFonts w:ascii="Times New Roman" w:hAnsi="Times New Roman" w:cs="Times New Roman"/>
          <w:b/>
        </w:rPr>
      </w:pPr>
      <w:r w:rsidRPr="00E16364">
        <w:rPr>
          <w:rFonts w:ascii="Times New Roman" w:hAnsi="Times New Roman" w:cs="Times New Roman"/>
          <w:b/>
        </w:rPr>
        <w:t xml:space="preserve">1.1. Цель и планируемые результаты освоения профессионального модуля </w:t>
      </w:r>
    </w:p>
    <w:p w:rsidR="00324CB0" w:rsidRPr="0018514A" w:rsidRDefault="00324CB0" w:rsidP="00324CB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8514A">
        <w:rPr>
          <w:rFonts w:ascii="Times New Roman" w:hAnsi="Times New Roman" w:cs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B0912">
        <w:rPr>
          <w:rFonts w:ascii="Times New Roman" w:eastAsia="Times New Roman" w:hAnsi="Times New Roman"/>
          <w:b/>
          <w:sz w:val="24"/>
          <w:szCs w:val="24"/>
        </w:rPr>
        <w:t>Организация процессов по техническому обслуживанию и ремонту автомобиля</w:t>
      </w:r>
      <w:r w:rsidRPr="0018514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,</w:t>
      </w:r>
      <w:r w:rsidRPr="0018514A">
        <w:rPr>
          <w:rFonts w:ascii="Times New Roman" w:hAnsi="Times New Roman" w:cs="Times New Roman"/>
        </w:rPr>
        <w:t xml:space="preserve"> соответствующие ему</w:t>
      </w:r>
      <w:r>
        <w:rPr>
          <w:rFonts w:ascii="Times New Roman" w:hAnsi="Times New Roman" w:cs="Times New Roman"/>
        </w:rPr>
        <w:t>,</w:t>
      </w:r>
      <w:r w:rsidRPr="0018514A">
        <w:rPr>
          <w:rFonts w:ascii="Times New Roman" w:hAnsi="Times New Roman" w:cs="Times New Roman"/>
        </w:rPr>
        <w:t xml:space="preserve"> общие компетенции и профессиональные компетенции:</w:t>
      </w:r>
    </w:p>
    <w:p w:rsidR="00324CB0" w:rsidRPr="005C68D3" w:rsidRDefault="00324CB0" w:rsidP="00D87D3D">
      <w:pPr>
        <w:pStyle w:val="ae"/>
        <w:numPr>
          <w:ilvl w:val="2"/>
          <w:numId w:val="12"/>
        </w:numPr>
        <w:jc w:val="both"/>
      </w:pPr>
      <w:r w:rsidRPr="005C68D3">
        <w:t>Перечень общих компетенций</w:t>
      </w:r>
    </w:p>
    <w:p w:rsidR="00324CB0" w:rsidRPr="005C68D3" w:rsidRDefault="00324CB0" w:rsidP="00324CB0">
      <w:pPr>
        <w:pStyle w:val="ae"/>
        <w:spacing w:before="0" w:after="0"/>
        <w:ind w:left="1440"/>
        <w:jc w:val="both"/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24CB0" w:rsidRPr="0018514A" w:rsidTr="00592C60">
        <w:tc>
          <w:tcPr>
            <w:tcW w:w="1229" w:type="dxa"/>
          </w:tcPr>
          <w:p w:rsidR="00324CB0" w:rsidRPr="0018514A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24CB0" w:rsidRPr="0018514A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24CB0" w:rsidRPr="0018514A" w:rsidTr="00592C60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0" w:name="__RefHeading__1743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01.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1" w:name="__RefHeading__1743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2" w:name="__RefHeading__17438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02.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3" w:name="__RefHeading__17440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03.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4" w:name="__RefHeading__17442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04.</w:t>
            </w:r>
            <w:bookmarkEnd w:id="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5" w:name="__RefHeading__1744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05.</w:t>
            </w:r>
            <w:bookmarkEnd w:id="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6" w:name="__RefHeading__1744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6"/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7" w:name="__RefHeading__17448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06.</w:t>
            </w:r>
            <w:bookmarkEnd w:id="7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7301DE">
              <w:t>, применять стандарты антикоррупционного поведения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8" w:name="__RefHeading__17450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07.</w:t>
            </w:r>
            <w:bookmarkEnd w:id="8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9" w:name="__RefHeading__17452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08.</w:t>
            </w:r>
            <w:bookmarkEnd w:id="9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10" w:name="__RefHeading__1745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09.</w:t>
            </w:r>
            <w:bookmarkEnd w:id="1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324CB0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2"/>
              <w:spacing w:before="0" w:after="0"/>
              <w:jc w:val="both"/>
            </w:pPr>
            <w:bookmarkStart w:id="11" w:name="__RefHeading__17456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10.</w:t>
            </w:r>
            <w:bookmarkEnd w:id="1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CB0" w:rsidRDefault="00324CB0" w:rsidP="00592C60">
            <w:pPr>
              <w:pStyle w:val="Standard"/>
              <w:spacing w:before="0" w:after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5E1C9C" w:rsidRPr="0018514A" w:rsidTr="00592C60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1C9C" w:rsidRDefault="005E1C9C" w:rsidP="00592C60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ОК.11</w:t>
            </w:r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1C9C" w:rsidRPr="005E1C9C" w:rsidRDefault="007301DE" w:rsidP="007301DE">
            <w:pPr>
              <w:pStyle w:val="Standard"/>
              <w:spacing w:before="0" w:after="0"/>
              <w:jc w:val="both"/>
            </w:pPr>
            <w:r>
              <w:rPr>
                <w:szCs w:val="20"/>
              </w:rPr>
              <w:t>Использовать знания по финансовой деятельности, п</w:t>
            </w:r>
            <w:r w:rsidR="005E1C9C" w:rsidRPr="005E1C9C">
              <w:rPr>
                <w:szCs w:val="20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324CB0" w:rsidRPr="00E16364" w:rsidRDefault="00324CB0" w:rsidP="00D87D3D">
      <w:pPr>
        <w:pStyle w:val="ae"/>
        <w:keepNext/>
        <w:numPr>
          <w:ilvl w:val="2"/>
          <w:numId w:val="12"/>
        </w:numPr>
        <w:spacing w:after="0"/>
        <w:jc w:val="both"/>
        <w:outlineLvl w:val="1"/>
        <w:rPr>
          <w:rFonts w:eastAsia="Calibri"/>
          <w:bCs/>
          <w:iCs/>
        </w:rPr>
      </w:pPr>
      <w:r w:rsidRPr="00E16364">
        <w:rPr>
          <w:rFonts w:eastAsia="Calibri"/>
          <w:bCs/>
          <w:iCs/>
        </w:rPr>
        <w:lastRenderedPageBreak/>
        <w:t xml:space="preserve">Перечень профессиональных компетенций </w:t>
      </w:r>
    </w:p>
    <w:p w:rsidR="00324CB0" w:rsidRPr="005C68D3" w:rsidRDefault="00324CB0" w:rsidP="00324CB0">
      <w:pPr>
        <w:keepNext/>
        <w:spacing w:after="0"/>
        <w:ind w:left="1288"/>
        <w:jc w:val="both"/>
        <w:outlineLvl w:val="1"/>
        <w:rPr>
          <w:rFonts w:eastAsia="Calibri"/>
          <w:bCs/>
          <w:i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685"/>
      </w:tblGrid>
      <w:tr w:rsidR="00324CB0" w:rsidRPr="0018514A" w:rsidTr="00701668">
        <w:tc>
          <w:tcPr>
            <w:tcW w:w="2089" w:type="dxa"/>
          </w:tcPr>
          <w:p w:rsidR="00324CB0" w:rsidRPr="0018514A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85" w:type="dxa"/>
          </w:tcPr>
          <w:p w:rsidR="00324CB0" w:rsidRPr="0018514A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24CB0" w:rsidRPr="0018514A" w:rsidTr="00701668">
        <w:tc>
          <w:tcPr>
            <w:tcW w:w="2089" w:type="dxa"/>
          </w:tcPr>
          <w:p w:rsidR="00324CB0" w:rsidRPr="0018514A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85" w:type="dxa"/>
          </w:tcPr>
          <w:p w:rsidR="00324CB0" w:rsidRPr="006428F7" w:rsidRDefault="00324CB0" w:rsidP="00592C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8F7"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процессов по техническому обслуживанию и ремонту автомобиля</w:t>
            </w:r>
          </w:p>
        </w:tc>
      </w:tr>
      <w:tr w:rsidR="00324CB0" w:rsidRPr="0018514A" w:rsidTr="00701668">
        <w:tc>
          <w:tcPr>
            <w:tcW w:w="2089" w:type="dxa"/>
          </w:tcPr>
          <w:p w:rsidR="00324CB0" w:rsidRPr="0018514A" w:rsidRDefault="00324CB0" w:rsidP="007078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="007078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685" w:type="dxa"/>
          </w:tcPr>
          <w:p w:rsidR="00324CB0" w:rsidRPr="0018514A" w:rsidRDefault="00324CB0" w:rsidP="00592C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324CB0" w:rsidRPr="0018514A" w:rsidTr="00701668">
        <w:trPr>
          <w:trHeight w:val="587"/>
        </w:trPr>
        <w:tc>
          <w:tcPr>
            <w:tcW w:w="2089" w:type="dxa"/>
          </w:tcPr>
          <w:p w:rsidR="00324CB0" w:rsidRPr="0018514A" w:rsidRDefault="00324CB0" w:rsidP="007078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="007078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685" w:type="dxa"/>
          </w:tcPr>
          <w:p w:rsidR="00324CB0" w:rsidRPr="0018514A" w:rsidRDefault="00324CB0" w:rsidP="00592C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324CB0" w:rsidRPr="0018514A" w:rsidTr="00701668">
        <w:trPr>
          <w:trHeight w:val="567"/>
        </w:trPr>
        <w:tc>
          <w:tcPr>
            <w:tcW w:w="2089" w:type="dxa"/>
          </w:tcPr>
          <w:p w:rsidR="00324CB0" w:rsidRPr="008B0912" w:rsidRDefault="00324CB0" w:rsidP="007078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="007078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  <w:r w:rsidRPr="008B0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85" w:type="dxa"/>
          </w:tcPr>
          <w:p w:rsidR="00324CB0" w:rsidRPr="008B0912" w:rsidRDefault="00324CB0" w:rsidP="00592C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324CB0" w:rsidRPr="0018514A" w:rsidTr="00701668">
        <w:trPr>
          <w:trHeight w:val="587"/>
        </w:trPr>
        <w:tc>
          <w:tcPr>
            <w:tcW w:w="2089" w:type="dxa"/>
          </w:tcPr>
          <w:p w:rsidR="00324CB0" w:rsidRPr="008B0912" w:rsidRDefault="00324CB0" w:rsidP="007078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="007078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  <w:r w:rsidRPr="008B0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85" w:type="dxa"/>
          </w:tcPr>
          <w:p w:rsidR="00324CB0" w:rsidRPr="008B0912" w:rsidRDefault="00324CB0" w:rsidP="00592C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</w:tbl>
    <w:p w:rsidR="00324CB0" w:rsidRPr="00E16364" w:rsidRDefault="00324CB0" w:rsidP="00D87D3D">
      <w:pPr>
        <w:pStyle w:val="ae"/>
        <w:numPr>
          <w:ilvl w:val="2"/>
          <w:numId w:val="12"/>
        </w:numPr>
        <w:rPr>
          <w:bCs/>
        </w:rPr>
      </w:pPr>
      <w:r w:rsidRPr="00E16364">
        <w:rPr>
          <w:bCs/>
        </w:rPr>
        <w:t>В результате освоения профессионального модуля студент должен:</w:t>
      </w:r>
    </w:p>
    <w:tbl>
      <w:tblPr>
        <w:tblW w:w="5377" w:type="pct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29"/>
      </w:tblGrid>
      <w:tr w:rsidR="00324CB0" w:rsidTr="00701668">
        <w:trPr>
          <w:trHeight w:val="375"/>
        </w:trPr>
        <w:tc>
          <w:tcPr>
            <w:tcW w:w="10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5D1A49" w:rsidRDefault="00324CB0" w:rsidP="00592C60">
            <w:pPr>
              <w:pStyle w:val="Standard"/>
              <w:spacing w:before="0" w:after="0"/>
              <w:ind w:right="-109"/>
              <w:rPr>
                <w:sz w:val="22"/>
                <w:szCs w:val="22"/>
              </w:rPr>
            </w:pPr>
            <w:r w:rsidRPr="005D1A49">
              <w:rPr>
                <w:rFonts w:eastAsiaTheme="minorEastAsia"/>
                <w:b/>
                <w:bCs/>
                <w:sz w:val="22"/>
                <w:szCs w:val="22"/>
              </w:rPr>
              <w:t>Иметь практический опыт</w:t>
            </w:r>
          </w:p>
        </w:tc>
        <w:tc>
          <w:tcPr>
            <w:tcW w:w="39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A43DE9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 xml:space="preserve">Планирование производственной программы по эксплуатации, техническому обслуживанию и ремонту подвижного состава автомобильного транспорта.  Планирование численности производственного персонала. Составление сметы затрат и </w:t>
            </w:r>
            <w:proofErr w:type="spellStart"/>
            <w:r w:rsidRPr="00A43DE9">
              <w:rPr>
                <w:sz w:val="22"/>
                <w:szCs w:val="22"/>
              </w:rPr>
              <w:t>калькулирование</w:t>
            </w:r>
            <w:proofErr w:type="spellEnd"/>
            <w:r w:rsidRPr="00A43DE9">
              <w:rPr>
                <w:sz w:val="22"/>
                <w:szCs w:val="22"/>
              </w:rPr>
              <w:t xml:space="preserve"> себестоимости продукции предприятия автомобильного транспорта. Определение финансовых результатов деятельности предприятия автомобильного транспорта Формирование состава и структуры основных фондов предприятия автомобильного транспорта. Планирование материально-технического снабжения производства Подбор и расстановка персонала, построение организационной структуры управления.</w:t>
            </w:r>
          </w:p>
          <w:p w:rsidR="00324CB0" w:rsidRPr="00A43DE9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>Принятие и реализация управленческих решений. Осуществление коммуникаций Обеспечение безопасности труда персонала. Сбор информации о состоянии использования ресурсов, организационно-техническом и организационно-управленческом уровне производства. Постановка задачи по совершенствованию деятельности подразделения, формулировка конкретных средств и способов ее решения. Документационное оформление рационализаторского предложения и обеспечение его движения по восходящей.</w:t>
            </w:r>
          </w:p>
          <w:p w:rsidR="00324CB0" w:rsidRPr="00A43DE9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>Построение системы мотивации персонала Построение системы контроля деятельности персонала. Руководство персоналом</w:t>
            </w:r>
          </w:p>
        </w:tc>
      </w:tr>
      <w:tr w:rsidR="00324CB0" w:rsidTr="00701668">
        <w:trPr>
          <w:trHeight w:val="720"/>
        </w:trPr>
        <w:tc>
          <w:tcPr>
            <w:tcW w:w="10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5D1A49" w:rsidRDefault="00324CB0" w:rsidP="00592C60">
            <w:pPr>
              <w:spacing w:after="0" w:line="240" w:lineRule="auto"/>
              <w:ind w:right="-109"/>
              <w:rPr>
                <w:rFonts w:ascii="Times New Roman" w:hAnsi="Times New Roman"/>
                <w:b/>
              </w:rPr>
            </w:pPr>
            <w:r w:rsidRPr="005D1A49">
              <w:rPr>
                <w:rFonts w:ascii="Times New Roman" w:hAnsi="Times New Roman"/>
                <w:b/>
              </w:rPr>
              <w:t>Уметь</w:t>
            </w:r>
          </w:p>
          <w:p w:rsidR="00324CB0" w:rsidRPr="005D1A49" w:rsidRDefault="00324CB0" w:rsidP="00592C60">
            <w:pPr>
              <w:spacing w:before="100" w:beforeAutospacing="1" w:after="100" w:afterAutospacing="1" w:line="240" w:lineRule="auto"/>
              <w:ind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  <w:u w:val="single"/>
              </w:rPr>
              <w:t>Производить расчет производственной мощности</w:t>
            </w:r>
            <w:r w:rsidRPr="00A43DE9">
              <w:rPr>
                <w:rFonts w:ascii="Times New Roman" w:hAnsi="Times New Roman"/>
              </w:rPr>
              <w:t xml:space="preserve"> подразделения по установленным срокам;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  <w:u w:val="single"/>
              </w:rPr>
              <w:t>Организовывать работу производственного подразделения: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обеспечивать правильность и своевременность оформления первичных документов;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определять количество технических воздействий за планируемый период;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определять объемы работ по техническому обслуживанию и ремонту автомобилей;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контролировать соблюдение технологических процессов;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оперативно выявлять и устранять причины нарушений технологических процессов;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определять затраты на техническое обслуживание и ремонт автомобилей;</w:t>
            </w:r>
            <w:r>
              <w:rPr>
                <w:rFonts w:ascii="Times New Roman" w:hAnsi="Times New Roman"/>
              </w:rPr>
              <w:t xml:space="preserve"> </w:t>
            </w:r>
            <w:r w:rsidRPr="00A43DE9">
              <w:rPr>
                <w:rFonts w:ascii="Times New Roman" w:hAnsi="Times New Roman"/>
              </w:rPr>
              <w:t>оформлять документацию по результатам расчетов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Различать списочное и явочное количество сотрудников;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планового фонда рабочего времени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численность персонала путем учета трудоемкости программы производства;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lastRenderedPageBreak/>
              <w:t>рассчитывать потребность в основных и вспомогательных рабочих для производственного подразделения;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использовать технически-обоснованные нормы труда;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производительности труда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планировать размер оплаты труда работников;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среднемесячной заработной платы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доплат и надбавок к заработной плате работников;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размер основного фонда заработной платы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размер дополнительного фонда заработной платы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общий фонд заработной платы производственного персонала;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платежей во внебюджетные фонды РФ;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общий фонд заработной платы персонала с начислениями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смету затрат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затрат предприятия по статьям сметы затрат;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структуру затрат предприятия автомобильного транспорта;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калькулировать себестоимость транспортной продукции по статьям сметы затрат;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графически представлять результаты произведенных расчетов;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тариф на услуги предприятия автомобильного транспорта;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оформлять документацию по результатам расчетов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доходов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валовой прибыли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налога на прибыть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чистой прибыли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  экономическую эффективность производственной деятельности;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проводить анализ результатов деятельности предприятия автомобильного транспорта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Проводить оценку стоимости основных фондов;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анализировать объем и состав основных фондов предприятия автомобильного транспорта;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техническое состояние основных фондов;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анализировать движение основных фондов;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величину амортизационных отчислений;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эффективность использования основных фондов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потребность в оборотных средствах;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нормировать оборотные средства предприятия;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эффективность использования оборотных средств;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выявлять пути ускорения оборачиваемости оборотных средств предприятия автомобильного транспорта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Оценивать соответствие квалификации работника требованиям к должности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Распределять должностные обязанности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Обосновывать расстановку рабочих по рабочим местам в соответствии с объемом работ и спецификой технологического процесса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Выявлять потребности персонала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факторы мотивации персонала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Применять соответствующий метод мотивации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Применять практические рекомендации по теориям поведения людей (теориям мотивации)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Устанавливать параметры контроля (формировать «контрольные точки»)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Собирать и обрабатывать фактические результаты деятельности персонала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Сопоставлять фактические результаты деятельности персонала с заданными параметрами (планами)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lastRenderedPageBreak/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Контролировать соблюдение технологических процессов и проверять качество выполненных работ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Подготавливать отчетную документацию по результатам контроля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Координировать действия персонала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преимущества и недостатки стилей руководства в конкретной хозяйственной ситуации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Реализовывать власть</w:t>
            </w:r>
            <w:r>
              <w:rPr>
                <w:rFonts w:ascii="Times New Roman" w:hAnsi="Times New Roman"/>
              </w:rPr>
              <w:t xml:space="preserve">. </w:t>
            </w:r>
            <w:r w:rsidRPr="00A43DE9">
              <w:rPr>
                <w:rFonts w:ascii="Times New Roman" w:hAnsi="Times New Roman"/>
              </w:rPr>
              <w:t>Диагностировать управленческую задачу (проблему)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Выставлять критерии и ограничения по вариантам решения управленческой задачи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поле альтернатив решения управленческой задачи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Осуществлять выбор варианта решения управленческой задачи</w:t>
            </w:r>
          </w:p>
          <w:p w:rsidR="00324CB0" w:rsidRPr="00B9140A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Реализовывать управленческое решение</w:t>
            </w:r>
            <w:r w:rsidRPr="00B9140A">
              <w:rPr>
                <w:rFonts w:ascii="Times New Roman" w:hAnsi="Times New Roman"/>
              </w:rPr>
              <w:t>/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(отбирать) информацию для обмена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Кодировать информацию в сообщение и выбирать каналы передачи сообщения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Предотвращать и разрешать конфликты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Разрабатывать и оформлять техническую документацию 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Оформлять управленческую документацию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Соблюдать сроки формирования управленческой документации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обеспечение производства средствами пожаротушения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обеспечение персонала средствами индивидуальной защиты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Контролировать своевременное обновление средств защиты, формировать соответствующие заявки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Контролировать процессы по </w:t>
            </w:r>
            <w:proofErr w:type="spellStart"/>
            <w:r w:rsidRPr="00A43DE9">
              <w:rPr>
                <w:rFonts w:ascii="Times New Roman" w:hAnsi="Times New Roman"/>
              </w:rPr>
              <w:t>экологизации</w:t>
            </w:r>
            <w:proofErr w:type="spellEnd"/>
            <w:r w:rsidRPr="00A43DE9">
              <w:rPr>
                <w:rFonts w:ascii="Times New Roman" w:hAnsi="Times New Roman"/>
              </w:rPr>
              <w:t xml:space="preserve"> производства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Соблюдать периодичность проведения инструктажа 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Соблюдать правила проведения и оформления инструктажа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Извлекать информацию через систему коммуникаций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материально-технических ресурсов производства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трудовых ресурсов производства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ф</w:t>
            </w:r>
            <w:r>
              <w:rPr>
                <w:rFonts w:ascii="Times New Roman" w:hAnsi="Times New Roman"/>
              </w:rPr>
              <w:t xml:space="preserve">инансовых ресурсов, </w:t>
            </w:r>
            <w:r w:rsidRPr="00A43DE9">
              <w:rPr>
                <w:rFonts w:ascii="Times New Roman" w:hAnsi="Times New Roman"/>
              </w:rPr>
              <w:t>организационно-технический уровень</w:t>
            </w:r>
            <w:r>
              <w:rPr>
                <w:rFonts w:ascii="Times New Roman" w:hAnsi="Times New Roman"/>
              </w:rPr>
              <w:t>,</w:t>
            </w:r>
            <w:r w:rsidRPr="00A43DE9">
              <w:rPr>
                <w:rFonts w:ascii="Times New Roman" w:hAnsi="Times New Roman"/>
              </w:rPr>
              <w:t xml:space="preserve"> организационно-управленческий уровень производства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Генерировать и выбирать средства и способы решения задачи</w:t>
            </w:r>
            <w:r>
              <w:rPr>
                <w:rFonts w:ascii="Times New Roman" w:hAnsi="Times New Roman"/>
              </w:rPr>
              <w:t>.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Всесторонне прорабатывать решение задачи через указание данных, необходимых и достаточных для реализации предложения</w:t>
            </w:r>
          </w:p>
          <w:p w:rsidR="00324CB0" w:rsidRPr="00A43DE9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пакет документов по оформлению рационализаторского предложения</w:t>
            </w:r>
          </w:p>
          <w:p w:rsidR="00324CB0" w:rsidRPr="00A43DE9" w:rsidRDefault="00324CB0" w:rsidP="00592C60">
            <w:pPr>
              <w:spacing w:after="0" w:line="240" w:lineRule="auto"/>
            </w:pPr>
            <w:r w:rsidRPr="00A43DE9">
              <w:rPr>
                <w:rFonts w:ascii="Times New Roman" w:hAnsi="Times New Roman"/>
              </w:rPr>
              <w:t>Осуществлять взаимодействие с вышестоящим руководством</w:t>
            </w:r>
          </w:p>
        </w:tc>
      </w:tr>
      <w:tr w:rsidR="00324CB0" w:rsidTr="00701668">
        <w:trPr>
          <w:trHeight w:val="415"/>
        </w:trPr>
        <w:tc>
          <w:tcPr>
            <w:tcW w:w="10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5D1A49" w:rsidRDefault="00324CB0" w:rsidP="00592C60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5D1A4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324CB0" w:rsidRPr="005D1A49" w:rsidRDefault="00324CB0" w:rsidP="00592C60">
            <w:pPr>
              <w:spacing w:before="100" w:beforeAutospacing="1" w:after="100" w:afterAutospacing="1" w:line="240" w:lineRule="auto"/>
              <w:ind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основные технико-экономические   показатели производственной деятельности;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 xml:space="preserve"> методики расчета технико-экономических показателей производственной деятельности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 xml:space="preserve"> основы организации деятельности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системы и методы выполнения технических воздействий;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методику расчета технико-экономических показателей производственной деятельности;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нормы межремонтных пробегов;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lastRenderedPageBreak/>
              <w:t>методику корректировки периодичности и трудоемкости технических воздействий;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порядок разработки и оформления технической документации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Категории работников на предприятиях автомобильного транспорта;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планового фонда рабочего времени производственного персонала;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форм и систем оплаты труда персонала;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назначение тарифной системы оплаты труда и ее элементы;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виды доплат и надбавок к заработной плате на предприятиях автомобильного транспорта;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состав общего фонда заработной платы персонала с начислениями;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ставки налога на доходы физических лиц;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действующие ставки по платежам во внебюджетные фонды РФ/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Классификацию затрат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статьи сметы затрат;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составления сметы затрат;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 xml:space="preserve">методику </w:t>
            </w:r>
            <w:proofErr w:type="spellStart"/>
            <w:r w:rsidRPr="005B79EC">
              <w:rPr>
                <w:rFonts w:ascii="Times New Roman" w:hAnsi="Times New Roman"/>
              </w:rPr>
              <w:t>калькулирования</w:t>
            </w:r>
            <w:proofErr w:type="spellEnd"/>
            <w:r w:rsidRPr="005B79EC">
              <w:rPr>
                <w:rFonts w:ascii="Times New Roman" w:hAnsi="Times New Roman"/>
              </w:rPr>
              <w:t xml:space="preserve"> себестоимости транспортной продукции;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способы наглядного представления и изображения   данных;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ценообразования на предприятиях автомобильного транспорта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доходов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валовой прибыли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 xml:space="preserve">общий и специальный налоговые режимы; 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ставки налогов, в зависимости от выбранного режима налогообложения;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величины чистой прибыли;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порядок распределения и использования прибыли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расчета экономической эффективности производственной деятельности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проведения экономического анализа деятельности предприятия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Характерные особенности основных фондов предприятий автомобильного транспорта;</w:t>
            </w:r>
            <w:r>
              <w:rPr>
                <w:rFonts w:ascii="Times New Roman" w:hAnsi="Times New Roman"/>
              </w:rPr>
              <w:t xml:space="preserve"> </w:t>
            </w:r>
            <w:r w:rsidRPr="005B79EC">
              <w:rPr>
                <w:rFonts w:ascii="Times New Roman" w:hAnsi="Times New Roman"/>
              </w:rPr>
              <w:t>классификацию основных фондов предприятия;</w:t>
            </w:r>
            <w:r>
              <w:rPr>
                <w:rFonts w:ascii="Times New Roman" w:hAnsi="Times New Roman"/>
              </w:rPr>
              <w:t xml:space="preserve"> </w:t>
            </w:r>
            <w:r w:rsidRPr="005B79EC">
              <w:rPr>
                <w:rFonts w:ascii="Times New Roman" w:hAnsi="Times New Roman"/>
              </w:rPr>
              <w:t>виды оценки основных фондов предприятия;</w:t>
            </w:r>
            <w:r>
              <w:rPr>
                <w:rFonts w:ascii="Times New Roman" w:hAnsi="Times New Roman"/>
              </w:rPr>
              <w:t xml:space="preserve"> </w:t>
            </w:r>
            <w:r w:rsidRPr="005B79EC">
              <w:rPr>
                <w:rFonts w:ascii="Times New Roman" w:hAnsi="Times New Roman"/>
              </w:rPr>
              <w:t>особенности структуры основных фондов предприятий автомобильного транспорта;</w:t>
            </w:r>
            <w:r>
              <w:rPr>
                <w:rFonts w:ascii="Times New Roman" w:hAnsi="Times New Roman"/>
              </w:rPr>
              <w:t xml:space="preserve"> </w:t>
            </w:r>
            <w:r w:rsidRPr="005B79EC">
              <w:rPr>
                <w:rFonts w:ascii="Times New Roman" w:hAnsi="Times New Roman"/>
              </w:rPr>
              <w:t>методику расчета показателей, характеризующих техническое состояние и движение основных фондов предприятия;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начисления амортизации по основным фондам;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оценки эффективности использования основных фондов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Состав и структуру оборотных средств предприятий автомобильного транспорта;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стадии кругооборота оборотных средств;</w:t>
            </w:r>
          </w:p>
          <w:p w:rsidR="00324CB0" w:rsidRPr="005B79EC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принципы и методику нормирования оборотных фондов предприятия;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методику расчета показателей   использования основных средств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Цели материально-технического снабжения производства;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задачи службы материально-технического снабжения;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объекты материального снабжения на предприятиях автомобильного транспорта;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методику расчета затрат по объектам материально-технического снабжения в натуральном и стоимостном выражении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Разделение труда в организации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типы организационных структур управления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Принципы построения организационной структуры управления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Понятие и закономерности нормы управляемости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механизм мотивации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Методы мотивации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lastRenderedPageBreak/>
              <w:t>Теории мотивации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механизм контроля деятельности персонала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Виды контроля деятельности персонала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Принципы контроля деятельности персонала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Влияние контроля на поведение персонала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Метод контроля «Управленческая пятерня»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Нормы трудового законодательства по дисциплинарным взысканиям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Положения действующей системы менеджмента качества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стиля руководства, одномерные и двумерные модели стилей руководства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виды власти</w:t>
            </w:r>
            <w:r>
              <w:rPr>
                <w:sz w:val="22"/>
                <w:szCs w:val="22"/>
              </w:rPr>
              <w:t xml:space="preserve">. </w:t>
            </w:r>
            <w:r w:rsidRPr="005B79EC">
              <w:rPr>
                <w:sz w:val="22"/>
                <w:szCs w:val="22"/>
              </w:rPr>
              <w:t>Роль власти в руководстве коллективом</w:t>
            </w:r>
            <w:r>
              <w:rPr>
                <w:sz w:val="22"/>
                <w:szCs w:val="22"/>
              </w:rPr>
              <w:t xml:space="preserve">. </w:t>
            </w:r>
            <w:r w:rsidRPr="005B79EC">
              <w:rPr>
                <w:sz w:val="22"/>
                <w:szCs w:val="22"/>
              </w:rPr>
              <w:t>Баланс власти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концепции лидерства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Формальное и неформальное руководство коллективом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Типы работников по матрице «потенциал-объем выполняемой работы Сущность, систему, методы, принципы, уровни и функции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виды управленческих решений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Стадии управленческих решений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Этапы принятия рационального решения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Методы принятия управленческих решений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менеджмента. Понятие и цель коммуникации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Элементы и этапы коммуникационного процесса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вербального и невербального общения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Каналы передачи сообщения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Типы коммуникационных помех и способы их минимизации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Коммуникационные потоки в организации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Понятие, вилы конфликтов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Стратегии поведения в конфликте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классификация документации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Порядок разработки и оформления технической и управленческой документации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Правила охраны труда Правила пожарной безопасности. Правила экологической безопасности. Периодичность и правила проведения и оформления инструктажа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Действующие законодательные и нормативные акты, регулирующие производственно-хозяйственную деятельность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Основы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Порядок обеспечения производства материально-техническими, трудовыми и финансовыми ресурсами Порядок использования материально-технических, трудовых и финансовых ресурсов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Особенности технологического процесса ТО и ремонта автотранспортных средств Требования к организации технологического процесса ТО и ремонта автотранспортных средств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Действующие законодательные и нормативные акты, регулирующие производственно-хозяйственную деятельность. Основы менеджмента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Передовой опыт организации процесса по ТО и ремонту автотранспортных средств </w:t>
            </w:r>
          </w:p>
          <w:p w:rsidR="00324CB0" w:rsidRPr="005B79EC" w:rsidRDefault="00324CB0" w:rsidP="00592C60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Нормативные документы по организации и проведению рационализаторской работы. Документационное обеспечение управления и производства. Организационную структуру управления</w:t>
            </w:r>
          </w:p>
        </w:tc>
      </w:tr>
    </w:tbl>
    <w:p w:rsidR="00324CB0" w:rsidRDefault="00324CB0" w:rsidP="00324CB0">
      <w:pPr>
        <w:rPr>
          <w:rFonts w:ascii="Times New Roman" w:hAnsi="Times New Roman" w:cs="Times New Roman"/>
          <w:b/>
        </w:rPr>
      </w:pPr>
    </w:p>
    <w:p w:rsidR="00701668" w:rsidRDefault="00701668" w:rsidP="00324CB0">
      <w:pPr>
        <w:rPr>
          <w:rFonts w:ascii="Times New Roman" w:hAnsi="Times New Roman" w:cs="Times New Roman"/>
          <w:b/>
        </w:rPr>
      </w:pPr>
    </w:p>
    <w:p w:rsidR="00324CB0" w:rsidRPr="0018514A" w:rsidRDefault="00324CB0" w:rsidP="00324CB0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lastRenderedPageBreak/>
        <w:t>1.3. Количество часов, отводимое на освоение профессионального модуля</w:t>
      </w:r>
    </w:p>
    <w:p w:rsidR="00324CB0" w:rsidRPr="009B139E" w:rsidRDefault="00324CB0" w:rsidP="00324CB0">
      <w:pPr>
        <w:rPr>
          <w:rFonts w:ascii="Times New Roman" w:hAnsi="Times New Roman"/>
          <w:sz w:val="24"/>
          <w:szCs w:val="24"/>
        </w:rPr>
      </w:pPr>
      <w:r w:rsidRPr="009B139E">
        <w:rPr>
          <w:rFonts w:ascii="Times New Roman" w:hAnsi="Times New Roman"/>
          <w:sz w:val="24"/>
          <w:szCs w:val="24"/>
        </w:rPr>
        <w:t>Всего часов _____</w:t>
      </w:r>
      <w:r w:rsidR="00707801">
        <w:rPr>
          <w:rFonts w:ascii="Times New Roman" w:hAnsi="Times New Roman"/>
          <w:sz w:val="24"/>
          <w:szCs w:val="24"/>
          <w:u w:val="single"/>
        </w:rPr>
        <w:t>280</w:t>
      </w:r>
      <w:r w:rsidRPr="009B139E">
        <w:rPr>
          <w:rFonts w:ascii="Times New Roman" w:hAnsi="Times New Roman"/>
          <w:sz w:val="24"/>
          <w:szCs w:val="24"/>
        </w:rPr>
        <w:t>_________</w:t>
      </w:r>
    </w:p>
    <w:p w:rsidR="002C0EBA" w:rsidRDefault="00324CB0" w:rsidP="00324CB0">
      <w:pPr>
        <w:rPr>
          <w:rFonts w:ascii="Times New Roman" w:hAnsi="Times New Roman"/>
          <w:sz w:val="24"/>
          <w:szCs w:val="24"/>
        </w:rPr>
      </w:pPr>
      <w:r w:rsidRPr="009B139E">
        <w:rPr>
          <w:rFonts w:ascii="Times New Roman" w:hAnsi="Times New Roman"/>
          <w:sz w:val="24"/>
          <w:szCs w:val="24"/>
        </w:rPr>
        <w:t>Из них   на освоение МДК</w:t>
      </w:r>
      <w:r w:rsidRPr="00A543F2">
        <w:rPr>
          <w:rFonts w:ascii="Times New Roman" w:hAnsi="Times New Roman"/>
          <w:sz w:val="24"/>
          <w:szCs w:val="24"/>
        </w:rPr>
        <w:t>_</w:t>
      </w:r>
      <w:r w:rsidR="00707801">
        <w:rPr>
          <w:rFonts w:ascii="Times New Roman" w:hAnsi="Times New Roman"/>
          <w:sz w:val="24"/>
          <w:szCs w:val="24"/>
          <w:u w:val="single"/>
        </w:rPr>
        <w:t>160</w:t>
      </w:r>
      <w:r>
        <w:rPr>
          <w:rFonts w:ascii="Times New Roman" w:hAnsi="Times New Roman"/>
          <w:sz w:val="24"/>
          <w:szCs w:val="24"/>
        </w:rPr>
        <w:t>_</w:t>
      </w:r>
    </w:p>
    <w:p w:rsidR="00324CB0" w:rsidRDefault="00324CB0" w:rsidP="00324CB0">
      <w:pPr>
        <w:rPr>
          <w:rFonts w:ascii="Times New Roman" w:hAnsi="Times New Roman"/>
          <w:sz w:val="24"/>
          <w:szCs w:val="24"/>
          <w:u w:val="single"/>
        </w:rPr>
      </w:pPr>
      <w:r w:rsidRPr="009B139E">
        <w:rPr>
          <w:rFonts w:ascii="Times New Roman" w:hAnsi="Times New Roman"/>
          <w:sz w:val="24"/>
          <w:szCs w:val="24"/>
        </w:rPr>
        <w:t>на практики</w:t>
      </w:r>
      <w:r>
        <w:rPr>
          <w:rFonts w:ascii="Times New Roman" w:hAnsi="Times New Roman"/>
          <w:sz w:val="24"/>
          <w:szCs w:val="24"/>
        </w:rPr>
        <w:t>, в том числе учебную</w:t>
      </w:r>
      <w:r w:rsidR="00707801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 xml:space="preserve"> </w:t>
      </w:r>
      <w:r w:rsidR="002C0EBA">
        <w:rPr>
          <w:rFonts w:ascii="Times New Roman" w:hAnsi="Times New Roman"/>
          <w:sz w:val="24"/>
          <w:szCs w:val="24"/>
          <w:u w:val="single"/>
        </w:rPr>
        <w:t xml:space="preserve">часов </w:t>
      </w:r>
      <w:r w:rsidRPr="009B139E">
        <w:rPr>
          <w:rFonts w:ascii="Times New Roman" w:hAnsi="Times New Roman"/>
          <w:sz w:val="24"/>
          <w:szCs w:val="24"/>
        </w:rPr>
        <w:t>и производственную</w:t>
      </w:r>
      <w:r w:rsidR="002C0EBA">
        <w:rPr>
          <w:rFonts w:ascii="Times New Roman" w:hAnsi="Times New Roman"/>
          <w:sz w:val="24"/>
          <w:szCs w:val="24"/>
        </w:rPr>
        <w:t xml:space="preserve"> </w:t>
      </w:r>
      <w:r w:rsidRPr="005D1A49">
        <w:rPr>
          <w:rFonts w:ascii="Times New Roman" w:hAnsi="Times New Roman"/>
          <w:sz w:val="24"/>
          <w:szCs w:val="24"/>
          <w:u w:val="single"/>
        </w:rPr>
        <w:t>72</w:t>
      </w:r>
      <w:r w:rsidR="002C0EBA">
        <w:rPr>
          <w:rFonts w:ascii="Times New Roman" w:hAnsi="Times New Roman"/>
          <w:sz w:val="24"/>
          <w:szCs w:val="24"/>
          <w:u w:val="single"/>
        </w:rPr>
        <w:t xml:space="preserve"> часа</w:t>
      </w:r>
    </w:p>
    <w:p w:rsidR="00DE6824" w:rsidRPr="004A1DD2" w:rsidRDefault="00DE6824" w:rsidP="00324CB0">
      <w:pPr>
        <w:rPr>
          <w:rFonts w:ascii="Times New Roman" w:hAnsi="Times New Roman"/>
          <w:sz w:val="24"/>
          <w:szCs w:val="24"/>
        </w:rPr>
      </w:pPr>
      <w:r w:rsidRPr="004A1DD2">
        <w:rPr>
          <w:rFonts w:ascii="Times New Roman" w:hAnsi="Times New Roman"/>
          <w:sz w:val="24"/>
          <w:szCs w:val="24"/>
        </w:rPr>
        <w:t>экзамен по модулю</w:t>
      </w:r>
      <w:r w:rsidR="004A1DD2">
        <w:rPr>
          <w:rFonts w:ascii="Times New Roman" w:hAnsi="Times New Roman"/>
          <w:sz w:val="24"/>
          <w:szCs w:val="24"/>
        </w:rPr>
        <w:t xml:space="preserve">                                                          - 12 часов</w:t>
      </w:r>
      <w:r w:rsidR="004A1DD2" w:rsidRPr="004A1DD2">
        <w:rPr>
          <w:rFonts w:ascii="Times New Roman" w:hAnsi="Times New Roman"/>
          <w:sz w:val="24"/>
          <w:szCs w:val="24"/>
        </w:rPr>
        <w:t xml:space="preserve">       </w:t>
      </w:r>
    </w:p>
    <w:p w:rsidR="00324CB0" w:rsidRPr="009B139E" w:rsidRDefault="00324CB0" w:rsidP="00324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="00707801">
        <w:rPr>
          <w:rFonts w:ascii="Times New Roman" w:hAnsi="Times New Roman"/>
          <w:sz w:val="24"/>
          <w:szCs w:val="24"/>
        </w:rPr>
        <w:t>по МДК 02.01 – 2 часа</w:t>
      </w:r>
    </w:p>
    <w:p w:rsidR="00324CB0" w:rsidRDefault="00324CB0" w:rsidP="00324CB0">
      <w:pPr>
        <w:rPr>
          <w:rFonts w:ascii="Times New Roman" w:hAnsi="Times New Roman" w:cs="Times New Roman"/>
        </w:rPr>
      </w:pPr>
    </w:p>
    <w:p w:rsidR="00324CB0" w:rsidRPr="0018514A" w:rsidRDefault="00324CB0" w:rsidP="00324CB0">
      <w:pPr>
        <w:rPr>
          <w:rFonts w:ascii="Times New Roman" w:hAnsi="Times New Roman" w:cs="Times New Roman"/>
          <w:b/>
          <w:i/>
        </w:rPr>
        <w:sectPr w:rsidR="00324CB0" w:rsidRPr="0018514A" w:rsidSect="00592C60">
          <w:pgSz w:w="11907" w:h="16840"/>
          <w:pgMar w:top="1134" w:right="851" w:bottom="992" w:left="1418" w:header="709" w:footer="709" w:gutter="0"/>
          <w:cols w:space="720"/>
        </w:sectPr>
      </w:pPr>
    </w:p>
    <w:p w:rsidR="00324CB0" w:rsidRPr="0018514A" w:rsidRDefault="00324CB0" w:rsidP="00324CB0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324CB0" w:rsidRDefault="00324CB0" w:rsidP="00324CB0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t>2.1. Структура профессионального модуля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371"/>
        <w:gridCol w:w="1313"/>
        <w:gridCol w:w="1278"/>
        <w:gridCol w:w="1845"/>
        <w:gridCol w:w="1572"/>
        <w:gridCol w:w="1477"/>
        <w:gridCol w:w="1156"/>
        <w:gridCol w:w="951"/>
        <w:gridCol w:w="945"/>
      </w:tblGrid>
      <w:tr w:rsidR="00592C60" w:rsidRPr="00AC0217" w:rsidTr="00592C60">
        <w:trPr>
          <w:trHeight w:val="353"/>
        </w:trPr>
        <w:tc>
          <w:tcPr>
            <w:tcW w:w="656" w:type="pct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798" w:type="pct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42" w:type="pct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C0217">
              <w:rPr>
                <w:rFonts w:ascii="Times New Roman" w:hAnsi="Times New Roman" w:cs="Times New Roman"/>
                <w:iCs/>
              </w:rPr>
              <w:t>Суммарный объем нагрузки, час.</w:t>
            </w:r>
          </w:p>
        </w:tc>
        <w:tc>
          <w:tcPr>
            <w:tcW w:w="2466" w:type="pct"/>
            <w:gridSpan w:val="5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Объем профессионального модуля, час.</w:t>
            </w:r>
          </w:p>
        </w:tc>
        <w:tc>
          <w:tcPr>
            <w:tcW w:w="320" w:type="pct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Самостоятельная работа</w:t>
            </w:r>
            <w:r w:rsidRPr="00AC0217">
              <w:rPr>
                <w:rFonts w:ascii="Times New Roman" w:hAnsi="Times New Roman" w:cs="Times New Roman"/>
                <w:i/>
                <w:highlight w:val="yellow"/>
                <w:vertAlign w:val="superscript"/>
              </w:rPr>
              <w:footnoteReference w:id="1"/>
            </w:r>
          </w:p>
        </w:tc>
        <w:tc>
          <w:tcPr>
            <w:tcW w:w="318" w:type="pct"/>
            <w:vMerge w:val="restart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592C60" w:rsidRPr="00AC0217" w:rsidTr="00592C60">
        <w:tc>
          <w:tcPr>
            <w:tcW w:w="656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2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pct"/>
            <w:gridSpan w:val="3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Обучение по МДК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320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92C60" w:rsidRPr="00AC0217" w:rsidTr="00592C60">
        <w:tc>
          <w:tcPr>
            <w:tcW w:w="656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2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Всего</w:t>
            </w:r>
          </w:p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886" w:type="pct"/>
            <w:gridSpan w:val="2"/>
            <w:vMerge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92C60" w:rsidRPr="00AC0217" w:rsidTr="00592C60">
        <w:tc>
          <w:tcPr>
            <w:tcW w:w="656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2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" w:type="pct"/>
            <w:vMerge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217">
              <w:rPr>
                <w:rFonts w:ascii="Times New Roman" w:hAnsi="Times New Roman" w:cs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52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217">
              <w:rPr>
                <w:rFonts w:ascii="Times New Roman" w:hAnsi="Times New Roman" w:cs="Times New Roman"/>
                <w:color w:val="000000"/>
              </w:rPr>
              <w:t>Курсовых работ (проектов)</w:t>
            </w:r>
          </w:p>
        </w:tc>
        <w:tc>
          <w:tcPr>
            <w:tcW w:w="497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Учебная</w:t>
            </w:r>
          </w:p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Производственная</w:t>
            </w:r>
          </w:p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  <w:vMerge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92C60" w:rsidRPr="00AC0217" w:rsidTr="00592C60"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ПК5.1-5.4</w:t>
            </w:r>
          </w:p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ОК 1-11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2C60" w:rsidRPr="001066EC" w:rsidRDefault="00592C60" w:rsidP="00592C60">
            <w:pPr>
              <w:spacing w:after="0"/>
              <w:rPr>
                <w:rFonts w:ascii="Times New Roman" w:hAnsi="Times New Roman"/>
              </w:rPr>
            </w:pPr>
            <w:r w:rsidRPr="001066EC">
              <w:rPr>
                <w:rFonts w:ascii="Times New Roman" w:hAnsi="Times New Roman"/>
              </w:rPr>
              <w:t>Раздел 1. Планирование, организация и контроль подразделения по техническому обслуживанию и ремонту автомобилей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60" w:rsidRPr="00592C60" w:rsidRDefault="00592C60" w:rsidP="00592C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60" w:rsidRPr="00592C60" w:rsidRDefault="00592C60" w:rsidP="00592C60">
            <w:pPr>
              <w:spacing w:after="0"/>
              <w:rPr>
                <w:rFonts w:ascii="Times New Roman" w:hAnsi="Times New Roman"/>
              </w:rPr>
            </w:pPr>
            <w:r w:rsidRPr="00592C60">
              <w:rPr>
                <w:rFonts w:ascii="Times New Roman" w:hAnsi="Times New Roman"/>
              </w:rPr>
              <w:t>34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C60" w:rsidRPr="00592C60" w:rsidRDefault="00592C60" w:rsidP="00592C60">
            <w:pPr>
              <w:spacing w:after="0"/>
              <w:rPr>
                <w:rFonts w:ascii="Times New Roman" w:hAnsi="Times New Roman"/>
              </w:rPr>
            </w:pPr>
            <w:r w:rsidRPr="00592C60">
              <w:rPr>
                <w:rFonts w:ascii="Times New Roman" w:hAnsi="Times New Roman"/>
              </w:rPr>
              <w:t>30</w:t>
            </w:r>
          </w:p>
        </w:tc>
        <w:tc>
          <w:tcPr>
            <w:tcW w:w="497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592C60" w:rsidRPr="00592C60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2C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8" w:type="pct"/>
          </w:tcPr>
          <w:p w:rsidR="00592C60" w:rsidRPr="00592C60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2C60" w:rsidRPr="00AC0217" w:rsidTr="00592C60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1066EC" w:rsidRDefault="00592C60" w:rsidP="00592C60">
            <w:pPr>
              <w:spacing w:after="0"/>
              <w:rPr>
                <w:rFonts w:ascii="Times New Roman" w:hAnsi="Times New Roman"/>
              </w:rPr>
            </w:pPr>
            <w:r w:rsidRPr="001066EC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580" w:type="pct"/>
            <w:gridSpan w:val="3"/>
            <w:shd w:val="clear" w:color="auto" w:fill="FFFFFF" w:themeFill="background1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92C60" w:rsidRPr="00AC0217" w:rsidTr="00592C60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1066EC" w:rsidRDefault="00592C60" w:rsidP="00592C60">
            <w:pPr>
              <w:spacing w:after="0"/>
              <w:rPr>
                <w:rFonts w:ascii="Times New Roman" w:hAnsi="Times New Roman"/>
              </w:rPr>
            </w:pPr>
            <w:r w:rsidRPr="001066EC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580" w:type="pct"/>
            <w:gridSpan w:val="3"/>
            <w:shd w:val="clear" w:color="auto" w:fill="FFFFFF" w:themeFill="background1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592C60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0" w:type="pct"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066EC" w:rsidRPr="00AC0217" w:rsidTr="00592C60"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6EC" w:rsidRPr="00AC0217" w:rsidRDefault="001066EC" w:rsidP="00592C60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6EC" w:rsidRPr="001066EC" w:rsidRDefault="001066EC" w:rsidP="00592C60">
            <w:pPr>
              <w:spacing w:after="0"/>
              <w:rPr>
                <w:rFonts w:ascii="Times New Roman" w:hAnsi="Times New Roman"/>
              </w:rPr>
            </w:pPr>
            <w:r w:rsidRPr="001066EC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6EC" w:rsidRDefault="001066EC" w:rsidP="00592C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80" w:type="pct"/>
            <w:gridSpan w:val="3"/>
            <w:shd w:val="clear" w:color="auto" w:fill="FFFFFF" w:themeFill="background1"/>
            <w:vAlign w:val="center"/>
          </w:tcPr>
          <w:p w:rsidR="001066EC" w:rsidRPr="00AC0217" w:rsidRDefault="001066EC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1066EC" w:rsidRDefault="001066EC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1066EC" w:rsidRDefault="001066EC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1066EC" w:rsidRPr="00AC0217" w:rsidRDefault="001066EC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</w:tcPr>
          <w:p w:rsidR="001066EC" w:rsidRPr="00AC0217" w:rsidRDefault="001066EC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92C60" w:rsidRPr="00AC0217" w:rsidTr="00592C60">
        <w:tc>
          <w:tcPr>
            <w:tcW w:w="656" w:type="pct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rPr>
                <w:rFonts w:ascii="Times New Roman" w:hAnsi="Times New Roman"/>
                <w:b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1066EC" w:rsidP="00592C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30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20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C60" w:rsidRPr="00AC0217" w:rsidRDefault="00592C60" w:rsidP="0059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AC0217" w:rsidRDefault="00592C60" w:rsidP="00592C60">
            <w:pPr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72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C60" w:rsidRPr="00592C60" w:rsidRDefault="00592C60" w:rsidP="00592C60">
            <w:pPr>
              <w:rPr>
                <w:rFonts w:ascii="Times New Roman" w:hAnsi="Times New Roman"/>
                <w:b/>
              </w:rPr>
            </w:pPr>
            <w:r w:rsidRPr="00592C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C60" w:rsidRPr="00592C60" w:rsidRDefault="00592C60" w:rsidP="00592C60">
            <w:pPr>
              <w:rPr>
                <w:rFonts w:ascii="Times New Roman" w:hAnsi="Times New Roman"/>
                <w:b/>
              </w:rPr>
            </w:pPr>
            <w:r w:rsidRPr="00592C60">
              <w:rPr>
                <w:rFonts w:ascii="Times New Roman" w:hAnsi="Times New Roman"/>
                <w:b/>
              </w:rPr>
              <w:t>12</w:t>
            </w:r>
          </w:p>
        </w:tc>
      </w:tr>
      <w:tr w:rsidR="00592C60" w:rsidRPr="00AC0217" w:rsidTr="00592C60">
        <w:tc>
          <w:tcPr>
            <w:tcW w:w="656" w:type="pct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" w:type="pct"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2" w:type="pct"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1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592C60" w:rsidRPr="00AC0217" w:rsidRDefault="00592C60" w:rsidP="00592C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pct"/>
          </w:tcPr>
          <w:p w:rsidR="00592C60" w:rsidRPr="00AC0217" w:rsidRDefault="00592C60" w:rsidP="00592C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324CB0" w:rsidRDefault="00324CB0" w:rsidP="00324CB0">
      <w:pPr>
        <w:rPr>
          <w:rFonts w:ascii="Times New Roman" w:hAnsi="Times New Roman" w:cs="Times New Roman"/>
          <w:b/>
        </w:rPr>
        <w:sectPr w:rsidR="00324CB0" w:rsidSect="00592C6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4CB0" w:rsidRPr="004D70AA" w:rsidRDefault="00324CB0" w:rsidP="00D87D3D">
      <w:pPr>
        <w:pStyle w:val="ae"/>
        <w:numPr>
          <w:ilvl w:val="1"/>
          <w:numId w:val="13"/>
        </w:numPr>
        <w:suppressAutoHyphens/>
        <w:jc w:val="both"/>
        <w:rPr>
          <w:b/>
        </w:rPr>
      </w:pPr>
      <w:r w:rsidRPr="004D70AA">
        <w:rPr>
          <w:b/>
        </w:rPr>
        <w:lastRenderedPageBreak/>
        <w:t>Тематический план и содержание профессионального модуля (ПМ)</w:t>
      </w:r>
    </w:p>
    <w:tbl>
      <w:tblPr>
        <w:tblpPr w:leftFromText="180" w:rightFromText="180" w:vertAnchor="text" w:tblpX="-318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24"/>
        <w:gridCol w:w="10475"/>
        <w:gridCol w:w="1583"/>
      </w:tblGrid>
      <w:tr w:rsidR="00324CB0" w:rsidRPr="00994971" w:rsidTr="00592C60">
        <w:tc>
          <w:tcPr>
            <w:tcW w:w="1047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434" w:type="pct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19" w:type="pc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324CB0" w:rsidRPr="00994971" w:rsidTr="00592C60">
        <w:tc>
          <w:tcPr>
            <w:tcW w:w="4481" w:type="pct"/>
            <w:gridSpan w:val="3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426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организация, </w:t>
            </w:r>
            <w:r w:rsidRPr="004263C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совершенствование</w:t>
            </w:r>
            <w:r w:rsidRPr="004263CC">
              <w:rPr>
                <w:rFonts w:ascii="Times New Roman" w:hAnsi="Times New Roman"/>
                <w:sz w:val="24"/>
                <w:szCs w:val="24"/>
              </w:rPr>
              <w:t xml:space="preserve"> подразделения по техническому обслуживанию и ремонту автомобилей</w:t>
            </w:r>
          </w:p>
        </w:tc>
        <w:tc>
          <w:tcPr>
            <w:tcW w:w="519" w:type="pct"/>
            <w:vAlign w:val="center"/>
          </w:tcPr>
          <w:p w:rsidR="00324CB0" w:rsidRPr="00994971" w:rsidRDefault="005A5103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324CB0" w:rsidRPr="00994971" w:rsidTr="00592C60">
        <w:trPr>
          <w:trHeight w:val="530"/>
        </w:trPr>
        <w:tc>
          <w:tcPr>
            <w:tcW w:w="1039" w:type="pct"/>
            <w:vMerge w:val="restart"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Ведение</w:t>
            </w:r>
          </w:p>
        </w:tc>
        <w:tc>
          <w:tcPr>
            <w:tcW w:w="3442" w:type="pct"/>
            <w:gridSpan w:val="2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Содержание (указывается перечень дидактических единиц темы, каждая из которых отражена в перечне осваиваемых знаний)</w:t>
            </w:r>
          </w:p>
        </w:tc>
        <w:tc>
          <w:tcPr>
            <w:tcW w:w="519" w:type="pct"/>
            <w:vAlign w:val="center"/>
          </w:tcPr>
          <w:p w:rsid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39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C0217">
              <w:rPr>
                <w:rFonts w:ascii="Times New Roman" w:hAnsi="Times New Roman" w:cs="Times New Roman"/>
                <w:bCs/>
              </w:rPr>
              <w:t>Место и роль модуля в системе профессиональной подготовки по специальности 2</w:t>
            </w:r>
            <w:r w:rsidRPr="00AC0217">
              <w:rPr>
                <w:rStyle w:val="s10"/>
                <w:rFonts w:ascii="Times New Roman" w:hAnsi="Times New Roman" w:cs="Times New Roman"/>
              </w:rPr>
              <w:t>3.02.07 Техническое обслуживание и ремонт двигателей, систем и агрегатов автомобилей</w:t>
            </w:r>
          </w:p>
        </w:tc>
        <w:tc>
          <w:tcPr>
            <w:tcW w:w="519" w:type="pct"/>
            <w:vMerge w:val="restart"/>
            <w:vAlign w:val="center"/>
          </w:tcPr>
          <w:p w:rsid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24CB0" w:rsidRPr="00994971" w:rsidTr="00592C60">
        <w:trPr>
          <w:trHeight w:val="39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C0217">
              <w:rPr>
                <w:rFonts w:ascii="Times New Roman" w:hAnsi="Times New Roman"/>
                <w:bCs/>
              </w:rPr>
              <w:t xml:space="preserve">Структура профессионального модуля </w:t>
            </w:r>
          </w:p>
        </w:tc>
        <w:tc>
          <w:tcPr>
            <w:tcW w:w="519" w:type="pct"/>
            <w:vMerge/>
            <w:vAlign w:val="center"/>
          </w:tcPr>
          <w:p w:rsid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39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C0217">
              <w:rPr>
                <w:rFonts w:ascii="Times New Roman" w:hAnsi="Times New Roman"/>
                <w:bCs/>
              </w:rPr>
              <w:t>Результаты и система контроля профессионального модуля</w:t>
            </w:r>
          </w:p>
        </w:tc>
        <w:tc>
          <w:tcPr>
            <w:tcW w:w="519" w:type="pct"/>
            <w:vMerge/>
            <w:vAlign w:val="center"/>
          </w:tcPr>
          <w:p w:rsid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390"/>
        </w:trPr>
        <w:tc>
          <w:tcPr>
            <w:tcW w:w="4481" w:type="pct"/>
            <w:gridSpan w:val="3"/>
          </w:tcPr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МДК.02.01 Техническая документация</w:t>
            </w:r>
          </w:p>
        </w:tc>
        <w:tc>
          <w:tcPr>
            <w:tcW w:w="519" w:type="pct"/>
            <w:vAlign w:val="center"/>
          </w:tcPr>
          <w:p w:rsidR="00324CB0" w:rsidRP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CB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24CB0" w:rsidRPr="00994971" w:rsidTr="00592C60">
        <w:trPr>
          <w:trHeight w:val="390"/>
        </w:trPr>
        <w:tc>
          <w:tcPr>
            <w:tcW w:w="1039" w:type="pct"/>
            <w:vMerge w:val="restart"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  <w:r w:rsidRPr="00FE5044">
              <w:rPr>
                <w:b/>
                <w:i/>
                <w:lang w:eastAsia="ru-RU"/>
              </w:rPr>
              <w:t>Тема 1.</w:t>
            </w:r>
          </w:p>
          <w:p w:rsidR="00324CB0" w:rsidRPr="00FE5044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044">
              <w:rPr>
                <w:rFonts w:ascii="Times New Roman" w:hAnsi="Times New Roman"/>
                <w:b/>
                <w:i/>
              </w:rPr>
              <w:t>Основополагающие документы по оказани</w:t>
            </w:r>
            <w:r>
              <w:rPr>
                <w:rFonts w:ascii="Times New Roman" w:hAnsi="Times New Roman"/>
                <w:b/>
                <w:i/>
              </w:rPr>
              <w:t>ю услуг по ТО и ремонту автомо</w:t>
            </w:r>
            <w:r w:rsidRPr="00FE5044">
              <w:rPr>
                <w:rFonts w:ascii="Times New Roman" w:hAnsi="Times New Roman"/>
                <w:b/>
                <w:i/>
              </w:rPr>
              <w:t>билей в РФ</w:t>
            </w: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324CB0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C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24CB0" w:rsidRPr="00994971" w:rsidTr="00592C60">
        <w:trPr>
          <w:trHeight w:val="121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1.Положение о техническом обслуживании и ремонте автотранспортных средств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72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pStyle w:val="afffff9"/>
              <w:rPr>
                <w:b/>
                <w:i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Типовой перечень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основной нормативно-технической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организационной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91"/>
        </w:trPr>
        <w:tc>
          <w:tcPr>
            <w:tcW w:w="1039" w:type="pct"/>
            <w:vMerge w:val="restart"/>
          </w:tcPr>
          <w:p w:rsidR="00324CB0" w:rsidRPr="00FE5044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1. 2.Единая система конструкторской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 технологичной </w:t>
            </w: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документации</w:t>
            </w: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</w:tr>
      <w:tr w:rsidR="00324CB0" w:rsidRPr="00994971" w:rsidTr="00592C60">
        <w:trPr>
          <w:trHeight w:val="264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1.Общие положения единой системы конструкторской документации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141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2.Правила оформления ремонтных чертежей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76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bottom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3.Требования к выполнению документов на ЭВМ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662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65BCF">
              <w:rPr>
                <w:rFonts w:ascii="Times New Roman" w:hAnsi="Times New Roman"/>
                <w:sz w:val="24"/>
                <w:szCs w:val="24"/>
              </w:rPr>
              <w:t>4.Общие положения единой системы технологической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Формы и правила оформления документов на технический контроль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194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Формы и правила оформления маршрутных карт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13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и правила оформления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операционных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75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7.Правила записи операций и переходов в маршрутной карте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47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  <w:r w:rsidRPr="00DA4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Общие требования к комплектности и оформлению комплектов документов на единичные </w:t>
            </w:r>
            <w:r w:rsidRPr="00DA4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технологические процессы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55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  <w:r w:rsidRPr="00DA4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383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24CB0" w:rsidRPr="00994971" w:rsidTr="00592C60">
        <w:trPr>
          <w:trHeight w:val="284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top w:val="single" w:sz="4" w:space="0" w:color="auto"/>
            </w:tcBorders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1.Практическое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маршрутной карты на технологические процессы ТО и ТР.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324CB0" w:rsidRPr="000C39D5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rPr>
          <w:trHeight w:val="233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операционной карты на технологические процессы ТО и ТР</w:t>
            </w:r>
          </w:p>
        </w:tc>
        <w:tc>
          <w:tcPr>
            <w:tcW w:w="519" w:type="pct"/>
            <w:vAlign w:val="center"/>
          </w:tcPr>
          <w:p w:rsidR="00324CB0" w:rsidRPr="000C39D5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rPr>
          <w:trHeight w:val="379"/>
        </w:trPr>
        <w:tc>
          <w:tcPr>
            <w:tcW w:w="1039" w:type="pct"/>
            <w:vMerge w:val="restart"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1.4.Оформление предприятиями документации при приемке-выдаче автомобилей с ТО и Р</w:t>
            </w: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324CB0" w:rsidRPr="00994971" w:rsidTr="00592C60">
        <w:trPr>
          <w:trHeight w:val="271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87E">
              <w:rPr>
                <w:rFonts w:ascii="Times New Roman" w:hAnsi="Times New Roman"/>
                <w:sz w:val="24"/>
                <w:szCs w:val="24"/>
              </w:rPr>
              <w:t>1.Порядок приема заказов на ТО и ТР автомобилей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61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87E">
              <w:rPr>
                <w:rFonts w:ascii="Times New Roman" w:hAnsi="Times New Roman"/>
                <w:sz w:val="24"/>
                <w:szCs w:val="24"/>
              </w:rPr>
              <w:t>2.Порядок оказания услуг на станциях технического обслуживания автомобилей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65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24CB0" w:rsidRPr="00994971" w:rsidTr="00592C60">
        <w:trPr>
          <w:trHeight w:val="300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заявки и заказ наряда на оказание услуг по техническому обслуживанию и ремонту автомобилей</w:t>
            </w:r>
          </w:p>
        </w:tc>
        <w:tc>
          <w:tcPr>
            <w:tcW w:w="519" w:type="pct"/>
            <w:vAlign w:val="center"/>
          </w:tcPr>
          <w:p w:rsidR="00324CB0" w:rsidRPr="000C39D5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rPr>
          <w:trHeight w:val="176"/>
        </w:trPr>
        <w:tc>
          <w:tcPr>
            <w:tcW w:w="1039" w:type="pct"/>
            <w:vMerge/>
          </w:tcPr>
          <w:p w:rsidR="00324CB0" w:rsidRPr="00FE5044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приемо-сдаточного акта и учета журнала заказов на оказание услуг по техническому обслуживанию и ремонту автомобилей</w:t>
            </w:r>
          </w:p>
        </w:tc>
        <w:tc>
          <w:tcPr>
            <w:tcW w:w="519" w:type="pct"/>
            <w:vAlign w:val="center"/>
          </w:tcPr>
          <w:p w:rsidR="00324CB0" w:rsidRPr="000C39D5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rPr>
          <w:trHeight w:val="271"/>
        </w:trPr>
        <w:tc>
          <w:tcPr>
            <w:tcW w:w="10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CB0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24CB0" w:rsidRPr="00E65BCF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</w:t>
            </w: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 w:rsidRPr="00E65B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Технологическая документация при ТО и ремонте автомобилей</w:t>
            </w: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324CB0" w:rsidRPr="00994971" w:rsidTr="00592C60">
        <w:trPr>
          <w:trHeight w:val="375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390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Построение плана операций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405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разработки технологических процессов на </w:t>
            </w:r>
            <w:proofErr w:type="spellStart"/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разборо</w:t>
            </w:r>
            <w:proofErr w:type="spellEnd"/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-сборочные работы.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23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27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rPr>
          <w:trHeight w:val="285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rPr>
          <w:trHeight w:val="217"/>
        </w:trPr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B0" w:rsidRPr="00FE5044" w:rsidRDefault="00324CB0" w:rsidP="00592C6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2" w:type="pct"/>
            <w:gridSpan w:val="2"/>
            <w:tcBorders>
              <w:left w:val="single" w:sz="4" w:space="0" w:color="auto"/>
            </w:tcBorders>
          </w:tcPr>
          <w:p w:rsidR="00324CB0" w:rsidRDefault="00324CB0" w:rsidP="00592C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комплекта технологических документов на техническое обслуживание и ремонт автомобилей</w:t>
            </w:r>
          </w:p>
        </w:tc>
        <w:tc>
          <w:tcPr>
            <w:tcW w:w="519" w:type="pct"/>
            <w:vAlign w:val="center"/>
          </w:tcPr>
          <w:p w:rsidR="00324CB0" w:rsidRPr="000C39D5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24CB0" w:rsidRPr="00994971" w:rsidTr="00592C60">
        <w:tc>
          <w:tcPr>
            <w:tcW w:w="4481" w:type="pct"/>
            <w:gridSpan w:val="3"/>
          </w:tcPr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МДК.02.02 Управление процесс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ом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 ремонт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автомобилей</w:t>
            </w:r>
          </w:p>
        </w:tc>
        <w:tc>
          <w:tcPr>
            <w:tcW w:w="519" w:type="pct"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 w:val="restart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01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автотранспортной отрасли</w:t>
            </w:r>
          </w:p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(указывается перечень дидактических единиц темы, каждая из которых отражена в перечне осваиваемых знаний)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1.Состояние, проблемы и перспективы развития автотранспортной отрасли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2.Законодательная и нормативная база деятельности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3.Социальные и экономические аспекты деятельности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4.Сущность и классификация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5.Производственная структура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6.Основы экономики автотранспортной отрасли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 w:val="restart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01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Материально-техническая база предприятий автомобильного транспорта</w:t>
            </w:r>
          </w:p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1.Структура материально-технической базы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2.Сущность </w:t>
            </w:r>
            <w:proofErr w:type="gramStart"/>
            <w:r w:rsidRPr="00994971">
              <w:rPr>
                <w:rFonts w:ascii="Times New Roman" w:hAnsi="Times New Roman"/>
                <w:sz w:val="24"/>
                <w:szCs w:val="24"/>
              </w:rPr>
              <w:t>и  классификация</w:t>
            </w:r>
            <w:proofErr w:type="gramEnd"/>
            <w:r w:rsidRPr="00994971">
              <w:rPr>
                <w:rFonts w:ascii="Times New Roman" w:hAnsi="Times New Roman"/>
                <w:sz w:val="24"/>
                <w:szCs w:val="24"/>
              </w:rPr>
              <w:t xml:space="preserve"> основных фондов предприятия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3.Состав и структура основных фондов предприятия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4.Виды оценки основных фондов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5.Износ и амортизация основных фондов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6.Показатели эффективности использования и технического состояния основных фондов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7.Оборотные средства предприятия: сущность и классификация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8.Состав и структура оборотных фондов предприятия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9.Кругооборот оборотных средств предприятия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10.Нормирование оборотных средств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11.Показатели использования оборотных средств предприятия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519" w:type="pct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 xml:space="preserve">1.Практическое занятие «Определение структуры и амортизации основных фондов, потребности в оборотных средствах. Расчет показателей использования средств производства» </w:t>
            </w:r>
          </w:p>
        </w:tc>
        <w:tc>
          <w:tcPr>
            <w:tcW w:w="519" w:type="pct"/>
          </w:tcPr>
          <w:p w:rsidR="00324CB0" w:rsidRPr="009E430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 w:val="restart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1.3. </w:t>
            </w:r>
          </w:p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6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Техническое нормирование и организация труда</w:t>
            </w: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1.Сущность и назначение технического нормирования труда</w:t>
            </w:r>
          </w:p>
        </w:tc>
        <w:tc>
          <w:tcPr>
            <w:tcW w:w="519" w:type="pct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2.Виды норм труда</w:t>
            </w:r>
          </w:p>
        </w:tc>
        <w:tc>
          <w:tcPr>
            <w:tcW w:w="519" w:type="pct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3.Классификация затрат рабочего времени</w:t>
            </w:r>
          </w:p>
        </w:tc>
        <w:tc>
          <w:tcPr>
            <w:tcW w:w="519" w:type="pct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4.Методы нормирования труда</w:t>
            </w:r>
          </w:p>
        </w:tc>
        <w:tc>
          <w:tcPr>
            <w:tcW w:w="519" w:type="pct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5.Основные направления организации труда рабочих на предприятиях автомобильного транспорта</w:t>
            </w:r>
          </w:p>
        </w:tc>
        <w:tc>
          <w:tcPr>
            <w:tcW w:w="519" w:type="pct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 w:val="restart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1.4. </w:t>
            </w:r>
          </w:p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11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Технико-экономические показатели производственной </w:t>
            </w:r>
            <w:r w:rsidRPr="007F11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994971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1.Производственная мощность предприятий автомобильного транспорта: сущность и факторы ее определяющие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2.Планирование производственной программы по эксплуатации подвижного состава </w:t>
            </w:r>
            <w:r w:rsidRPr="0099497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4.Планирование материального снабжения производства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5.Трудовые ресурсы предприятия: сущность и состав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6.Категории работников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7.Фонд рабочего времени рабочего: сущность и порядок расчета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8.Планирование численности производственного персонала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9.Производительность труда производственного персонала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10.Принципы организации заработной платы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11.Тарифная система оплаты труда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12.Формы оплаты труда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13.Структура общего фонда заработной платы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14.Заработная плата: начисления и удержания 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15.Издержки производства: сущность и классификация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16.Себестоимость услуги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17.Смета затрат и калькуляция себестоимости предприятий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18.Тарифы и ценообразование: сущность и методы установления 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19.Доходы предприятия: сущность и виды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20.Прибыль и рентабельность: сущность, виды и порядок определения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21.Экономическая эффективность производственной деятельности: сущность и показатели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22.Анализ результатов производственной деятельности: сущность и методы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23.Основы управленческого учета: учет средств производства, труда и заработной платы, затрат и доходов</w:t>
            </w:r>
          </w:p>
        </w:tc>
        <w:tc>
          <w:tcPr>
            <w:tcW w:w="519" w:type="pct"/>
            <w:vMerge/>
            <w:vAlign w:val="center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4CB0" w:rsidRPr="00994971" w:rsidTr="00592C60">
        <w:tc>
          <w:tcPr>
            <w:tcW w:w="1047" w:type="pct"/>
            <w:gridSpan w:val="2"/>
            <w:vMerge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519" w:type="pct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24CB0" w:rsidRPr="00AC0217" w:rsidTr="00592C60">
        <w:tc>
          <w:tcPr>
            <w:tcW w:w="1047" w:type="pct"/>
            <w:gridSpan w:val="2"/>
            <w:vMerge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AC0217" w:rsidRDefault="00324CB0" w:rsidP="00592C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 xml:space="preserve">1.Практическое занятие «Составление производственного плана: расчет производственных программ по эксплуатации подвижного состава автомобильного транспорта; по его техническому обслуживанию и ремонту; по материальному снабжению производства» </w:t>
            </w:r>
          </w:p>
        </w:tc>
        <w:tc>
          <w:tcPr>
            <w:tcW w:w="519" w:type="pct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2</w:t>
            </w:r>
          </w:p>
        </w:tc>
      </w:tr>
      <w:tr w:rsidR="00324CB0" w:rsidRPr="00AC0217" w:rsidTr="00592C60">
        <w:tc>
          <w:tcPr>
            <w:tcW w:w="1047" w:type="pct"/>
            <w:gridSpan w:val="2"/>
            <w:vMerge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AC0217" w:rsidRDefault="00324CB0" w:rsidP="00592C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 xml:space="preserve">2.Практическое занятие «Составление плана по труду и заработной плате: определение численности производственного персонала и производительности труда рабочих, расчет заработной платы рабочих» </w:t>
            </w:r>
          </w:p>
        </w:tc>
        <w:tc>
          <w:tcPr>
            <w:tcW w:w="519" w:type="pct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2</w:t>
            </w:r>
          </w:p>
        </w:tc>
      </w:tr>
      <w:tr w:rsidR="00324CB0" w:rsidRPr="00AC0217" w:rsidTr="00592C60">
        <w:tc>
          <w:tcPr>
            <w:tcW w:w="1047" w:type="pct"/>
            <w:gridSpan w:val="2"/>
            <w:vMerge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AC0217" w:rsidRDefault="00324CB0" w:rsidP="00592C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 xml:space="preserve">3.Практическое занятие «Составление финансового плана: </w:t>
            </w:r>
            <w:r w:rsidRPr="00AC0217">
              <w:rPr>
                <w:rFonts w:ascii="Times New Roman" w:hAnsi="Times New Roman"/>
              </w:rPr>
              <w:t xml:space="preserve">составление сметы затрат и </w:t>
            </w:r>
            <w:proofErr w:type="spellStart"/>
            <w:r w:rsidRPr="00AC0217">
              <w:rPr>
                <w:rFonts w:ascii="Times New Roman" w:hAnsi="Times New Roman"/>
              </w:rPr>
              <w:t>калькулирование</w:t>
            </w:r>
            <w:proofErr w:type="spellEnd"/>
            <w:r w:rsidRPr="00AC0217">
              <w:rPr>
                <w:rFonts w:ascii="Times New Roman" w:hAnsi="Times New Roman"/>
              </w:rPr>
              <w:t xml:space="preserve"> себестоимости, определение тарифов на услугу и доходов от производственной деятельности, определение финансового результата производственной деятельности»</w:t>
            </w:r>
          </w:p>
        </w:tc>
        <w:tc>
          <w:tcPr>
            <w:tcW w:w="519" w:type="pct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2</w:t>
            </w:r>
          </w:p>
        </w:tc>
      </w:tr>
      <w:tr w:rsidR="00324CB0" w:rsidRPr="00AC0217" w:rsidTr="00592C60">
        <w:tc>
          <w:tcPr>
            <w:tcW w:w="1047" w:type="pct"/>
            <w:gridSpan w:val="2"/>
            <w:vMerge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  <w:shd w:val="clear" w:color="auto" w:fill="auto"/>
          </w:tcPr>
          <w:p w:rsidR="00324CB0" w:rsidRPr="00AC0217" w:rsidRDefault="00324CB0" w:rsidP="00592C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>4.Практическое занятие «</w:t>
            </w:r>
            <w:r w:rsidRPr="00AC0217">
              <w:rPr>
                <w:rFonts w:ascii="Times New Roman" w:hAnsi="Times New Roman"/>
              </w:rPr>
              <w:t>Оценка экономической эффективности и анализ производственной деятельности»</w:t>
            </w:r>
          </w:p>
        </w:tc>
        <w:tc>
          <w:tcPr>
            <w:tcW w:w="519" w:type="pct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Курсовая работа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Выполнение курсовой работы по ПМ.02 МДК.02.02 является обязательным.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В том числе курсовых работ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 xml:space="preserve">1. </w:t>
            </w:r>
            <w:r w:rsidRPr="00AC0217">
              <w:rPr>
                <w:rFonts w:ascii="Times New Roman" w:hAnsi="Times New Roman"/>
                <w:bCs/>
              </w:rPr>
              <w:t>Экономическое обоснование организации производственного подразделения (по объектам проектирования).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/>
              </w:rPr>
              <w:t>20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 xml:space="preserve">Обязательные аудиторные учебные занятия </w:t>
            </w:r>
            <w:r w:rsidRPr="00AC0217">
              <w:rPr>
                <w:rFonts w:ascii="Times New Roman" w:hAnsi="Times New Roman"/>
                <w:b/>
                <w:bCs/>
                <w:i/>
              </w:rPr>
              <w:t>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:rsidR="00324CB0" w:rsidRPr="00AC0217" w:rsidRDefault="00324CB0" w:rsidP="00592C60">
            <w:pPr>
              <w:spacing w:after="0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1. Курсовая работа «Цели, задачи и структура курсовой работы. Формирование исходных и нормативных данных для выполнения расчетов»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2. Курсовая работа «Расчет капитальных вложений на организацию производственного подразделения»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3. Курсовая работа «Организация труда и заработной платы ремонтных рабочих»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4. Курсовая работа «Расчет общего фонда заработной платы с начислениями ремонтных рабочих»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5. Курсовая работа «Расчет затрат на ремонтные материалы и запасные части»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6. Курсовая работа «Расчет накладных расходов»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 xml:space="preserve">7. Курсовая работа «Составление сметы затрат на ТО и </w:t>
            </w:r>
            <w:proofErr w:type="gramStart"/>
            <w:r w:rsidRPr="00AC0217">
              <w:rPr>
                <w:rFonts w:ascii="Times New Roman" w:hAnsi="Times New Roman"/>
              </w:rPr>
              <w:t>ремонт автомобиля</w:t>
            </w:r>
            <w:proofErr w:type="gramEnd"/>
            <w:r w:rsidRPr="00AC0217">
              <w:rPr>
                <w:rFonts w:ascii="Times New Roman" w:hAnsi="Times New Roman"/>
              </w:rPr>
              <w:t xml:space="preserve"> и калькуляция себестоимости ТО и ремонта»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8. Курсовая работа «Расчет экономической эффективности капитальных вложений»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9. Курсовая работа «Составление экономического заключения по результатам расчетов. Оформление графического приложения»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10. Семинар «Защита курсовой работы»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324CB0" w:rsidRPr="00AC0217" w:rsidTr="00592C60">
        <w:tc>
          <w:tcPr>
            <w:tcW w:w="4481" w:type="pct"/>
            <w:gridSpan w:val="3"/>
          </w:tcPr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 xml:space="preserve">Самостоятельная учебная работа обучающегося над курсовым проектом (работой) 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1.  Подготовка материала для курсовой работы на базе курсового проекта по ТО автомобилей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2. Оформление титульного листа, оглавления, исходных и нормативных данных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3. Подборка материала по технике безопасности и охране труда на объекте проектирования</w:t>
            </w:r>
          </w:p>
          <w:p w:rsidR="00324CB0" w:rsidRPr="00AC0217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4. Оформление разделов курсовой работы</w:t>
            </w:r>
          </w:p>
        </w:tc>
        <w:tc>
          <w:tcPr>
            <w:tcW w:w="519" w:type="pct"/>
            <w:vAlign w:val="center"/>
          </w:tcPr>
          <w:p w:rsidR="00324CB0" w:rsidRPr="00AC0217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>Х</w:t>
            </w:r>
          </w:p>
        </w:tc>
      </w:tr>
    </w:tbl>
    <w:p w:rsidR="00324CB0" w:rsidRPr="00AC0217" w:rsidRDefault="00324CB0" w:rsidP="00324CB0">
      <w:r w:rsidRPr="00AC0217">
        <w:br w:type="page"/>
      </w:r>
    </w:p>
    <w:tbl>
      <w:tblPr>
        <w:tblpPr w:leftFromText="180" w:rightFromText="180" w:vertAnchor="text" w:tblpX="-318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0475"/>
        <w:gridCol w:w="1583"/>
      </w:tblGrid>
      <w:tr w:rsidR="00324CB0" w:rsidRPr="00994971" w:rsidTr="00592C60">
        <w:tc>
          <w:tcPr>
            <w:tcW w:w="4481" w:type="pct"/>
            <w:gridSpan w:val="2"/>
          </w:tcPr>
          <w:p w:rsidR="00324CB0" w:rsidRPr="00994971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МДК.02.03 Управление коллективом исполнителей</w:t>
            </w:r>
          </w:p>
        </w:tc>
        <w:tc>
          <w:tcPr>
            <w:tcW w:w="519" w:type="pct"/>
            <w:vAlign w:val="center"/>
          </w:tcPr>
          <w:p w:rsidR="00324CB0" w:rsidRPr="00994971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37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24CB0" w:rsidRPr="002A7C4D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1.1. 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Введение в менеджмент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1.Управление и менеджмент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2.Виды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3.Система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4.Методы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5.Принципы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6.Профессия - менеджер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7.Уровни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8.Функции и связующие процессы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9.Особенности цикла функций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1.2. </w:t>
            </w:r>
          </w:p>
          <w:p w:rsidR="00324CB0" w:rsidRPr="002A7C4D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Планирование деятельности производственного подразделения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планирования как функции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2.Управленческая классификация планов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3.Методика составления планов деятельности производственного подразделения, в том числе подготовка производства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rPr>
          <w:trHeight w:val="70"/>
        </w:trPr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4.Планирование рабочего времени менеджера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5.Делегирование полномочий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rPr>
          <w:trHeight w:val="275"/>
        </w:trPr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61014F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14F">
              <w:rPr>
                <w:rFonts w:ascii="Times New Roman" w:hAnsi="Times New Roman"/>
              </w:rPr>
              <w:t>2</w:t>
            </w: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1.Практическое занятие «Составление текущего и перспективного плана работы производственного участка»</w:t>
            </w:r>
          </w:p>
        </w:tc>
        <w:tc>
          <w:tcPr>
            <w:tcW w:w="519" w:type="pc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C4D">
              <w:rPr>
                <w:rFonts w:ascii="Times New Roman" w:hAnsi="Times New Roman"/>
              </w:rPr>
              <w:t>2</w:t>
            </w:r>
          </w:p>
        </w:tc>
      </w:tr>
      <w:tr w:rsidR="00324CB0" w:rsidRPr="002A7C4D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1.3. 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i/>
              </w:rPr>
              <w:t>Организация коллектива исполнителей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организации как функции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2.Разделение труда в организации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3.Сущность и типы организационных структур управления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4.Принципы построения организационной структуры управления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5.Понятие и закономерности нормы управляемости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2A7C4D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6.Квалификационные требования ТКС по должностям «Слесарь по ремонту автомобилей», «Техник по ТО и ремонту автомобилей», «Мастер участка»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rPr>
          <w:trHeight w:val="70"/>
        </w:trPr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42007F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07F">
              <w:rPr>
                <w:rFonts w:ascii="Times New Roman" w:hAnsi="Times New Roman"/>
              </w:rPr>
              <w:t>4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1.Практическое занятие «Распределение функциональных обязанностей и построение организационной структуры управления производственным участком»</w:t>
            </w:r>
          </w:p>
        </w:tc>
        <w:tc>
          <w:tcPr>
            <w:tcW w:w="519" w:type="pc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C4D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2.Практическое занятие «Обоснование расстановки рабочих по рабочим местам в соответствии с объемом работ и спецификой технологического процесса на производственном участке»</w:t>
            </w:r>
          </w:p>
        </w:tc>
        <w:tc>
          <w:tcPr>
            <w:tcW w:w="519" w:type="pc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C4D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1.4.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lastRenderedPageBreak/>
              <w:t>Мотивация деятельности исполнителей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мотивации как функции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2.Механизм мотивации персонала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3.Методы мотивации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4.Теории мотивации, в том числе практические выводы для менеджера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1.5. 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Контроль производственной деятельности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контроля как функции менеджмента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2.Механизм контроля производственной деятельности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3.Виды контроля производственной деятельности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4.Принципы контроля производственной деятельности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5.Влияние контроля на поведение персонала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 xml:space="preserve">6.Метод контроля «Управленческая пятерня» 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 xml:space="preserve">7.Нормы трудового законодательства по дисциплинарным взысканиям 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8.Положения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9.Положения действующей системы менеджмента качества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10.Порядок формирования отчетной документации по результатам контроля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1.6.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Руководство коллективом исполнителей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руководства как функции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2.Понятие стиля руководства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3.Одномерные и двумерные стили руководства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4.Понятие и виды власти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5.Роль власти в руководстве коллективом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6.Баланс власти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7.Понятие и концепции лидерства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8.Формальное и неформальное руководство коллективом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9.Типы работников по матрице «потенциал-объем выполняемой работы»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1.7.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Управленческие решения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1.Управленческие решения – связующий процесс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2.Виды управленческих решений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3.Стадии управленческих решений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4.Этапы принятия рационального управленческого решения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5.Методы принятия управленческих решений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rPr>
          <w:trHeight w:val="362"/>
        </w:trPr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42007F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07F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1.Практическое занятие «Разработка рационального управленческого решения»</w:t>
            </w:r>
          </w:p>
        </w:tc>
        <w:tc>
          <w:tcPr>
            <w:tcW w:w="519" w:type="pct"/>
            <w:vAlign w:val="center"/>
          </w:tcPr>
          <w:p w:rsidR="00324CB0" w:rsidRPr="002A7C4D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7C4D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1.8.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lastRenderedPageBreak/>
              <w:t>Коммуникации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519" w:type="pct"/>
            <w:vMerge w:val="restart"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1.Коммуникация – связующий процесс менеджмента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2.Элементы коммуникационного процесса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3.Этапы коммуникационного процесса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4.Понятие вербального и невербального общения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5.Каналы передачи сообщения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6.Типы коммуникационных помех и способы их минимизации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7.Коммуникационные потоки в организации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8.Понятие, виды конфликтов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9.Стратегии поведения в конфликте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1.9.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Система менеджмента качества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1.Качество: сущность и показатели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2.Нормативная документация по обеспечению качества услуг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3.Показатели качества услуг по техническому обслуживанию и ремонту подвижного состава автомобильного транспорта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4.Порядок создания системы качества на производственном участке</w:t>
            </w:r>
          </w:p>
        </w:tc>
        <w:tc>
          <w:tcPr>
            <w:tcW w:w="519" w:type="pct"/>
            <w:vMerge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 w:val="restar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Тема 1.10.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Документационное обеспечение управления</w:t>
            </w: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19" w:type="pct"/>
            <w:vMerge w:val="restart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1.Основы документационного обеспечения технологических процессов по ТО и ремонту автомобильного транспорта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2.Понятие и классификация управленческой документации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3.Порядок разработки и оформления управленческой документации</w:t>
            </w:r>
          </w:p>
        </w:tc>
        <w:tc>
          <w:tcPr>
            <w:tcW w:w="519" w:type="pct"/>
            <w:vMerge/>
            <w:vAlign w:val="center"/>
          </w:tcPr>
          <w:p w:rsidR="00324CB0" w:rsidRPr="002A7C4D" w:rsidRDefault="00324CB0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519" w:type="pct"/>
            <w:vAlign w:val="center"/>
          </w:tcPr>
          <w:p w:rsidR="00324CB0" w:rsidRPr="0061014F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14F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1047" w:type="pct"/>
            <w:vMerge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34" w:type="pct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1.Практическое занятие «Оформление управленческой документации»</w:t>
            </w:r>
          </w:p>
        </w:tc>
        <w:tc>
          <w:tcPr>
            <w:tcW w:w="519" w:type="pct"/>
            <w:vAlign w:val="center"/>
          </w:tcPr>
          <w:p w:rsidR="00324CB0" w:rsidRPr="002A7C4D" w:rsidRDefault="00324CB0" w:rsidP="0059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7C4D">
              <w:rPr>
                <w:rFonts w:ascii="Times New Roman" w:hAnsi="Times New Roman"/>
              </w:rPr>
              <w:t>2</w:t>
            </w:r>
          </w:p>
        </w:tc>
      </w:tr>
      <w:tr w:rsidR="00324CB0" w:rsidRPr="00C9412B" w:rsidTr="00592C60">
        <w:tc>
          <w:tcPr>
            <w:tcW w:w="4481" w:type="pct"/>
            <w:gridSpan w:val="2"/>
          </w:tcPr>
          <w:p w:rsidR="00324CB0" w:rsidRPr="000D34EB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Учебная</w:t>
            </w:r>
            <w:r w:rsidRPr="000D34EB">
              <w:rPr>
                <w:rFonts w:ascii="Times New Roman" w:hAnsi="Times New Roman"/>
                <w:b/>
                <w:bCs/>
                <w:i/>
              </w:rPr>
              <w:t xml:space="preserve"> практика (для программ подготовки специалистов среднего звена – (по профилю специальности)</w:t>
            </w:r>
          </w:p>
          <w:p w:rsidR="00324CB0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0D34EB">
              <w:rPr>
                <w:rFonts w:ascii="Times New Roman" w:hAnsi="Times New Roman"/>
                <w:b/>
                <w:bCs/>
                <w:i/>
              </w:rPr>
              <w:t>Виды работ</w:t>
            </w:r>
          </w:p>
          <w:p w:rsidR="00324CB0" w:rsidRPr="003E4078" w:rsidRDefault="00324CB0" w:rsidP="00592C6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1 </w:t>
            </w:r>
            <w:r w:rsidRPr="003E4078">
              <w:rPr>
                <w:rFonts w:ascii="Times New Roman" w:hAnsi="Times New Roman" w:cs="Times New Roman"/>
                <w:bCs/>
              </w:rPr>
              <w:t>Оформление маршрутной карты на технологические процессы ТО и ТР.</w:t>
            </w:r>
          </w:p>
          <w:p w:rsidR="00324CB0" w:rsidRPr="003E4078" w:rsidRDefault="00324CB0" w:rsidP="00592C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E4078">
              <w:rPr>
                <w:rFonts w:ascii="Times New Roman" w:hAnsi="Times New Roman" w:cs="Times New Roman"/>
                <w:bCs/>
              </w:rPr>
              <w:t>2 Оформление операционной карты на технологические процессы ТО и ТР</w:t>
            </w:r>
          </w:p>
          <w:p w:rsidR="00324CB0" w:rsidRDefault="00324CB0" w:rsidP="00592C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заявки и заказ наряда на оказание услуг по техническому обслуживанию и ремонту автомобилей</w:t>
            </w:r>
          </w:p>
          <w:p w:rsidR="00324CB0" w:rsidRDefault="00324CB0" w:rsidP="00592C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Оформление приемо-сдаточного акта и учета журнала заказов на оказание услуг по техническому обслуживанию и ремонту автомобилей</w:t>
            </w:r>
          </w:p>
          <w:p w:rsidR="00324CB0" w:rsidRPr="000D34EB" w:rsidRDefault="00324CB0" w:rsidP="00592C60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Оформление комплекта технологических документов на техническое обслуживание и ремонт автомобилей</w:t>
            </w:r>
          </w:p>
          <w:p w:rsidR="00324CB0" w:rsidRPr="000D34EB" w:rsidRDefault="00324CB0" w:rsidP="00592C60">
            <w:pPr>
              <w:spacing w:after="0"/>
              <w:ind w:left="1080"/>
              <w:rPr>
                <w:bCs/>
              </w:rPr>
            </w:pP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Производственная практика </w:t>
            </w:r>
            <w:r w:rsidRPr="002A7C4D">
              <w:rPr>
                <w:rFonts w:ascii="Times New Roman" w:hAnsi="Times New Roman"/>
                <w:b/>
                <w:i/>
              </w:rPr>
              <w:t>(для программ подготовки специалистов среднего звена – (по профилю специальности)</w:t>
            </w:r>
          </w:p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Виды работ 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 Ознакомление с работой предприятия и технической службы.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lastRenderedPageBreak/>
              <w:t>2. Изучение взаимодействия технической службы с другими структурными подразделениями.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 Ознакомление с технической документацией по видам выполняемых работ.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 Разработка технологических карт по одному или нескольким видам выполняемых работ.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 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9. Составление паспорта рабочего места с учетом нормативной документации.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10. Изучение обеспечения экологической безопасности в процессе производства.</w:t>
            </w:r>
          </w:p>
          <w:p w:rsidR="00324CB0" w:rsidRPr="002A7C4D" w:rsidRDefault="00324CB0" w:rsidP="00592C60">
            <w:pPr>
              <w:spacing w:after="0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11. Разработка мероприятий по профилактике загрязнений окружающей среды.</w:t>
            </w:r>
          </w:p>
          <w:p w:rsidR="00324CB0" w:rsidRPr="002A7C4D" w:rsidRDefault="00752502" w:rsidP="00592C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324CB0" w:rsidRPr="002A7C4D">
              <w:rPr>
                <w:rFonts w:ascii="Times New Roman" w:hAnsi="Times New Roman"/>
                <w:bCs/>
              </w:rPr>
              <w:t>. Составление отчета о прохождении практики в соответствии с выданным заданием.</w:t>
            </w:r>
          </w:p>
        </w:tc>
        <w:tc>
          <w:tcPr>
            <w:tcW w:w="519" w:type="pct"/>
            <w:vAlign w:val="center"/>
          </w:tcPr>
          <w:p w:rsidR="00324CB0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36</w:t>
            </w:r>
          </w:p>
          <w:p w:rsidR="00AA7EC6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EC6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EC6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EC6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EC6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7EC6" w:rsidRPr="002A7C4D" w:rsidRDefault="00AA7EC6" w:rsidP="00592C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324CB0" w:rsidRPr="00C9412B" w:rsidTr="00592C60">
        <w:tc>
          <w:tcPr>
            <w:tcW w:w="4481" w:type="pct"/>
            <w:gridSpan w:val="2"/>
          </w:tcPr>
          <w:p w:rsidR="00324CB0" w:rsidRPr="002A7C4D" w:rsidRDefault="00324CB0" w:rsidP="00592C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lastRenderedPageBreak/>
              <w:t>Промежуточная аттестация</w:t>
            </w:r>
            <w:r>
              <w:rPr>
                <w:rStyle w:val="ac"/>
                <w:rFonts w:ascii="Times New Roman" w:hAnsi="Times New Roman"/>
                <w:b/>
                <w:bCs/>
                <w:i/>
              </w:rPr>
              <w:footnoteReference w:id="2"/>
            </w:r>
          </w:p>
        </w:tc>
        <w:tc>
          <w:tcPr>
            <w:tcW w:w="519" w:type="pct"/>
            <w:vAlign w:val="center"/>
          </w:tcPr>
          <w:p w:rsidR="00324CB0" w:rsidRPr="002A7C4D" w:rsidRDefault="00752502" w:rsidP="00592C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324CB0" w:rsidRPr="00994971" w:rsidTr="00592C60">
        <w:tc>
          <w:tcPr>
            <w:tcW w:w="4481" w:type="pct"/>
            <w:gridSpan w:val="2"/>
          </w:tcPr>
          <w:p w:rsidR="00324CB0" w:rsidRPr="00994971" w:rsidRDefault="00324CB0" w:rsidP="00592C6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519" w:type="pct"/>
            <w:vAlign w:val="center"/>
          </w:tcPr>
          <w:p w:rsidR="00324CB0" w:rsidRPr="00752502" w:rsidRDefault="00324CB0" w:rsidP="00592C6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502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</w:tbl>
    <w:p w:rsidR="00324CB0" w:rsidRDefault="00324CB0" w:rsidP="00324CB0">
      <w:pPr>
        <w:pStyle w:val="ae"/>
        <w:suppressAutoHyphens/>
        <w:ind w:left="1080"/>
        <w:jc w:val="both"/>
        <w:rPr>
          <w:b/>
        </w:rPr>
      </w:pPr>
    </w:p>
    <w:p w:rsidR="00324CB0" w:rsidRPr="0018514A" w:rsidRDefault="00324CB0" w:rsidP="00324CB0">
      <w:pPr>
        <w:rPr>
          <w:rFonts w:ascii="Times New Roman" w:hAnsi="Times New Roman" w:cs="Times New Roman"/>
          <w:i/>
        </w:rPr>
        <w:sectPr w:rsidR="00324CB0" w:rsidRPr="0018514A" w:rsidSect="00592C6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4CB0" w:rsidRPr="0018514A" w:rsidRDefault="00324CB0" w:rsidP="00324CB0">
      <w:pPr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324CB0" w:rsidRPr="0018514A" w:rsidRDefault="00324CB0" w:rsidP="00324CB0">
      <w:pPr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t xml:space="preserve">3.1. Для реализации программы профессионального модуля </w:t>
      </w:r>
      <w:r w:rsidR="00642CA7">
        <w:rPr>
          <w:rFonts w:ascii="Times New Roman" w:hAnsi="Times New Roman" w:cs="Times New Roman"/>
          <w:b/>
          <w:bCs/>
        </w:rPr>
        <w:t>имеются</w:t>
      </w:r>
      <w:r w:rsidRPr="0018514A">
        <w:rPr>
          <w:rFonts w:ascii="Times New Roman" w:hAnsi="Times New Roman" w:cs="Times New Roman"/>
          <w:b/>
          <w:bCs/>
        </w:rPr>
        <w:t xml:space="preserve"> следующие специальные помещения:</w:t>
      </w:r>
    </w:p>
    <w:p w:rsidR="00324CB0" w:rsidRPr="00642CA7" w:rsidRDefault="00324CB0" w:rsidP="00642CA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C02AA">
        <w:rPr>
          <w:rFonts w:ascii="Times New Roman" w:hAnsi="Times New Roman"/>
          <w:sz w:val="24"/>
          <w:szCs w:val="24"/>
        </w:rPr>
        <w:t>Реализация программы предполаг</w:t>
      </w:r>
      <w:r>
        <w:rPr>
          <w:rFonts w:ascii="Times New Roman" w:hAnsi="Times New Roman"/>
          <w:sz w:val="24"/>
          <w:szCs w:val="24"/>
        </w:rPr>
        <w:t>ает наличие учебных кабинетов: «Т</w:t>
      </w:r>
      <w:r w:rsidRPr="009C02AA">
        <w:rPr>
          <w:rFonts w:ascii="Times New Roman" w:hAnsi="Times New Roman"/>
          <w:sz w:val="24"/>
          <w:szCs w:val="24"/>
        </w:rPr>
        <w:t xml:space="preserve">ехнической </w:t>
      </w:r>
      <w:r w:rsidRPr="00642CA7">
        <w:rPr>
          <w:rFonts w:ascii="Times New Roman" w:hAnsi="Times New Roman" w:cs="Times New Roman"/>
          <w:sz w:val="24"/>
          <w:szCs w:val="24"/>
        </w:rPr>
        <w:t>документации и управ</w:t>
      </w:r>
      <w:r w:rsidR="004A1DD2">
        <w:rPr>
          <w:rFonts w:ascii="Times New Roman" w:hAnsi="Times New Roman" w:cs="Times New Roman"/>
          <w:sz w:val="24"/>
          <w:szCs w:val="24"/>
        </w:rPr>
        <w:t xml:space="preserve">ления коллективом исполнителей </w:t>
      </w:r>
      <w:proofErr w:type="gramStart"/>
      <w:r w:rsidR="004A1DD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4A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proofErr w:type="gramEnd"/>
      <w:r w:rsidR="004A1DD2">
        <w:rPr>
          <w:rFonts w:ascii="Times New Roman" w:hAnsi="Times New Roman" w:cs="Times New Roman"/>
          <w:sz w:val="24"/>
          <w:szCs w:val="24"/>
        </w:rPr>
        <w:t xml:space="preserve">. 116, </w:t>
      </w:r>
      <w:proofErr w:type="gramStart"/>
      <w:r w:rsidR="004A1DD2">
        <w:rPr>
          <w:rFonts w:ascii="Times New Roman" w:hAnsi="Times New Roman" w:cs="Times New Roman"/>
          <w:sz w:val="24"/>
          <w:szCs w:val="24"/>
        </w:rPr>
        <w:t>каб.210 )</w:t>
      </w:r>
      <w:proofErr w:type="gramEnd"/>
    </w:p>
    <w:p w:rsidR="001F5273" w:rsidRPr="001F5273" w:rsidRDefault="001F5273" w:rsidP="00642CA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273">
        <w:rPr>
          <w:rFonts w:ascii="Times New Roman" w:hAnsi="Times New Roman" w:cs="Times New Roman"/>
          <w:b/>
          <w:color w:val="000000"/>
          <w:sz w:val="24"/>
          <w:szCs w:val="24"/>
        </w:rPr>
        <w:t>Кабинет 116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ноутбук;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  <w:bookmarkStart w:id="12" w:name="_GoBack"/>
      <w:bookmarkEnd w:id="12"/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интерактивная доска;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автоматизированное рабочее место преподавателя;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вискозиметр ВПЖ-2;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переносная лаборатория для отбора проб и оперативного проведения приемо-сдаточного анализа топлива Лабораторный комплект 2М7;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цифровой </w:t>
      </w:r>
      <w:proofErr w:type="spellStart"/>
      <w:r w:rsidRPr="00642CA7">
        <w:rPr>
          <w:rFonts w:ascii="Times New Roman" w:hAnsi="Times New Roman" w:cs="Times New Roman"/>
          <w:color w:val="000000"/>
          <w:sz w:val="24"/>
          <w:szCs w:val="24"/>
        </w:rPr>
        <w:t>мультиметр</w:t>
      </w:r>
      <w:proofErr w:type="spellEnd"/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 FLUKE 107;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 для ремонта двигателя;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индикатор часового типа ИЧ 0-10 0,01;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держатель магнитный для индикатора часового типа JTC-5501;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набор автоэлектрика 226 предметов </w:t>
      </w:r>
      <w:proofErr w:type="spellStart"/>
      <w:r w:rsidRPr="00642CA7">
        <w:rPr>
          <w:rFonts w:ascii="Times New Roman" w:hAnsi="Times New Roman" w:cs="Times New Roman"/>
          <w:color w:val="000000"/>
          <w:sz w:val="24"/>
          <w:szCs w:val="24"/>
        </w:rPr>
        <w:t>Licota</w:t>
      </w:r>
      <w:proofErr w:type="spellEnd"/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 TCP-10352;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набор микрометров (комплект) 0-25, 25-50, 50-75, 75-100;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сканер диагностический СКАНМАТИК 2 PRO;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Газораспределительный механизм автомобиля ВАЗ-2118;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Газораспределительный механизм автомобиля ВАЗ-2110;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Масляный насос;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смазки поршневого ДВС;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питания топливом двигателя с газобаллонным оборудованием;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впрыска топлива;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Насос системы охлаждения автомобиля ВАЗ-2170;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смазки двигателя ЯМЗ-238;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питания воздухом и выпуска отработавших газов бензинового двигателя;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Карбюратор;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стенд-планшет Бензонасос </w:t>
      </w:r>
      <w:proofErr w:type="spellStart"/>
      <w:r w:rsidRPr="00642CA7">
        <w:rPr>
          <w:rFonts w:ascii="Times New Roman" w:hAnsi="Times New Roman" w:cs="Times New Roman"/>
          <w:color w:val="000000"/>
          <w:sz w:val="24"/>
          <w:szCs w:val="24"/>
        </w:rPr>
        <w:t>инжекторного</w:t>
      </w:r>
      <w:proofErr w:type="spellEnd"/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Система охлаждения двигателя легкового автомобиля;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Кривошипно-шатунный механизм;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макет тормозной системы легкового автомобиля;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ТНВД КамАЗ-740.10 (в разрезе);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Модуль топливного насоса;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Макет механической коробки передач ГАЗ;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Сцепление грузового автомобиля КамАЗ;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Карданная передача легкового автомобиля;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Вакуумный усилитель тормозов;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стенд-планшет </w:t>
      </w:r>
      <w:proofErr w:type="spellStart"/>
      <w:r w:rsidRPr="00642CA7">
        <w:rPr>
          <w:rFonts w:ascii="Times New Roman" w:hAnsi="Times New Roman" w:cs="Times New Roman"/>
          <w:color w:val="000000"/>
          <w:sz w:val="24"/>
          <w:szCs w:val="24"/>
        </w:rPr>
        <w:t>Турбонагнетатель</w:t>
      </w:r>
      <w:proofErr w:type="spellEnd"/>
      <w:r w:rsidRPr="00642CA7">
        <w:rPr>
          <w:rFonts w:ascii="Times New Roman" w:hAnsi="Times New Roman" w:cs="Times New Roman"/>
          <w:color w:val="000000"/>
          <w:sz w:val="24"/>
          <w:szCs w:val="24"/>
        </w:rPr>
        <w:t xml:space="preserve"> КамАЗ;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стенд для проверки дизельных форсунок;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механическая коробка передач автомобиля ВАЗ-21099 (в разрезе);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механическая коробка передач автомобиля ВАЗ-2104;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автоматическая коробка передач (в разрезе);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автоматическая коробка передач (вариатор CVT);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гидротрансформатор;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двигатель ВАЗ-2106;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двигатель MAZDA CX-5 2,0 CDI;</w:t>
      </w:r>
    </w:p>
    <w:p w:rsidR="00642CA7" w:rsidRPr="00642CA7" w:rsidRDefault="00642CA7" w:rsidP="00642C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CA7">
        <w:rPr>
          <w:rFonts w:ascii="Times New Roman" w:hAnsi="Times New Roman" w:cs="Times New Roman"/>
          <w:color w:val="000000"/>
          <w:sz w:val="24"/>
          <w:szCs w:val="24"/>
        </w:rPr>
        <w:t>стенд-планшет Топливный насос трактора МТЗ-80;</w:t>
      </w:r>
    </w:p>
    <w:p w:rsidR="004A1DD2" w:rsidRPr="004A1DD2" w:rsidRDefault="004A1DD2" w:rsidP="004A1DD2">
      <w:pPr>
        <w:framePr w:hSpace="180" w:wrap="around" w:vAnchor="text" w:hAnchor="text" w:y="1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A1DD2">
        <w:rPr>
          <w:rFonts w:ascii="Times New Roman" w:hAnsi="Times New Roman" w:cs="Times New Roman"/>
          <w:b/>
          <w:bCs/>
          <w:sz w:val="24"/>
          <w:szCs w:val="24"/>
        </w:rPr>
        <w:t>Кабинет 210</w:t>
      </w:r>
      <w:r w:rsidRPr="004A1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DD2">
        <w:rPr>
          <w:rFonts w:ascii="Times New Roman" w:hAnsi="Times New Roman" w:cs="Times New Roman"/>
          <w:color w:val="000000"/>
          <w:sz w:val="24"/>
          <w:szCs w:val="24"/>
        </w:rPr>
        <w:t>Кабинет анализа финансово-хозяйственной деятельности, бухгалтерского учета, налогообложения и аудита, экономики отрасли, организации коммерческой деятельности и логистики, маркетинга, экономики организации, междисциплинарных курсов:</w:t>
      </w:r>
    </w:p>
    <w:p w:rsidR="004A1DD2" w:rsidRPr="004A1DD2" w:rsidRDefault="004A1DD2" w:rsidP="004A1DD2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A1DD2">
        <w:rPr>
          <w:rFonts w:ascii="Times New Roman" w:hAnsi="Times New Roman" w:cs="Times New Roman"/>
          <w:color w:val="000000"/>
          <w:sz w:val="24"/>
          <w:szCs w:val="24"/>
        </w:rPr>
        <w:t>Автоматизированное рабочее место преподавателя</w:t>
      </w:r>
    </w:p>
    <w:p w:rsidR="004A1DD2" w:rsidRPr="004A1DD2" w:rsidRDefault="004A1DD2" w:rsidP="004A1DD2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A1DD2">
        <w:rPr>
          <w:rFonts w:ascii="Times New Roman" w:hAnsi="Times New Roman" w:cs="Times New Roman"/>
          <w:color w:val="000000"/>
          <w:sz w:val="24"/>
          <w:szCs w:val="24"/>
        </w:rPr>
        <w:t>Ноутбуки</w:t>
      </w:r>
    </w:p>
    <w:p w:rsidR="004A1DD2" w:rsidRPr="004A1DD2" w:rsidRDefault="004A1DD2" w:rsidP="004A1DD2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A1DD2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>, экран</w:t>
      </w:r>
    </w:p>
    <w:p w:rsidR="004A1DD2" w:rsidRPr="0081209D" w:rsidRDefault="004A1DD2" w:rsidP="00324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4CB0" w:rsidRPr="0018514A" w:rsidRDefault="00324CB0" w:rsidP="00324CB0">
      <w:pPr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324CB0" w:rsidRPr="009C02AA" w:rsidRDefault="00324CB0" w:rsidP="00324C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324CB0" w:rsidRPr="009C02AA" w:rsidRDefault="00324CB0" w:rsidP="00324C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Основные источники (печатные):</w:t>
      </w:r>
    </w:p>
    <w:p w:rsidR="000542C8" w:rsidRPr="000542C8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2C8">
        <w:rPr>
          <w:rFonts w:ascii="Times New Roman" w:hAnsi="Times New Roman"/>
          <w:bCs/>
          <w:sz w:val="24"/>
          <w:szCs w:val="24"/>
        </w:rPr>
        <w:t xml:space="preserve">Гаврилова, С. А. Техническая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документация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учебник для  студентов учреждений среднего профессионального образования / С. А. Гаврилов. - 2-е изд.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ИЦ «Академия»,  2019. - 224 с. -  ISBN  978-5-4468-8483-4.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электронный //  Электронно-библиотечная система Академия : [сайт]. —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URL 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 https://academia-moscow.ru/catalogue/4831/428957/</w:t>
      </w:r>
    </w:p>
    <w:p w:rsidR="00324CB0" w:rsidRPr="000B34DB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2C8">
        <w:rPr>
          <w:rFonts w:ascii="Times New Roman" w:hAnsi="Times New Roman"/>
          <w:bCs/>
          <w:sz w:val="24"/>
          <w:szCs w:val="24"/>
        </w:rPr>
        <w:t xml:space="preserve">Арасланова, В. А. Документационное обеспечение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учебно-практическое пособие в схемах, таблицах, образцах / В. А. Арасланова. — 2-е изд. —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Сургут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2C8">
        <w:rPr>
          <w:rFonts w:ascii="Times New Roman" w:hAnsi="Times New Roman"/>
          <w:bCs/>
          <w:sz w:val="24"/>
          <w:szCs w:val="24"/>
        </w:rPr>
        <w:t>Сургутский</w:t>
      </w:r>
      <w:proofErr w:type="spellEnd"/>
      <w:r w:rsidRPr="000542C8">
        <w:rPr>
          <w:rFonts w:ascii="Times New Roman" w:hAnsi="Times New Roman"/>
          <w:bCs/>
          <w:sz w:val="24"/>
          <w:szCs w:val="24"/>
        </w:rPr>
        <w:t xml:space="preserve"> государственный педагогический университет, 2017. — 225 c. — ISBN 978-5-93190-354-5. —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http://www.iprbookshop.ru/87009.html (дата обращения: 12.02.2020). — Режим доступа: для </w:t>
      </w:r>
      <w:proofErr w:type="spellStart"/>
      <w:r w:rsidRPr="000542C8">
        <w:rPr>
          <w:rFonts w:ascii="Times New Roman" w:hAnsi="Times New Roman"/>
          <w:bCs/>
          <w:sz w:val="24"/>
          <w:szCs w:val="24"/>
        </w:rPr>
        <w:t>авторизир</w:t>
      </w:r>
      <w:proofErr w:type="spellEnd"/>
      <w:r w:rsidRPr="000542C8">
        <w:rPr>
          <w:rFonts w:ascii="Times New Roman" w:hAnsi="Times New Roman"/>
          <w:bCs/>
          <w:sz w:val="24"/>
          <w:szCs w:val="24"/>
        </w:rPr>
        <w:t>. пользователей</w:t>
      </w:r>
      <w:r w:rsidR="00324CB0" w:rsidRPr="000B34DB">
        <w:rPr>
          <w:rFonts w:ascii="Times New Roman" w:hAnsi="Times New Roman"/>
          <w:bCs/>
          <w:sz w:val="24"/>
          <w:szCs w:val="24"/>
        </w:rPr>
        <w:t xml:space="preserve"> </w:t>
      </w:r>
    </w:p>
    <w:p w:rsidR="00324CB0" w:rsidRPr="000B34DB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0542C8">
        <w:rPr>
          <w:rFonts w:ascii="Times New Roman" w:hAnsi="Times New Roman"/>
          <w:bCs/>
          <w:sz w:val="24"/>
          <w:szCs w:val="24"/>
        </w:rPr>
        <w:t>Виноградов,  В.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М. Технологические процессы технического обслуживания и ремонта автомобилей :  учебник для  студентов учреждений среднего профессионального образования / В. М. Виноградов. 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ИЦ «Академия»,  2020. - 224 с. -  ISBN  978-5-4468-9276-1.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электронный  //  Электронно-библиотечная система Академия : [сайт]. —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URL 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 https://academia-moscow.ru/catalogue/4831/477157/</w:t>
      </w:r>
      <w:r w:rsidR="00324CB0" w:rsidRPr="000B34DB">
        <w:rPr>
          <w:rFonts w:ascii="Times New Roman" w:hAnsi="Times New Roman"/>
          <w:bCs/>
          <w:sz w:val="24"/>
          <w:szCs w:val="24"/>
        </w:rPr>
        <w:t xml:space="preserve"> </w:t>
      </w:r>
    </w:p>
    <w:p w:rsidR="00324CB0" w:rsidRPr="000B34DB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2C8">
        <w:rPr>
          <w:rFonts w:ascii="Times New Roman" w:hAnsi="Times New Roman"/>
          <w:bCs/>
          <w:sz w:val="24"/>
          <w:szCs w:val="24"/>
        </w:rPr>
        <w:t xml:space="preserve">Фомина, Е. С., Васин А. А., Назаров А. В.  Управление коллективом исполнителей на авторемонтном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предприятии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учебник для студентов учреждений  среднего профессионального образования  / Е. С. Фомина, А. А. Васин, А. В. Назаров. - 4-е изд., стер.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ОИЦ «Академия», 2019. - 224 с.  - ISBN 978-5-4468-8103-1.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324CB0" w:rsidRPr="000B34DB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2C8">
        <w:rPr>
          <w:rFonts w:ascii="Times New Roman" w:hAnsi="Times New Roman"/>
          <w:bCs/>
          <w:sz w:val="24"/>
          <w:szCs w:val="24"/>
        </w:rPr>
        <w:t xml:space="preserve">Феофанов, А. В., Гришина Т. Г.  Организация деятельности подчиненного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персонала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 у/п для студентов учреждений  среднего профессионального образования  / А. В. Феофанов, Т. Г. Гришина. - 2-е изд., стер.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ОИЦ «Академия», 2018. - 256 с. - ISBN 978-5-4468-7341-8.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  <w:r w:rsidR="00324CB0" w:rsidRPr="000B34DB">
        <w:rPr>
          <w:rFonts w:ascii="Times New Roman" w:hAnsi="Times New Roman"/>
          <w:bCs/>
          <w:sz w:val="24"/>
          <w:szCs w:val="24"/>
        </w:rPr>
        <w:t xml:space="preserve"> </w:t>
      </w:r>
    </w:p>
    <w:p w:rsidR="00324CB0" w:rsidRPr="000B34DB" w:rsidRDefault="000542C8" w:rsidP="000542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42C8">
        <w:rPr>
          <w:rFonts w:ascii="Times New Roman" w:hAnsi="Times New Roman"/>
          <w:bCs/>
          <w:sz w:val="24"/>
          <w:szCs w:val="24"/>
        </w:rPr>
        <w:lastRenderedPageBreak/>
        <w:t xml:space="preserve">Организация деятельности коллектива исполнителей на предприятиях автомобиле- и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тракторостроения 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учебник для студентов учреждений  среднего профессионального образования / А. Н. Феофанов.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ОИЦ «Академия», 2018. - 224 с.  -  ISBN 978-5-4468-6528-4.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электронный  // </w:t>
      </w:r>
      <w:proofErr w:type="spellStart"/>
      <w:r w:rsidRPr="000542C8">
        <w:rPr>
          <w:rFonts w:ascii="Times New Roman" w:hAnsi="Times New Roman"/>
          <w:bCs/>
          <w:sz w:val="24"/>
          <w:szCs w:val="24"/>
        </w:rPr>
        <w:t>Электроно</w:t>
      </w:r>
      <w:proofErr w:type="spellEnd"/>
      <w:r w:rsidRPr="000542C8">
        <w:rPr>
          <w:rFonts w:ascii="Times New Roman" w:hAnsi="Times New Roman"/>
          <w:bCs/>
          <w:sz w:val="24"/>
          <w:szCs w:val="24"/>
        </w:rPr>
        <w:t xml:space="preserve"> -библиотечная система “Академия” :  [сайт]. - </w:t>
      </w:r>
      <w:proofErr w:type="gramStart"/>
      <w:r w:rsidRPr="000542C8">
        <w:rPr>
          <w:rFonts w:ascii="Times New Roman" w:hAnsi="Times New Roman"/>
          <w:bCs/>
          <w:sz w:val="24"/>
          <w:szCs w:val="24"/>
        </w:rPr>
        <w:t>URL  :</w:t>
      </w:r>
      <w:proofErr w:type="gramEnd"/>
      <w:r w:rsidRPr="000542C8">
        <w:rPr>
          <w:rFonts w:ascii="Times New Roman" w:hAnsi="Times New Roman"/>
          <w:bCs/>
          <w:sz w:val="24"/>
          <w:szCs w:val="24"/>
        </w:rPr>
        <w:t xml:space="preserve"> https://academia-moscow.ru/catalogue/4831/413197/</w:t>
      </w:r>
    </w:p>
    <w:p w:rsidR="00324CB0" w:rsidRPr="000B34DB" w:rsidRDefault="00324CB0" w:rsidP="00D87D3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Виноградов, В.М. Технологические процессы ремонта автомобилей: учебное пособие/ В.М. Виноградов. - М.: Академия, 201</w:t>
      </w:r>
      <w:r w:rsidR="00CD0358">
        <w:rPr>
          <w:rFonts w:ascii="Times New Roman" w:hAnsi="Times New Roman"/>
          <w:bCs/>
          <w:sz w:val="24"/>
          <w:szCs w:val="24"/>
        </w:rPr>
        <w:t>7</w:t>
      </w:r>
      <w:r w:rsidRPr="000B34DB">
        <w:rPr>
          <w:rFonts w:ascii="Times New Roman" w:hAnsi="Times New Roman"/>
          <w:bCs/>
          <w:sz w:val="24"/>
          <w:szCs w:val="24"/>
        </w:rPr>
        <w:t>. – 384 с.;</w:t>
      </w:r>
    </w:p>
    <w:p w:rsidR="00324CB0" w:rsidRPr="000B34DB" w:rsidRDefault="00324CB0" w:rsidP="00D87D3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Графкина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М.В. Охрана труда и основы экологической безопасности: Автомобильный </w:t>
      </w:r>
      <w:proofErr w:type="gramStart"/>
      <w:r w:rsidRPr="000B34DB">
        <w:rPr>
          <w:rFonts w:ascii="Times New Roman" w:hAnsi="Times New Roman"/>
          <w:bCs/>
          <w:sz w:val="24"/>
          <w:szCs w:val="24"/>
        </w:rPr>
        <w:t>транспорт:  учебное</w:t>
      </w:r>
      <w:proofErr w:type="gramEnd"/>
      <w:r w:rsidRPr="000B34DB">
        <w:rPr>
          <w:rFonts w:ascii="Times New Roman" w:hAnsi="Times New Roman"/>
          <w:bCs/>
          <w:sz w:val="24"/>
          <w:szCs w:val="24"/>
        </w:rPr>
        <w:t xml:space="preserve"> пособие/ М.В.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Графкина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 - М.: Академия, 2013. – 176 с.;</w:t>
      </w:r>
    </w:p>
    <w:p w:rsidR="00324CB0" w:rsidRPr="000B34DB" w:rsidRDefault="00324CB0" w:rsidP="00D87D3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Соколова, О.Н.  Документационное обеспечение управления: учебно-практическое пособие/ О.Н. Соколова, Т.А.  Акимочкина. - М.: КНОРУС, 2016. - с. 296;</w:t>
      </w:r>
    </w:p>
    <w:p w:rsidR="00324CB0" w:rsidRPr="000B34DB" w:rsidRDefault="00324CB0" w:rsidP="00D87D3D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Стуканов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В.А. Сервисное обслуживание автомобильного транспорта: учебное пособие/ В.А.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Стуканов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 - М.: Форум, 201</w:t>
      </w:r>
      <w:r w:rsidR="00CD0358">
        <w:rPr>
          <w:rFonts w:ascii="Times New Roman" w:hAnsi="Times New Roman"/>
          <w:bCs/>
          <w:sz w:val="24"/>
          <w:szCs w:val="24"/>
        </w:rPr>
        <w:t>8</w:t>
      </w:r>
      <w:r w:rsidRPr="000B34DB">
        <w:rPr>
          <w:rFonts w:ascii="Times New Roman" w:hAnsi="Times New Roman"/>
          <w:bCs/>
          <w:sz w:val="24"/>
          <w:szCs w:val="24"/>
        </w:rPr>
        <w:t>. – 208 с.</w:t>
      </w:r>
    </w:p>
    <w:p w:rsidR="00324CB0" w:rsidRDefault="00324CB0" w:rsidP="00324C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4CB0" w:rsidRPr="009C02AA" w:rsidRDefault="00324CB0" w:rsidP="00324C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324CB0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Мескон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М.Х. Основы менеджмента: учебник/ М.Х.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Мескон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 Альберт, Ф. </w:t>
      </w:r>
      <w:proofErr w:type="spellStart"/>
      <w:proofErr w:type="gramStart"/>
      <w:r w:rsidRPr="000B34DB">
        <w:rPr>
          <w:rFonts w:ascii="Times New Roman" w:hAnsi="Times New Roman"/>
          <w:bCs/>
          <w:sz w:val="24"/>
          <w:szCs w:val="24"/>
        </w:rPr>
        <w:t>Хедоури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0B34DB">
        <w:rPr>
          <w:rFonts w:ascii="Times New Roman" w:hAnsi="Times New Roman"/>
          <w:bCs/>
          <w:sz w:val="24"/>
          <w:szCs w:val="24"/>
        </w:rPr>
        <w:t xml:space="preserve"> М.:  Вильямс, 2015. – 704 с.;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Положение «О техническом обслуживании и ремонте автомобильного транспорта». Действующие редакции.</w:t>
      </w:r>
    </w:p>
    <w:p w:rsidR="00324CB0" w:rsidRPr="003A4E37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3A4E37">
        <w:rPr>
          <w:rFonts w:ascii="Times New Roman" w:hAnsi="Times New Roman"/>
          <w:bCs/>
          <w:sz w:val="24"/>
          <w:szCs w:val="24"/>
        </w:rPr>
        <w:t xml:space="preserve">Трудовой кодекс РФ. Действующие редакции. 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Гражданский кодекс РФ.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Налоговый кодекс РФ.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Классификация основных средств, включаемых в амортизационные группы.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расхода топлива и смазочных материалов на автомобильном транспорте.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эксплуатационного пробега шин на автомобильном транспорте.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затрат на техническое обслуживание и текущий ремонт автомобилей. Действующие редакции.</w:t>
      </w:r>
    </w:p>
    <w:p w:rsidR="00324CB0" w:rsidRDefault="00324CB0" w:rsidP="00D87D3D">
      <w:pPr>
        <w:numPr>
          <w:ilvl w:val="0"/>
          <w:numId w:val="1"/>
        </w:numPr>
        <w:tabs>
          <w:tab w:val="clear" w:pos="1353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Законы РФ: «О защите прав потребителей», «О сертификации продукции и услуг», «О стандартизации», «Об обеспечении единства измерений». Действующие редакции.</w:t>
      </w:r>
    </w:p>
    <w:p w:rsidR="00324CB0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E44C0">
        <w:rPr>
          <w:rFonts w:ascii="Times New Roman" w:hAnsi="Times New Roman"/>
          <w:bCs/>
          <w:sz w:val="24"/>
          <w:szCs w:val="24"/>
        </w:rPr>
        <w:t>ГОСТ 3.1102-2011 Единая система технологической документации (ЕСТД)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 xml:space="preserve">Правила оказания услуг (выполнения работ) по ТО и ремонту автомототранспортных средств. ПП РФ № 43 ОТ 23.01.2007 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Межотраслевые правила по охране труда на автомобильном транспорте.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Типовые инструкции по охране труда для основных профессий и видов работ. Действующие редакции.</w:t>
      </w:r>
    </w:p>
    <w:p w:rsidR="00324CB0" w:rsidRPr="006C435B" w:rsidRDefault="00324CB0" w:rsidP="00D87D3D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Тарифно-квалификационные справочники. Действующие редакции.</w:t>
      </w:r>
    </w:p>
    <w:p w:rsidR="00324CB0" w:rsidRDefault="00324CB0" w:rsidP="00324CB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24CB0" w:rsidRPr="009C02AA" w:rsidRDefault="00324CB0" w:rsidP="00324CB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Э</w:t>
      </w:r>
      <w:r w:rsidRPr="009C02AA">
        <w:rPr>
          <w:rFonts w:ascii="Times New Roman" w:hAnsi="Times New Roman"/>
          <w:b/>
          <w:bCs/>
          <w:sz w:val="24"/>
          <w:szCs w:val="24"/>
        </w:rPr>
        <w:t>лектронные:</w:t>
      </w:r>
    </w:p>
    <w:p w:rsidR="00324CB0" w:rsidRPr="00C9412B" w:rsidRDefault="00324CB0" w:rsidP="00D87D3D">
      <w:pPr>
        <w:pStyle w:val="ae"/>
        <w:numPr>
          <w:ilvl w:val="0"/>
          <w:numId w:val="14"/>
        </w:numPr>
        <w:spacing w:before="0" w:after="200" w:line="276" w:lineRule="auto"/>
        <w:ind w:left="851" w:hanging="425"/>
        <w:contextualSpacing/>
      </w:pPr>
      <w:r>
        <w:t xml:space="preserve">ИКТ Портал «интернет ресурсы». </w:t>
      </w:r>
      <w:r>
        <w:rPr>
          <w:lang w:val="en-US"/>
        </w:rPr>
        <w:t>URL</w:t>
      </w:r>
      <w:r w:rsidRPr="00C9412B">
        <w:t xml:space="preserve">: </w:t>
      </w:r>
      <w:hyperlink r:id="rId8" w:history="1">
        <w:r w:rsidRPr="006E44C0">
          <w:rPr>
            <w:rStyle w:val="ad"/>
            <w:lang w:val="en-US"/>
          </w:rPr>
          <w:t>http</w:t>
        </w:r>
        <w:r w:rsidRPr="00C9412B">
          <w:rPr>
            <w:rStyle w:val="ad"/>
          </w:rPr>
          <w:t>://</w:t>
        </w:r>
        <w:r w:rsidRPr="006E44C0">
          <w:rPr>
            <w:rStyle w:val="ad"/>
            <w:lang w:val="en-US"/>
          </w:rPr>
          <w:t>www</w:t>
        </w:r>
        <w:r w:rsidRPr="00C9412B">
          <w:rPr>
            <w:rStyle w:val="ad"/>
          </w:rPr>
          <w:t>.</w:t>
        </w:r>
        <w:proofErr w:type="spellStart"/>
        <w:r w:rsidRPr="006E44C0">
          <w:rPr>
            <w:rStyle w:val="ad"/>
            <w:lang w:val="en-US"/>
          </w:rPr>
          <w:t>ict</w:t>
        </w:r>
        <w:proofErr w:type="spellEnd"/>
        <w:r w:rsidRPr="00C9412B">
          <w:rPr>
            <w:rStyle w:val="ad"/>
          </w:rPr>
          <w:t>.</w:t>
        </w:r>
        <w:proofErr w:type="spellStart"/>
        <w:r w:rsidRPr="006E44C0">
          <w:rPr>
            <w:rStyle w:val="ad"/>
            <w:lang w:val="en-US"/>
          </w:rPr>
          <w:t>edu</w:t>
        </w:r>
        <w:proofErr w:type="spellEnd"/>
        <w:r w:rsidRPr="00C9412B">
          <w:rPr>
            <w:rStyle w:val="ad"/>
          </w:rPr>
          <w:t>.</w:t>
        </w:r>
        <w:proofErr w:type="spellStart"/>
        <w:r w:rsidRPr="006E44C0">
          <w:rPr>
            <w:rStyle w:val="ad"/>
            <w:lang w:val="en-US"/>
          </w:rPr>
          <w:t>ru</w:t>
        </w:r>
        <w:proofErr w:type="spellEnd"/>
        <w:r w:rsidRPr="00C9412B">
          <w:rPr>
            <w:rStyle w:val="ad"/>
          </w:rPr>
          <w:t>/</w:t>
        </w:r>
      </w:hyperlink>
    </w:p>
    <w:p w:rsidR="00324CB0" w:rsidRPr="00BE4409" w:rsidRDefault="00324CB0" w:rsidP="00D87D3D">
      <w:pPr>
        <w:pStyle w:val="ae"/>
        <w:numPr>
          <w:ilvl w:val="0"/>
          <w:numId w:val="14"/>
        </w:numPr>
        <w:spacing w:before="0" w:after="0" w:line="276" w:lineRule="auto"/>
        <w:ind w:left="851" w:hanging="425"/>
        <w:contextualSpacing/>
        <w:rPr>
          <w:rStyle w:val="ad"/>
        </w:rPr>
      </w:pPr>
      <w:r>
        <w:t xml:space="preserve">Ассоциация автосервисов России. </w:t>
      </w:r>
      <w:r>
        <w:rPr>
          <w:lang w:val="en-US"/>
        </w:rPr>
        <w:t>URL</w:t>
      </w:r>
      <w:r w:rsidRPr="006E44C0">
        <w:t>:</w:t>
      </w:r>
      <w:proofErr w:type="spellStart"/>
      <w:r w:rsidR="002C0EBA">
        <w:fldChar w:fldCharType="begin"/>
      </w:r>
      <w:r w:rsidR="002C0EBA">
        <w:instrText xml:space="preserve"> HYPERLINK "http://www.as-avtoservice.ru/" </w:instrText>
      </w:r>
      <w:r w:rsidR="002C0EBA">
        <w:fldChar w:fldCharType="separate"/>
      </w:r>
      <w:r w:rsidRPr="00BE4409">
        <w:rPr>
          <w:rStyle w:val="ad"/>
        </w:rPr>
        <w:t>http</w:t>
      </w:r>
      <w:proofErr w:type="spellEnd"/>
      <w:r w:rsidRPr="00BE4409">
        <w:rPr>
          <w:rStyle w:val="ad"/>
        </w:rPr>
        <w:t>://</w:t>
      </w:r>
      <w:r w:rsidRPr="00BE4409">
        <w:rPr>
          <w:rStyle w:val="ad"/>
          <w:lang w:val="en-US"/>
        </w:rPr>
        <w:t>www</w:t>
      </w:r>
      <w:r w:rsidRPr="00BE4409">
        <w:rPr>
          <w:rStyle w:val="ad"/>
        </w:rPr>
        <w:t>.</w:t>
      </w:r>
      <w:r w:rsidRPr="00BE4409">
        <w:rPr>
          <w:rStyle w:val="ad"/>
          <w:lang w:val="en-US"/>
        </w:rPr>
        <w:t>as</w:t>
      </w:r>
      <w:r w:rsidRPr="00BE4409">
        <w:rPr>
          <w:rStyle w:val="ad"/>
        </w:rPr>
        <w:t>-</w:t>
      </w:r>
      <w:proofErr w:type="spellStart"/>
      <w:r w:rsidRPr="00BE4409">
        <w:rPr>
          <w:rStyle w:val="ad"/>
          <w:lang w:val="en-US"/>
        </w:rPr>
        <w:t>avtoservice</w:t>
      </w:r>
      <w:proofErr w:type="spellEnd"/>
      <w:r w:rsidRPr="00BE4409">
        <w:rPr>
          <w:rStyle w:val="ad"/>
        </w:rPr>
        <w:t>.</w:t>
      </w:r>
      <w:proofErr w:type="spellStart"/>
      <w:r w:rsidRPr="00BE4409">
        <w:rPr>
          <w:rStyle w:val="ad"/>
        </w:rPr>
        <w:t>ru</w:t>
      </w:r>
      <w:proofErr w:type="spellEnd"/>
      <w:r w:rsidRPr="00BE4409">
        <w:rPr>
          <w:rStyle w:val="ad"/>
        </w:rPr>
        <w:t>/</w:t>
      </w:r>
      <w:r w:rsidR="002C0EBA">
        <w:rPr>
          <w:rStyle w:val="ad"/>
        </w:rPr>
        <w:fldChar w:fldCharType="end"/>
      </w:r>
    </w:p>
    <w:p w:rsidR="00324CB0" w:rsidRPr="006E44C0" w:rsidRDefault="00324CB0" w:rsidP="00D87D3D">
      <w:pPr>
        <w:pStyle w:val="ae"/>
        <w:numPr>
          <w:ilvl w:val="0"/>
          <w:numId w:val="14"/>
        </w:numPr>
        <w:spacing w:before="0" w:after="0" w:line="276" w:lineRule="auto"/>
        <w:ind w:left="851" w:hanging="425"/>
        <w:contextualSpacing/>
        <w:rPr>
          <w:rStyle w:val="ad"/>
        </w:rPr>
      </w:pPr>
      <w:r>
        <w:t xml:space="preserve">Консультант Плюс. </w:t>
      </w:r>
      <w:r>
        <w:rPr>
          <w:lang w:val="en-US"/>
        </w:rPr>
        <w:t>URL</w:t>
      </w:r>
      <w:r w:rsidRPr="006E44C0">
        <w:t>:</w:t>
      </w:r>
      <w:proofErr w:type="spellStart"/>
      <w:r w:rsidR="002C0EBA">
        <w:fldChar w:fldCharType="begin"/>
      </w:r>
      <w:r w:rsidR="002C0EBA">
        <w:instrText xml:space="preserve"> HYPERLINK "http://www.consultant.ru/" </w:instrText>
      </w:r>
      <w:r w:rsidR="002C0EBA">
        <w:fldChar w:fldCharType="separate"/>
      </w:r>
      <w:r w:rsidRPr="00BE4409">
        <w:rPr>
          <w:rStyle w:val="ad"/>
        </w:rPr>
        <w:t>http</w:t>
      </w:r>
      <w:proofErr w:type="spellEnd"/>
      <w:r w:rsidRPr="00BE4409">
        <w:rPr>
          <w:rStyle w:val="ad"/>
        </w:rPr>
        <w:t>://</w:t>
      </w:r>
      <w:r w:rsidRPr="00BE4409">
        <w:rPr>
          <w:rStyle w:val="ad"/>
          <w:lang w:val="en-US"/>
        </w:rPr>
        <w:t>www</w:t>
      </w:r>
      <w:r w:rsidRPr="00BE4409">
        <w:rPr>
          <w:rStyle w:val="ad"/>
        </w:rPr>
        <w:t>.</w:t>
      </w:r>
      <w:r w:rsidRPr="00BE4409">
        <w:rPr>
          <w:rStyle w:val="ad"/>
          <w:lang w:val="en-US"/>
        </w:rPr>
        <w:t>consultant</w:t>
      </w:r>
      <w:r w:rsidRPr="00BE4409">
        <w:rPr>
          <w:rStyle w:val="ad"/>
        </w:rPr>
        <w:t>.</w:t>
      </w:r>
      <w:proofErr w:type="spellStart"/>
      <w:r w:rsidRPr="00BE4409">
        <w:rPr>
          <w:rStyle w:val="ad"/>
        </w:rPr>
        <w:t>ru</w:t>
      </w:r>
      <w:proofErr w:type="spellEnd"/>
      <w:r w:rsidRPr="00BE4409">
        <w:rPr>
          <w:rStyle w:val="ad"/>
        </w:rPr>
        <w:t>/</w:t>
      </w:r>
      <w:r w:rsidR="002C0EBA">
        <w:rPr>
          <w:rStyle w:val="ad"/>
        </w:rPr>
        <w:fldChar w:fldCharType="end"/>
      </w:r>
    </w:p>
    <w:p w:rsidR="00324CB0" w:rsidRDefault="00324CB0" w:rsidP="00D87D3D">
      <w:pPr>
        <w:numPr>
          <w:ilvl w:val="0"/>
          <w:numId w:val="14"/>
        </w:numPr>
        <w:spacing w:after="0"/>
        <w:ind w:left="851" w:hanging="425"/>
      </w:pPr>
      <w:r w:rsidRPr="0019560F">
        <w:rPr>
          <w:rFonts w:ascii="Times New Roman" w:hAnsi="Times New Roman"/>
          <w:sz w:val="24"/>
          <w:szCs w:val="24"/>
        </w:rPr>
        <w:t xml:space="preserve">Оформление технологической </w:t>
      </w:r>
      <w:proofErr w:type="gramStart"/>
      <w:r w:rsidRPr="0019560F">
        <w:rPr>
          <w:rFonts w:ascii="Times New Roman" w:hAnsi="Times New Roman"/>
          <w:sz w:val="24"/>
          <w:szCs w:val="24"/>
        </w:rPr>
        <w:t>документации.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6E44C0">
        <w:rPr>
          <w:rFonts w:ascii="Times New Roman" w:hAnsi="Times New Roman"/>
          <w:sz w:val="24"/>
          <w:szCs w:val="24"/>
        </w:rPr>
        <w:t>:</w:t>
      </w:r>
      <w:proofErr w:type="spellStart"/>
      <w:r w:rsidR="002C0EBA">
        <w:fldChar w:fldCharType="begin"/>
      </w:r>
      <w:r w:rsidR="002C0EBA">
        <w:instrText xml:space="preserve"> HYPERLINK "http://hoster.bmstu.ru/~spir/TD.pdf" </w:instrText>
      </w:r>
      <w:r w:rsidR="002C0EBA">
        <w:fldChar w:fldCharType="separate"/>
      </w:r>
      <w:r w:rsidRPr="0019560F">
        <w:rPr>
          <w:rStyle w:val="ad"/>
          <w:rFonts w:ascii="Times New Roman" w:hAnsi="Times New Roman"/>
          <w:sz w:val="24"/>
          <w:szCs w:val="24"/>
        </w:rPr>
        <w:t>http</w:t>
      </w:r>
      <w:proofErr w:type="spellEnd"/>
      <w:r w:rsidRPr="0019560F">
        <w:rPr>
          <w:rStyle w:val="ad"/>
          <w:rFonts w:ascii="Times New Roman" w:hAnsi="Times New Roman"/>
          <w:sz w:val="24"/>
          <w:szCs w:val="24"/>
        </w:rPr>
        <w:t>://hoster.bmstu.ru/~</w:t>
      </w:r>
      <w:proofErr w:type="spellStart"/>
      <w:r w:rsidRPr="0019560F">
        <w:rPr>
          <w:rStyle w:val="ad"/>
          <w:rFonts w:ascii="Times New Roman" w:hAnsi="Times New Roman"/>
          <w:sz w:val="24"/>
          <w:szCs w:val="24"/>
        </w:rPr>
        <w:t>spir</w:t>
      </w:r>
      <w:proofErr w:type="spellEnd"/>
      <w:r w:rsidRPr="0019560F">
        <w:rPr>
          <w:rStyle w:val="ad"/>
          <w:rFonts w:ascii="Times New Roman" w:hAnsi="Times New Roman"/>
          <w:sz w:val="24"/>
          <w:szCs w:val="24"/>
        </w:rPr>
        <w:t>/TD.pdf</w:t>
      </w:r>
      <w:proofErr w:type="gramEnd"/>
      <w:r w:rsidR="002C0EBA">
        <w:rPr>
          <w:rStyle w:val="ad"/>
          <w:rFonts w:ascii="Times New Roman" w:hAnsi="Times New Roman"/>
          <w:sz w:val="24"/>
          <w:szCs w:val="24"/>
        </w:rPr>
        <w:fldChar w:fldCharType="end"/>
      </w:r>
    </w:p>
    <w:p w:rsidR="00324CB0" w:rsidRPr="00C9412B" w:rsidRDefault="00324CB0" w:rsidP="00D87D3D">
      <w:pPr>
        <w:numPr>
          <w:ilvl w:val="0"/>
          <w:numId w:val="14"/>
        </w:numPr>
        <w:spacing w:after="0"/>
        <w:ind w:left="993" w:hanging="567"/>
      </w:pPr>
      <w:r w:rsidRPr="0019560F">
        <w:rPr>
          <w:rFonts w:ascii="Times New Roman" w:hAnsi="Times New Roman"/>
          <w:szCs w:val="24"/>
        </w:rPr>
        <w:lastRenderedPageBreak/>
        <w:t xml:space="preserve">ЕСКД и </w:t>
      </w:r>
      <w:proofErr w:type="gramStart"/>
      <w:r w:rsidRPr="0019560F">
        <w:rPr>
          <w:rFonts w:ascii="Times New Roman" w:hAnsi="Times New Roman"/>
          <w:szCs w:val="24"/>
        </w:rPr>
        <w:t>ГОСТы.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C9412B">
        <w:rPr>
          <w:rFonts w:ascii="Times New Roman" w:hAnsi="Times New Roman"/>
          <w:sz w:val="24"/>
          <w:szCs w:val="24"/>
        </w:rPr>
        <w:t>:</w:t>
      </w:r>
      <w:hyperlink r:id="rId9" w:history="1">
        <w:r w:rsidRPr="00D01CF5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C9412B">
          <w:rPr>
            <w:rStyle w:val="ad"/>
            <w:rFonts w:ascii="Times New Roman" w:hAnsi="Times New Roman"/>
            <w:szCs w:val="24"/>
          </w:rPr>
          <w:t>://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robot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bmstu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ru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files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GOST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gost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eskd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html</w:t>
        </w:r>
        <w:proofErr w:type="gramEnd"/>
      </w:hyperlink>
    </w:p>
    <w:p w:rsidR="00324CB0" w:rsidRPr="00C9412B" w:rsidRDefault="00324CB0" w:rsidP="00D87D3D">
      <w:pPr>
        <w:numPr>
          <w:ilvl w:val="0"/>
          <w:numId w:val="14"/>
        </w:numPr>
        <w:spacing w:after="0"/>
        <w:ind w:left="993" w:right="-1" w:hanging="567"/>
        <w:jc w:val="both"/>
        <w:rPr>
          <w:rFonts w:ascii="Times New Roman" w:hAnsi="Times New Roman"/>
          <w:szCs w:val="24"/>
        </w:rPr>
      </w:pPr>
      <w:r w:rsidRPr="00E55F93">
        <w:rPr>
          <w:rFonts w:ascii="Times New Roman" w:hAnsi="Times New Roman"/>
          <w:sz w:val="24"/>
          <w:szCs w:val="24"/>
        </w:rPr>
        <w:t>Системы документации</w:t>
      </w:r>
      <w:r w:rsidRPr="0019560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C9412B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E55F93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C9412B">
          <w:rPr>
            <w:rStyle w:val="ad"/>
            <w:rFonts w:ascii="Times New Roman" w:hAnsi="Times New Roman"/>
            <w:szCs w:val="24"/>
          </w:rPr>
          <w:t>://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i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mash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ru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/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sm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/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sistemy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dokumentacii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/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edinaja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sistema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tekhnologicheskojj</w:t>
        </w:r>
        <w:proofErr w:type="spellEnd"/>
        <w:r w:rsidRPr="00C9412B">
          <w:rPr>
            <w:rStyle w:val="ad"/>
            <w:rFonts w:ascii="Times New Roman" w:hAnsi="Times New Roman"/>
            <w:szCs w:val="24"/>
          </w:rPr>
          <w:t>-</w:t>
        </w:r>
        <w:proofErr w:type="spellStart"/>
        <w:r w:rsidRPr="00E55F93">
          <w:rPr>
            <w:rStyle w:val="ad"/>
            <w:rFonts w:ascii="Times New Roman" w:hAnsi="Times New Roman"/>
            <w:szCs w:val="24"/>
            <w:lang w:val="en-US"/>
          </w:rPr>
          <w:t>dokumentacii</w:t>
        </w:r>
        <w:proofErr w:type="spellEnd"/>
      </w:hyperlink>
    </w:p>
    <w:p w:rsidR="00324CB0" w:rsidRPr="00642CA7" w:rsidRDefault="00324CB0" w:rsidP="00D87D3D">
      <w:pPr>
        <w:numPr>
          <w:ilvl w:val="0"/>
          <w:numId w:val="14"/>
        </w:numPr>
        <w:spacing w:after="0"/>
        <w:ind w:left="993" w:right="-598" w:hanging="567"/>
        <w:jc w:val="both"/>
        <w:rPr>
          <w:rStyle w:val="ad"/>
          <w:rFonts w:ascii="Times New Roman" w:hAnsi="Times New Roman"/>
          <w:color w:val="auto"/>
          <w:szCs w:val="24"/>
          <w:u w:val="none"/>
        </w:rPr>
      </w:pPr>
      <w:r w:rsidRPr="00E55F93">
        <w:rPr>
          <w:rFonts w:ascii="Times New Roman" w:hAnsi="Times New Roman"/>
          <w:szCs w:val="24"/>
        </w:rPr>
        <w:t>ЕСТД.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594A3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D01CF5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594A3A">
          <w:rPr>
            <w:rStyle w:val="ad"/>
            <w:rFonts w:ascii="Times New Roman" w:hAnsi="Times New Roman"/>
            <w:szCs w:val="24"/>
          </w:rPr>
          <w:t>://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594A3A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normacs</w:t>
        </w:r>
        <w:proofErr w:type="spellEnd"/>
        <w:r w:rsidRPr="00594A3A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ru</w:t>
        </w:r>
        <w:proofErr w:type="spellEnd"/>
        <w:r w:rsidRPr="00594A3A">
          <w:rPr>
            <w:rStyle w:val="ad"/>
            <w:rFonts w:ascii="Times New Roman" w:hAnsi="Times New Roman"/>
            <w:szCs w:val="24"/>
          </w:rPr>
          <w:t>/</w:t>
        </w:r>
        <w:proofErr w:type="spellStart"/>
        <w:r w:rsidRPr="00D01CF5">
          <w:rPr>
            <w:rStyle w:val="ad"/>
            <w:rFonts w:ascii="Times New Roman" w:hAnsi="Times New Roman"/>
            <w:szCs w:val="24"/>
            <w:lang w:val="en-US"/>
          </w:rPr>
          <w:t>Doclist</w:t>
        </w:r>
        <w:proofErr w:type="spellEnd"/>
        <w:r w:rsidRPr="00594A3A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doc</w:t>
        </w:r>
        <w:r w:rsidRPr="00594A3A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TJF</w:t>
        </w:r>
        <w:r w:rsidRPr="00594A3A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html</w:t>
        </w:r>
      </w:hyperlink>
    </w:p>
    <w:p w:rsidR="00642CA7" w:rsidRDefault="00642CA7" w:rsidP="00642CA7">
      <w:pPr>
        <w:spacing w:after="0"/>
        <w:ind w:right="-598"/>
        <w:jc w:val="both"/>
        <w:rPr>
          <w:rFonts w:ascii="Times New Roman" w:hAnsi="Times New Roman"/>
          <w:szCs w:val="24"/>
        </w:rPr>
      </w:pPr>
    </w:p>
    <w:p w:rsidR="00642CA7" w:rsidRDefault="00642CA7" w:rsidP="00642CA7">
      <w:pPr>
        <w:spacing w:after="0"/>
        <w:ind w:right="-598"/>
        <w:jc w:val="both"/>
        <w:rPr>
          <w:rFonts w:ascii="Times New Roman" w:hAnsi="Times New Roman"/>
          <w:szCs w:val="24"/>
        </w:rPr>
      </w:pPr>
    </w:p>
    <w:p w:rsidR="002C0EBA" w:rsidRDefault="002C0EBA" w:rsidP="00642CA7">
      <w:pPr>
        <w:spacing w:after="0"/>
        <w:ind w:right="-598"/>
        <w:jc w:val="both"/>
        <w:rPr>
          <w:rFonts w:ascii="Times New Roman" w:hAnsi="Times New Roman"/>
          <w:szCs w:val="24"/>
        </w:rPr>
        <w:sectPr w:rsidR="002C0EBA" w:rsidSect="00C10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CB0" w:rsidRPr="00642CA7" w:rsidRDefault="00324CB0" w:rsidP="00642CA7">
      <w:pPr>
        <w:jc w:val="center"/>
        <w:rPr>
          <w:rFonts w:ascii="Times New Roman" w:hAnsi="Times New Roman" w:cs="Times New Roman"/>
          <w:b/>
        </w:rPr>
      </w:pPr>
      <w:r w:rsidRPr="00642CA7">
        <w:rPr>
          <w:rFonts w:ascii="Times New Roman" w:hAnsi="Times New Roman" w:cs="Times New Roman"/>
          <w:b/>
        </w:rPr>
        <w:lastRenderedPageBreak/>
        <w:t>4. КОНТРОЛЬ И ОЦЕНКА РЕЗУЛЬТАТОВ ОСВОЕНИЯ ПРОФЕССИОНАЛЬНОГО МОДУЛЯ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938"/>
        <w:gridCol w:w="2268"/>
      </w:tblGrid>
      <w:tr w:rsidR="00324CB0" w:rsidRPr="00D940E1" w:rsidTr="002C0EBA">
        <w:tc>
          <w:tcPr>
            <w:tcW w:w="4962" w:type="dxa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7938" w:type="dxa"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Оцениваемые знания и умения, действия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Методы оценки</w:t>
            </w:r>
          </w:p>
        </w:tc>
      </w:tr>
      <w:tr w:rsidR="00324CB0" w:rsidRPr="00D940E1" w:rsidTr="002C0EBA">
        <w:trPr>
          <w:trHeight w:val="6794"/>
        </w:trPr>
        <w:tc>
          <w:tcPr>
            <w:tcW w:w="4962" w:type="dxa"/>
            <w:vMerge w:val="restart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ПК </w:t>
            </w:r>
            <w:r w:rsidRPr="00D940E1">
              <w:rPr>
                <w:rFonts w:ascii="Times New Roman" w:eastAsia="Times New Roman" w:hAnsi="Times New Roman"/>
              </w:rPr>
              <w:t>5.1. Планировать деятельность подразделения по техническому обслуживанию и ремонту систем, узлов и двигателей автомобиля.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38" w:type="dxa"/>
            <w:vMerge w:val="restart"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производственной мощности подразделения по установленным срокам на основе действующих законодательных и нормативных актов, регулирующих производственно-хозяйственную деятельность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обеспечивать правильность и своевременность оформления первичных документов;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по принятой методологии основные технико-экономические показатели производственной деятельности;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планировать производственную программу на один автомобиле день работы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планировать производственную программу на год по всему парку автомобилей;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Организовывать работу производственного подразделения; определять количество технических воздействий за планируемый период;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объемы работ по техническому обслуживанию и ремонту автомобилей;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соблюдение технологических процессов;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оперативно выявлять и устранять причины нарушений технологических процессов;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затраты на техническое обслуживание и ремонт автомобилей;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Различать списочное и явочное количество сотрудников;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планового фонда рабочего времени производственного персонала;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lastRenderedPageBreak/>
              <w:t>определять численность персонала путем учета трудоемкости программы производства;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потребность в основных и вспомогательных рабочих для производственного подразделения в соответствии технически-обоснованными нормами труда;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производительности труда производственного персонала;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планировать размер оплаты труда работников;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среднемесячной заработной платы производственного персонала с учетом доплат и надбавок;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определять размер основного и </w:t>
            </w:r>
            <w:proofErr w:type="gramStart"/>
            <w:r w:rsidRPr="00D940E1">
              <w:rPr>
                <w:rFonts w:ascii="Times New Roman" w:hAnsi="Times New Roman"/>
              </w:rPr>
              <w:t>дополнительный  фонда</w:t>
            </w:r>
            <w:proofErr w:type="gramEnd"/>
            <w:r w:rsidRPr="00D940E1">
              <w:rPr>
                <w:rFonts w:ascii="Times New Roman" w:hAnsi="Times New Roman"/>
              </w:rPr>
              <w:t xml:space="preserve"> заработной платы производственного персонала;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общий фонд заработной платы производственного персонала;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платежей во внебюджетные фонды РФ;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общий фонд заработной платы персонала с начислениями.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смету затрат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затрат предприятия по статьям сметы затрат;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структуру затрат предприятия автомобильного транспорта;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калькулировать себестоимость транспортной продукции по статьям сметы затрат;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графически представлять результаты произведенных расчетов;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тариф на услуги предприятия автомобильного транспорта;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доходов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валовой прибыли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налога на прибыть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чистой прибыли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  экономическую эффективность производственной деятельности;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проводить анализ результатов деятельности предприятия автомобильного транспорта.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4CB0" w:rsidRPr="00D940E1" w:rsidTr="002C0EBA">
        <w:trPr>
          <w:trHeight w:val="8353"/>
        </w:trPr>
        <w:tc>
          <w:tcPr>
            <w:tcW w:w="4962" w:type="dxa"/>
            <w:vMerge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 xml:space="preserve">Экспертное наблюдение - Решение </w:t>
            </w:r>
            <w:proofErr w:type="gramStart"/>
            <w:r w:rsidRPr="00D940E1">
              <w:rPr>
                <w:rFonts w:ascii="Times New Roman" w:hAnsi="Times New Roman"/>
                <w:i/>
              </w:rPr>
              <w:t>ситуационных  задач</w:t>
            </w:r>
            <w:proofErr w:type="gramEnd"/>
          </w:p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gramStart"/>
            <w:r w:rsidRPr="00D940E1">
              <w:rPr>
                <w:rFonts w:ascii="Times New Roman" w:hAnsi="Times New Roman"/>
                <w:i/>
              </w:rPr>
              <w:t>Тестирование  (</w:t>
            </w:r>
            <w:proofErr w:type="gramEnd"/>
            <w:r w:rsidRPr="00D940E1">
              <w:rPr>
                <w:rFonts w:ascii="Times New Roman" w:hAnsi="Times New Roman"/>
                <w:i/>
              </w:rPr>
              <w:t>75% правильных ответов)</w:t>
            </w:r>
          </w:p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24CB0" w:rsidRPr="00D940E1" w:rsidTr="002C0EBA">
        <w:trPr>
          <w:trHeight w:val="4667"/>
        </w:trPr>
        <w:tc>
          <w:tcPr>
            <w:tcW w:w="4962" w:type="dxa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lastRenderedPageBreak/>
              <w:t xml:space="preserve">ПК </w:t>
            </w:r>
            <w:r w:rsidRPr="00D940E1">
              <w:rPr>
                <w:rFonts w:ascii="Times New Roman" w:eastAsia="Times New Roman" w:hAnsi="Times New Roman"/>
              </w:rPr>
              <w:t>5.2. Организовывать материально-техническое обеспечение процесса по техническому обслуживанию и ремонту автотранспортных средств</w:t>
            </w:r>
          </w:p>
        </w:tc>
        <w:tc>
          <w:tcPr>
            <w:tcW w:w="7938" w:type="dxa"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Умения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Проводить оценку стоимости основных фондов;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анализировать объем и состав основных фондов предприятия автомобильного транспорта;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техническое состояние основных фондов;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анализировать движение основных фондов;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величину амортизационных отчислений;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эффективность использования основных фондов.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потребность в оборотных средствах;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нормировать оборотные средства предприятия;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эффективность использования оборотных средств;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выявлять пути ускорения оборачиваемости оборотных средств предприятия автомобильного транспорта.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 xml:space="preserve">Экспертное наблюдение - Решение </w:t>
            </w:r>
            <w:proofErr w:type="gramStart"/>
            <w:r w:rsidRPr="00D940E1">
              <w:rPr>
                <w:rFonts w:ascii="Times New Roman" w:hAnsi="Times New Roman"/>
                <w:i/>
              </w:rPr>
              <w:t>ситуационных  задач</w:t>
            </w:r>
            <w:proofErr w:type="gramEnd"/>
          </w:p>
        </w:tc>
      </w:tr>
      <w:tr w:rsidR="00324CB0" w:rsidRPr="00D940E1" w:rsidTr="002C0EBA">
        <w:tc>
          <w:tcPr>
            <w:tcW w:w="4962" w:type="dxa"/>
            <w:vMerge w:val="restart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Оценивать соответствие квалификации работника требованиям к должности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Распределять должностные обязанности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Выявлять потребности персонала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факторы мотивации персонала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соответствующий метод мотивации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практические рекомендации по теориям поведения людей (теориям мотивации)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Устанавливать параметры контроля (формировать «контрольные точки»)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Собирать и обрабатывать фактические результаты деятельности персонала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Сопоставлять фактические результаты деятельности персонала с заданными параметрами (планами)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Оценивать отклонение фактических результатов от заданных параметров </w:t>
            </w:r>
            <w:proofErr w:type="gramStart"/>
            <w:r w:rsidRPr="00D940E1">
              <w:rPr>
                <w:rFonts w:ascii="Times New Roman" w:hAnsi="Times New Roman"/>
              </w:rPr>
              <w:t>деятельности,  анализировать</w:t>
            </w:r>
            <w:proofErr w:type="gramEnd"/>
            <w:r w:rsidRPr="00D940E1">
              <w:rPr>
                <w:rFonts w:ascii="Times New Roman" w:hAnsi="Times New Roman"/>
              </w:rPr>
              <w:t xml:space="preserve"> причины отклонения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lastRenderedPageBreak/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соблюдение технологических процессов и проверять качество выполненных работ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Подготавливать отчетную документацию по результатам контроля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Координировать действия персонала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преимущества и недостатки стилей руководства в конкретной хозяйственной ситуации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Реализовывать власть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Диагностировать управленческую задачу (проблему)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Выставлять критерии и ограничения по вариантам решения управленческой задачи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поле альтернатив решения управленческой задачи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Осуществлять выбор варианта решения управленческой задачи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Реализовывать управленческое решение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(отбирать) информацию для обмена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Кодировать информацию в сообщение и выбирать каналы передачи сообщения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Предотвращать и разрешать конфликты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Разрабатывать и оформлять техническую документацию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управленческую документацию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Соблюдать сроки формирования управленческой документации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обеспечение производства средствами пожаротушения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обеспечение персонала средствами индивидуальной защиты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своевременное обновление средств защиты, формировать соответствующие заявки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Контролировать процессы по </w:t>
            </w:r>
            <w:proofErr w:type="spellStart"/>
            <w:r w:rsidRPr="00D940E1">
              <w:rPr>
                <w:rFonts w:ascii="Times New Roman" w:hAnsi="Times New Roman"/>
              </w:rPr>
              <w:t>экологизации</w:t>
            </w:r>
            <w:proofErr w:type="spellEnd"/>
            <w:r w:rsidRPr="00D940E1">
              <w:rPr>
                <w:rFonts w:ascii="Times New Roman" w:hAnsi="Times New Roman"/>
              </w:rPr>
              <w:t xml:space="preserve">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Соблюдать периодичность проведения инструктажа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Соблюдать правила проведения и оформления инструктажа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lastRenderedPageBreak/>
              <w:t xml:space="preserve">Экспертное наблюдение - Решение </w:t>
            </w:r>
            <w:proofErr w:type="gramStart"/>
            <w:r w:rsidRPr="00D940E1">
              <w:rPr>
                <w:rFonts w:ascii="Times New Roman" w:hAnsi="Times New Roman"/>
                <w:i/>
              </w:rPr>
              <w:t>ситуационных  задач</w:t>
            </w:r>
            <w:proofErr w:type="gramEnd"/>
          </w:p>
        </w:tc>
      </w:tr>
      <w:tr w:rsidR="00324CB0" w:rsidRPr="00D940E1" w:rsidTr="002C0EBA">
        <w:tc>
          <w:tcPr>
            <w:tcW w:w="4962" w:type="dxa"/>
            <w:vMerge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24CB0" w:rsidRPr="00D940E1" w:rsidTr="002C0EBA">
        <w:tc>
          <w:tcPr>
            <w:tcW w:w="4962" w:type="dxa"/>
            <w:vMerge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24CB0" w:rsidRPr="00D940E1" w:rsidTr="002C0EBA">
        <w:trPr>
          <w:trHeight w:val="5249"/>
        </w:trPr>
        <w:tc>
          <w:tcPr>
            <w:tcW w:w="4962" w:type="dxa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lastRenderedPageBreak/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7938" w:type="dxa"/>
            <w:shd w:val="clear" w:color="auto" w:fill="auto"/>
          </w:tcPr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Извлекать информацию через систему коммуникаций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материально-технических ресурсов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трудовых ресурсов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финансовых ресурсов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организационно-технический уровень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организационно-управленческий уровень производства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Генерировать и выбирать средства и способы решения задачи  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Всесторонне прорабатывать решение задачи через указание данных, необходимых и достаточных для реализации предложения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пакет документов по оформлению рационализаторского предложения</w:t>
            </w:r>
          </w:p>
          <w:p w:rsidR="00324CB0" w:rsidRPr="00D940E1" w:rsidRDefault="00324CB0" w:rsidP="00592C60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Осуществлять взаимодействие с вышестоящим руководством </w:t>
            </w:r>
          </w:p>
        </w:tc>
        <w:tc>
          <w:tcPr>
            <w:tcW w:w="2268" w:type="dxa"/>
            <w:shd w:val="clear" w:color="auto" w:fill="auto"/>
          </w:tcPr>
          <w:p w:rsidR="00324CB0" w:rsidRPr="00D940E1" w:rsidRDefault="00324CB0" w:rsidP="00592C6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 xml:space="preserve">Экспертное наблюдение - Решение </w:t>
            </w:r>
            <w:proofErr w:type="gramStart"/>
            <w:r w:rsidRPr="00D940E1">
              <w:rPr>
                <w:rFonts w:ascii="Times New Roman" w:hAnsi="Times New Roman"/>
                <w:i/>
              </w:rPr>
              <w:t>ситуационных  задач</w:t>
            </w:r>
            <w:proofErr w:type="gramEnd"/>
          </w:p>
        </w:tc>
      </w:tr>
    </w:tbl>
    <w:tbl>
      <w:tblPr>
        <w:tblpPr w:leftFromText="180" w:rightFromText="180" w:vertAnchor="text" w:tblpX="-318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938"/>
        <w:gridCol w:w="2268"/>
      </w:tblGrid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Экспертное наблюдение и оценка </w:t>
            </w:r>
            <w:r w:rsidRPr="000C6E60">
              <w:rPr>
                <w:rFonts w:ascii="Times New Roman" w:hAnsi="Times New Roman" w:cs="Times New Roman"/>
              </w:rPr>
              <w:lastRenderedPageBreak/>
              <w:t>на лабораторно - практических занятиях, при выполнении работ по учебной и производственной практикам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Экзамен квалификационный</w:t>
            </w: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2D">
              <w:rPr>
                <w:rFonts w:ascii="Times New Roman" w:hAnsi="Times New Roman" w:cs="Times New Roman"/>
              </w:rPr>
              <w:t>ОК</w:t>
            </w:r>
            <w:r w:rsidRPr="000C6E60">
              <w:rPr>
                <w:rFonts w:ascii="Times New Roman" w:hAnsi="Times New Roman" w:cs="Times New Roman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</w:t>
            </w:r>
            <w:r>
              <w:rPr>
                <w:rFonts w:ascii="Times New Roman" w:hAnsi="Times New Roman" w:cs="Times New Roman"/>
              </w:rPr>
              <w:t>-</w:t>
            </w:r>
            <w:r w:rsidRPr="000C6E60">
              <w:rPr>
                <w:rFonts w:ascii="Times New Roman" w:hAnsi="Times New Roman" w:cs="Times New Roman"/>
              </w:rPr>
              <w:t>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ОК 04. Работать в коллективе и команде, эффективно взаимодействовать с коллегами, </w:t>
            </w:r>
            <w:r w:rsidRPr="000C6E60">
              <w:rPr>
                <w:rFonts w:ascii="Times New Roman" w:hAnsi="Times New Roman" w:cs="Times New Roman"/>
              </w:rPr>
              <w:lastRenderedPageBreak/>
              <w:t>руководством, клиентами.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lastRenderedPageBreak/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lastRenderedPageBreak/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lastRenderedPageBreak/>
              <w:t>ОК 05.</w:t>
            </w:r>
            <w:r w:rsidRPr="000C6E60">
              <w:rPr>
                <w:rFonts w:ascii="Times New Roman" w:eastAsia="Calibri" w:hAnsi="Times New Roman" w:cs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-грамотность устной и письменной речи,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6E60">
              <w:rPr>
                <w:rFonts w:ascii="Times New Roman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c>
          <w:tcPr>
            <w:tcW w:w="4962" w:type="dxa"/>
            <w:shd w:val="clear" w:color="auto" w:fill="auto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7938" w:type="dxa"/>
            <w:shd w:val="clear" w:color="auto" w:fill="auto"/>
          </w:tcPr>
          <w:p w:rsidR="00324CB0" w:rsidRPr="000C6E60" w:rsidRDefault="00324CB0" w:rsidP="002C0EBA">
            <w:pPr>
              <w:pStyle w:val="a9"/>
              <w:rPr>
                <w:sz w:val="22"/>
                <w:szCs w:val="22"/>
                <w:lang w:val="ru-RU"/>
              </w:rPr>
            </w:pPr>
            <w:r w:rsidRPr="000C6E60">
              <w:rPr>
                <w:bCs/>
                <w:sz w:val="22"/>
                <w:szCs w:val="22"/>
                <w:lang w:val="ru-RU"/>
              </w:rPr>
              <w:t>- эффективность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C6E60">
              <w:rPr>
                <w:bCs/>
                <w:sz w:val="22"/>
                <w:szCs w:val="22"/>
                <w:lang w:val="ru-RU"/>
              </w:rPr>
              <w:t>использования и</w:t>
            </w:r>
            <w:r w:rsidRPr="000C6E60"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B0" w:rsidRPr="000C6E60" w:rsidTr="002C0EBA">
        <w:trPr>
          <w:trHeight w:val="1098"/>
        </w:trPr>
        <w:tc>
          <w:tcPr>
            <w:tcW w:w="4962" w:type="dxa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7938" w:type="dxa"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vMerge/>
          </w:tcPr>
          <w:p w:rsidR="00324CB0" w:rsidRPr="000C6E60" w:rsidRDefault="00324CB0" w:rsidP="002C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4CB0" w:rsidRDefault="00324CB0" w:rsidP="00324CB0">
      <w:pPr>
        <w:rPr>
          <w:rFonts w:ascii="Times New Roman" w:hAnsi="Times New Roman" w:cs="Times New Roman"/>
        </w:rPr>
      </w:pPr>
    </w:p>
    <w:sectPr w:rsidR="00324CB0" w:rsidSect="002C0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68" w:rsidRDefault="00701668" w:rsidP="00324CB0">
      <w:pPr>
        <w:spacing w:after="0" w:line="240" w:lineRule="auto"/>
      </w:pPr>
      <w:r>
        <w:separator/>
      </w:r>
    </w:p>
  </w:endnote>
  <w:endnote w:type="continuationSeparator" w:id="0">
    <w:p w:rsidR="00701668" w:rsidRDefault="00701668" w:rsidP="0032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262653"/>
      <w:docPartObj>
        <w:docPartGallery w:val="Page Numbers (Bottom of Page)"/>
        <w:docPartUnique/>
      </w:docPartObj>
    </w:sdtPr>
    <w:sdtContent>
      <w:p w:rsidR="00701668" w:rsidRDefault="007016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73">
          <w:rPr>
            <w:noProof/>
          </w:rPr>
          <w:t>28</w:t>
        </w:r>
        <w:r>
          <w:fldChar w:fldCharType="end"/>
        </w:r>
      </w:p>
    </w:sdtContent>
  </w:sdt>
  <w:p w:rsidR="00701668" w:rsidRDefault="00701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68" w:rsidRDefault="00701668" w:rsidP="00324CB0">
      <w:pPr>
        <w:spacing w:after="0" w:line="240" w:lineRule="auto"/>
      </w:pPr>
      <w:r>
        <w:separator/>
      </w:r>
    </w:p>
  </w:footnote>
  <w:footnote w:type="continuationSeparator" w:id="0">
    <w:p w:rsidR="00701668" w:rsidRDefault="00701668" w:rsidP="00324CB0">
      <w:pPr>
        <w:spacing w:after="0" w:line="240" w:lineRule="auto"/>
      </w:pPr>
      <w:r>
        <w:continuationSeparator/>
      </w:r>
    </w:p>
  </w:footnote>
  <w:footnote w:id="1">
    <w:p w:rsidR="00701668" w:rsidRPr="00A17768" w:rsidRDefault="00701668" w:rsidP="00324CB0">
      <w:pPr>
        <w:pStyle w:val="aa"/>
        <w:jc w:val="both"/>
        <w:rPr>
          <w:i/>
          <w:lang w:val="ru-RU"/>
        </w:rPr>
      </w:pPr>
      <w:r w:rsidRPr="00A17768">
        <w:rPr>
          <w:rStyle w:val="ac"/>
          <w:i/>
        </w:rPr>
        <w:footnoteRef/>
      </w:r>
      <w:r w:rsidRPr="00A17768">
        <w:rPr>
          <w:rStyle w:val="af"/>
          <w:i w:val="0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"/>
          <w:i w:val="0"/>
          <w:lang w:val="ru-RU"/>
        </w:rPr>
        <w:t>в</w:t>
      </w:r>
      <w:r w:rsidRPr="00A17768">
        <w:rPr>
          <w:rStyle w:val="af"/>
          <w:i w:val="0"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  <w:footnote w:id="2">
    <w:p w:rsidR="00701668" w:rsidRPr="0042007F" w:rsidRDefault="00701668" w:rsidP="00324CB0">
      <w:pPr>
        <w:pStyle w:val="aa"/>
        <w:rPr>
          <w:lang w:val="ru-RU"/>
        </w:rPr>
      </w:pPr>
      <w:r>
        <w:rPr>
          <w:rStyle w:val="ac"/>
        </w:rPr>
        <w:footnoteRef/>
      </w:r>
      <w:r w:rsidRPr="0042007F">
        <w:rPr>
          <w:lang w:val="ru-RU"/>
        </w:rPr>
        <w:t xml:space="preserve"> </w:t>
      </w:r>
      <w:r>
        <w:rPr>
          <w:lang w:val="ru-RU"/>
        </w:rPr>
        <w:t>Предусматривается из времени, выделенного в учебном плане на промежуточную аттестацию по Профессиональному циклу.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7"/>
  </w:num>
  <w:num w:numId="11">
    <w:abstractNumId w:val="5"/>
  </w:num>
  <w:num w:numId="12">
    <w:abstractNumId w:val="11"/>
  </w:num>
  <w:num w:numId="13">
    <w:abstractNumId w:val="1"/>
  </w:num>
  <w:num w:numId="14">
    <w:abstractNumId w:val="1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B0"/>
    <w:rsid w:val="000542C8"/>
    <w:rsid w:val="001066EC"/>
    <w:rsid w:val="001F5273"/>
    <w:rsid w:val="002C0EBA"/>
    <w:rsid w:val="00324CB0"/>
    <w:rsid w:val="003764DB"/>
    <w:rsid w:val="004A1DD2"/>
    <w:rsid w:val="00592C60"/>
    <w:rsid w:val="005A5103"/>
    <w:rsid w:val="005B778A"/>
    <w:rsid w:val="005E1C9C"/>
    <w:rsid w:val="00642CA7"/>
    <w:rsid w:val="00701668"/>
    <w:rsid w:val="00707801"/>
    <w:rsid w:val="007301DE"/>
    <w:rsid w:val="00752502"/>
    <w:rsid w:val="009A3AE5"/>
    <w:rsid w:val="00AA7EC6"/>
    <w:rsid w:val="00C102B3"/>
    <w:rsid w:val="00CD0358"/>
    <w:rsid w:val="00D87D3D"/>
    <w:rsid w:val="00DE6824"/>
    <w:rsid w:val="00E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BF4D-2005-474D-A2D9-F1B345E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4CB0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324CB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24C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24CB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324CB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324CB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24CB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24CB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24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324CB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324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324CB0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24CB0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324CB0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324CB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32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24CB0"/>
  </w:style>
  <w:style w:type="paragraph" w:styleId="a9">
    <w:name w:val="Normal (Web)"/>
    <w:basedOn w:val="a0"/>
    <w:uiPriority w:val="99"/>
    <w:rsid w:val="0032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32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324C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uiPriority w:val="99"/>
    <w:rsid w:val="00324CB0"/>
    <w:rPr>
      <w:vertAlign w:val="superscript"/>
    </w:rPr>
  </w:style>
  <w:style w:type="paragraph" w:styleId="23">
    <w:name w:val="List 2"/>
    <w:basedOn w:val="a0"/>
    <w:uiPriority w:val="99"/>
    <w:rsid w:val="00324CB0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324CB0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324CB0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324CB0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324CB0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324CB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324CB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324CB0"/>
    <w:rPr>
      <w:i/>
      <w:iCs/>
    </w:rPr>
  </w:style>
  <w:style w:type="paragraph" w:styleId="af0">
    <w:name w:val="Balloon Text"/>
    <w:basedOn w:val="a0"/>
    <w:link w:val="af1"/>
    <w:uiPriority w:val="99"/>
    <w:rsid w:val="00324CB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324CB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324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324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32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324CB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32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1"/>
    <w:uiPriority w:val="99"/>
    <w:rsid w:val="00324CB0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324CB0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324CB0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324CB0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324C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32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4CB0"/>
  </w:style>
  <w:style w:type="character" w:customStyle="1" w:styleId="af8">
    <w:name w:val="Цветовое выделение"/>
    <w:uiPriority w:val="99"/>
    <w:rsid w:val="00324CB0"/>
    <w:rPr>
      <w:b/>
      <w:color w:val="26282F"/>
    </w:rPr>
  </w:style>
  <w:style w:type="character" w:customStyle="1" w:styleId="af9">
    <w:name w:val="Гипертекстовая ссылка"/>
    <w:uiPriority w:val="99"/>
    <w:rsid w:val="00324CB0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324CB0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324CB0"/>
  </w:style>
  <w:style w:type="paragraph" w:customStyle="1" w:styleId="afd">
    <w:name w:val="Внимание: недобросовестность!"/>
    <w:basedOn w:val="afb"/>
    <w:next w:val="a0"/>
    <w:uiPriority w:val="99"/>
    <w:rsid w:val="00324CB0"/>
  </w:style>
  <w:style w:type="character" w:customStyle="1" w:styleId="afe">
    <w:name w:val="Выделение для Базового Поиска"/>
    <w:uiPriority w:val="99"/>
    <w:rsid w:val="00324CB0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324CB0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324CB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324CB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24CB0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24CB0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324CB0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324CB0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324C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324C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324CB0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324CB0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324CB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324CB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324CB0"/>
  </w:style>
  <w:style w:type="paragraph" w:customStyle="1" w:styleId="afff6">
    <w:name w:val="Моноширинный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24CB0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24CB0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324CB0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324CB0"/>
    <w:pPr>
      <w:ind w:left="140"/>
    </w:pPr>
  </w:style>
  <w:style w:type="character" w:customStyle="1" w:styleId="afffe">
    <w:name w:val="Опечатки"/>
    <w:uiPriority w:val="99"/>
    <w:rsid w:val="00324CB0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324CB0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324CB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324CB0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324CB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324CB0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324CB0"/>
  </w:style>
  <w:style w:type="paragraph" w:customStyle="1" w:styleId="affff6">
    <w:name w:val="Примечание."/>
    <w:basedOn w:val="afb"/>
    <w:next w:val="a0"/>
    <w:uiPriority w:val="99"/>
    <w:rsid w:val="00324CB0"/>
  </w:style>
  <w:style w:type="character" w:customStyle="1" w:styleId="affff7">
    <w:name w:val="Продолжение ссылки"/>
    <w:uiPriority w:val="99"/>
    <w:rsid w:val="00324CB0"/>
  </w:style>
  <w:style w:type="paragraph" w:customStyle="1" w:styleId="affff8">
    <w:name w:val="Словарная статья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324CB0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24CB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24CB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324CB0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324CB0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324CB0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324CB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24CB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4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324CB0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324CB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324CB0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324CB0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324CB0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324CB0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324CB0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32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32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324CB0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324CB0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324CB0"/>
    <w:rPr>
      <w:vertAlign w:val="superscript"/>
    </w:rPr>
  </w:style>
  <w:style w:type="character" w:customStyle="1" w:styleId="s10">
    <w:name w:val="s1"/>
    <w:rsid w:val="00324CB0"/>
  </w:style>
  <w:style w:type="paragraph" w:customStyle="1" w:styleId="27">
    <w:name w:val="Заголовок2"/>
    <w:basedOn w:val="aff1"/>
    <w:next w:val="a0"/>
    <w:uiPriority w:val="99"/>
    <w:rsid w:val="00324CB0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324CB0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basedOn w:val="a3"/>
    <w:rsid w:val="00324CB0"/>
    <w:pPr>
      <w:numPr>
        <w:numId w:val="3"/>
      </w:numPr>
    </w:pPr>
  </w:style>
  <w:style w:type="numbering" w:customStyle="1" w:styleId="WWNum42">
    <w:name w:val="WWNum42"/>
    <w:basedOn w:val="a3"/>
    <w:rsid w:val="00324CB0"/>
    <w:pPr>
      <w:numPr>
        <w:numId w:val="4"/>
      </w:numPr>
    </w:pPr>
  </w:style>
  <w:style w:type="numbering" w:customStyle="1" w:styleId="WWNum43">
    <w:name w:val="WWNum43"/>
    <w:basedOn w:val="a3"/>
    <w:rsid w:val="00324CB0"/>
    <w:pPr>
      <w:numPr>
        <w:numId w:val="5"/>
      </w:numPr>
    </w:pPr>
  </w:style>
  <w:style w:type="numbering" w:customStyle="1" w:styleId="WWNum44">
    <w:name w:val="WWNum44"/>
    <w:basedOn w:val="a3"/>
    <w:rsid w:val="00324CB0"/>
    <w:pPr>
      <w:numPr>
        <w:numId w:val="6"/>
      </w:numPr>
    </w:pPr>
  </w:style>
  <w:style w:type="numbering" w:customStyle="1" w:styleId="WWNum45">
    <w:name w:val="WWNum45"/>
    <w:basedOn w:val="a3"/>
    <w:rsid w:val="00324CB0"/>
    <w:pPr>
      <w:numPr>
        <w:numId w:val="7"/>
      </w:numPr>
    </w:pPr>
  </w:style>
  <w:style w:type="numbering" w:customStyle="1" w:styleId="WWNum46">
    <w:name w:val="WWNum46"/>
    <w:basedOn w:val="a3"/>
    <w:rsid w:val="00324CB0"/>
    <w:pPr>
      <w:numPr>
        <w:numId w:val="8"/>
      </w:numPr>
    </w:pPr>
  </w:style>
  <w:style w:type="numbering" w:customStyle="1" w:styleId="WWNum47">
    <w:name w:val="WWNum47"/>
    <w:basedOn w:val="a3"/>
    <w:rsid w:val="00324CB0"/>
    <w:pPr>
      <w:numPr>
        <w:numId w:val="9"/>
      </w:numPr>
    </w:pPr>
  </w:style>
  <w:style w:type="numbering" w:customStyle="1" w:styleId="WWNum48">
    <w:name w:val="WWNum48"/>
    <w:basedOn w:val="a3"/>
    <w:rsid w:val="00324CB0"/>
    <w:pPr>
      <w:numPr>
        <w:numId w:val="10"/>
      </w:numPr>
    </w:pPr>
  </w:style>
  <w:style w:type="numbering" w:customStyle="1" w:styleId="WWNum49">
    <w:name w:val="WWNum49"/>
    <w:basedOn w:val="a3"/>
    <w:rsid w:val="00324CB0"/>
    <w:pPr>
      <w:numPr>
        <w:numId w:val="11"/>
      </w:numPr>
    </w:pPr>
  </w:style>
  <w:style w:type="table" w:customStyle="1" w:styleId="17">
    <w:name w:val="Сетка таблицы1"/>
    <w:basedOn w:val="a2"/>
    <w:next w:val="afffff5"/>
    <w:uiPriority w:val="39"/>
    <w:rsid w:val="0032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324CB0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1">
    <w:name w:val="c1"/>
    <w:basedOn w:val="a0"/>
    <w:rsid w:val="0032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324CB0"/>
  </w:style>
  <w:style w:type="paragraph" w:customStyle="1" w:styleId="formattext">
    <w:name w:val="formattext"/>
    <w:basedOn w:val="a0"/>
    <w:rsid w:val="0032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324CB0"/>
    <w:rPr>
      <w:b/>
      <w:bCs/>
    </w:rPr>
  </w:style>
  <w:style w:type="character" w:customStyle="1" w:styleId="WW8Num2z0">
    <w:name w:val="WW8Num2z0"/>
    <w:rsid w:val="00324CB0"/>
    <w:rPr>
      <w:rFonts w:ascii="Symbol" w:hAnsi="Symbol"/>
      <w:b/>
    </w:rPr>
  </w:style>
  <w:style w:type="character" w:customStyle="1" w:styleId="WW8Num3z0">
    <w:name w:val="WW8Num3z0"/>
    <w:rsid w:val="00324CB0"/>
    <w:rPr>
      <w:b/>
    </w:rPr>
  </w:style>
  <w:style w:type="character" w:customStyle="1" w:styleId="WW8Num6z0">
    <w:name w:val="WW8Num6z0"/>
    <w:rsid w:val="00324CB0"/>
    <w:rPr>
      <w:b/>
    </w:rPr>
  </w:style>
  <w:style w:type="character" w:customStyle="1" w:styleId="18">
    <w:name w:val="Основной шрифт абзаца1"/>
    <w:rsid w:val="00324CB0"/>
  </w:style>
  <w:style w:type="character" w:customStyle="1" w:styleId="afffffb">
    <w:name w:val="Символ сноски"/>
    <w:rsid w:val="00324CB0"/>
    <w:rPr>
      <w:vertAlign w:val="superscript"/>
    </w:rPr>
  </w:style>
  <w:style w:type="character" w:customStyle="1" w:styleId="19">
    <w:name w:val="Знак примечания1"/>
    <w:rsid w:val="00324CB0"/>
    <w:rPr>
      <w:sz w:val="16"/>
      <w:szCs w:val="16"/>
    </w:rPr>
  </w:style>
  <w:style w:type="character" w:customStyle="1" w:styleId="b-serp-urlitem1">
    <w:name w:val="b-serp-url__item1"/>
    <w:basedOn w:val="18"/>
    <w:rsid w:val="00324CB0"/>
  </w:style>
  <w:style w:type="character" w:customStyle="1" w:styleId="b-serp-urlmark1">
    <w:name w:val="b-serp-url__mark1"/>
    <w:basedOn w:val="18"/>
    <w:rsid w:val="00324CB0"/>
  </w:style>
  <w:style w:type="paragraph" w:customStyle="1" w:styleId="32">
    <w:name w:val="Заголовок3"/>
    <w:basedOn w:val="a0"/>
    <w:next w:val="a4"/>
    <w:rsid w:val="00324CB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324CB0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324C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324CB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324CB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324CB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324C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324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324CB0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324CB0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324C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324CB0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324CB0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324CB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324CB0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324CB0"/>
  </w:style>
  <w:style w:type="character" w:customStyle="1" w:styleId="110">
    <w:name w:val="Текст примечания Знак11"/>
    <w:basedOn w:val="a1"/>
    <w:uiPriority w:val="99"/>
    <w:rsid w:val="00324CB0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324CB0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324CB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324CB0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324CB0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324CB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324CB0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324CB0"/>
    <w:rPr>
      <w:rFonts w:ascii="Times New Roman" w:eastAsia="Times New Roman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324CB0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324CB0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324CB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324CB0"/>
    <w:rPr>
      <w:rFonts w:cs="Times New Roman"/>
    </w:rPr>
  </w:style>
  <w:style w:type="character" w:customStyle="1" w:styleId="c7">
    <w:name w:val="c7"/>
    <w:rsid w:val="00324CB0"/>
  </w:style>
  <w:style w:type="character" w:customStyle="1" w:styleId="2a">
    <w:name w:val="Основной текст (2)"/>
    <w:rsid w:val="00324CB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324CB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324CB0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324CB0"/>
    <w:rPr>
      <w:rFonts w:cs="Times New Roman"/>
      <w:color w:val="954F72" w:themeColor="followedHyperlink"/>
      <w:u w:val="single"/>
    </w:rPr>
  </w:style>
  <w:style w:type="character" w:customStyle="1" w:styleId="2c">
    <w:name w:val="Основной текст (2)_"/>
    <w:rsid w:val="00324CB0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24CB0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24CB0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324CB0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324CB0"/>
    <w:pPr>
      <w:keepNext/>
      <w:numPr>
        <w:numId w:val="15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324CB0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324CB0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324CB0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324CB0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324CB0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324CB0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324CB0"/>
    <w:rPr>
      <w:rFonts w:cs="Times New Roman"/>
    </w:rPr>
  </w:style>
  <w:style w:type="paragraph" w:customStyle="1" w:styleId="productname">
    <w:name w:val="product_name"/>
    <w:basedOn w:val="a0"/>
    <w:rsid w:val="00324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324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324CB0"/>
  </w:style>
  <w:style w:type="table" w:customStyle="1" w:styleId="33">
    <w:name w:val="Сетка таблицы3"/>
    <w:basedOn w:val="a2"/>
    <w:next w:val="afffff5"/>
    <w:uiPriority w:val="39"/>
    <w:rsid w:val="00324CB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cs.ru/Doclist/doc/TJF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-mash.ru/sm/sistemy-dokumentacii/edinaja-sistema-tekhnologicheskojj-dokument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t.bmstu.ru/files/GOST/gost-esk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7954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МуравьеваЕЮ</cp:lastModifiedBy>
  <cp:revision>16</cp:revision>
  <dcterms:created xsi:type="dcterms:W3CDTF">2021-03-15T05:02:00Z</dcterms:created>
  <dcterms:modified xsi:type="dcterms:W3CDTF">2021-04-14T06:54:00Z</dcterms:modified>
</cp:coreProperties>
</file>