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3C" w:rsidRPr="007F1043" w:rsidRDefault="00CB753C" w:rsidP="001A333C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012CAA">
        <w:rPr>
          <w:rFonts w:ascii="Times New Roman" w:hAnsi="Times New Roman"/>
          <w:sz w:val="24"/>
          <w:szCs w:val="24"/>
        </w:rPr>
        <w:t xml:space="preserve">Приложение 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B753C" w:rsidRPr="002C562C" w:rsidRDefault="00CB753C" w:rsidP="00CB753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</w:t>
      </w:r>
      <w:r w:rsidR="00CD5A64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>.05</w:t>
      </w:r>
      <w:r w:rsidR="00D0607F">
        <w:rPr>
          <w:rFonts w:ascii="Times New Roman" w:hAnsi="Times New Roman"/>
          <w:b/>
          <w:sz w:val="24"/>
          <w:szCs w:val="24"/>
        </w:rPr>
        <w:t xml:space="preserve"> МЕТРОЛОГИЯ, СТАНДАРТИЗАЦИЯ, </w:t>
      </w:r>
      <w:r w:rsidRPr="002C562C">
        <w:rPr>
          <w:rFonts w:ascii="Times New Roman" w:hAnsi="Times New Roman"/>
          <w:b/>
          <w:sz w:val="24"/>
          <w:szCs w:val="24"/>
        </w:rPr>
        <w:t>СЕРТИФИКАЦИЯ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4161" w:rsidRDefault="00AE4161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1A333C" w:rsidP="00CB753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2021</w:t>
      </w:r>
      <w:r w:rsidR="00D96B8D">
        <w:rPr>
          <w:rFonts w:ascii="Times New Roman" w:hAnsi="Times New Roman"/>
          <w:bCs/>
          <w:sz w:val="24"/>
          <w:szCs w:val="24"/>
        </w:rPr>
        <w:t xml:space="preserve"> г.</w:t>
      </w:r>
      <w:r w:rsidR="00CB753C" w:rsidRPr="007F1043">
        <w:rPr>
          <w:rFonts w:ascii="Times New Roman" w:hAnsi="Times New Roman"/>
          <w:bCs/>
          <w:sz w:val="24"/>
          <w:szCs w:val="24"/>
        </w:rPr>
        <w:br w:type="page"/>
      </w:r>
    </w:p>
    <w:p w:rsidR="00F277A0" w:rsidRPr="00F277A0" w:rsidRDefault="00F277A0" w:rsidP="00F277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7A0">
        <w:rPr>
          <w:rFonts w:ascii="Times New Roman" w:hAnsi="Times New Roman"/>
          <w:b/>
          <w:bCs/>
          <w:sz w:val="24"/>
          <w:szCs w:val="24"/>
        </w:rPr>
        <w:lastRenderedPageBreak/>
        <w:t>Рабочая программа учебной дисциплины разработана на основе:</w:t>
      </w:r>
    </w:p>
    <w:p w:rsidR="00F277A0" w:rsidRPr="00F277A0" w:rsidRDefault="00F277A0" w:rsidP="00F277A0">
      <w:pPr>
        <w:widowControl w:val="0"/>
        <w:tabs>
          <w:tab w:val="left" w:pos="284"/>
          <w:tab w:val="left" w:pos="113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F277A0">
        <w:rPr>
          <w:rFonts w:ascii="Times New Roman" w:hAnsi="Times New Roman"/>
          <w:bCs/>
          <w:sz w:val="24"/>
          <w:szCs w:val="24"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F277A0">
        <w:rPr>
          <w:rFonts w:ascii="Times New Roman" w:hAnsi="Times New Roman"/>
          <w:sz w:val="24"/>
          <w:szCs w:val="24"/>
        </w:rPr>
        <w:t xml:space="preserve">, утвержденного Приказом Минобрнауки России 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9 декабря 2016 г. № 1568</w:t>
      </w:r>
      <w:r w:rsidRPr="00F277A0">
        <w:rPr>
          <w:rFonts w:ascii="Times New Roman" w:hAnsi="Times New Roman"/>
          <w:sz w:val="24"/>
          <w:szCs w:val="24"/>
        </w:rPr>
        <w:t xml:space="preserve">) </w:t>
      </w:r>
    </w:p>
    <w:p w:rsidR="00F277A0" w:rsidRPr="00F277A0" w:rsidRDefault="00F277A0" w:rsidP="00F277A0">
      <w:pPr>
        <w:rPr>
          <w:rFonts w:ascii="Times New Roman" w:hAnsi="Times New Roman"/>
          <w:bCs/>
          <w:sz w:val="24"/>
          <w:szCs w:val="24"/>
        </w:rPr>
      </w:pPr>
      <w:r w:rsidRPr="00F277A0">
        <w:rPr>
          <w:rFonts w:ascii="Times New Roman" w:hAnsi="Times New Roman"/>
          <w:sz w:val="24"/>
          <w:szCs w:val="24"/>
        </w:rPr>
        <w:t xml:space="preserve">2.Учебного плана </w:t>
      </w:r>
      <w:r w:rsidRPr="00F277A0">
        <w:rPr>
          <w:rFonts w:ascii="Times New Roman" w:hAnsi="Times New Roman"/>
          <w:bCs/>
          <w:sz w:val="24"/>
          <w:szCs w:val="24"/>
        </w:rPr>
        <w:t>специальности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23.02.07 Техническое обслуживание и ремонт двигателей, систем и агрегатов автомобилей</w:t>
      </w:r>
    </w:p>
    <w:p w:rsidR="00F277A0" w:rsidRPr="00F277A0" w:rsidRDefault="00F277A0" w:rsidP="00F277A0">
      <w:pPr>
        <w:rPr>
          <w:rFonts w:ascii="Times New Roman" w:hAnsi="Times New Roman"/>
          <w:b/>
          <w:bCs/>
          <w:sz w:val="24"/>
          <w:szCs w:val="24"/>
        </w:rPr>
      </w:pPr>
      <w:r w:rsidRPr="00F277A0">
        <w:rPr>
          <w:rFonts w:ascii="Times New Roman" w:hAnsi="Times New Roman"/>
          <w:b/>
          <w:bCs/>
          <w:sz w:val="24"/>
          <w:szCs w:val="24"/>
        </w:rPr>
        <w:t>с учетом:</w:t>
      </w:r>
    </w:p>
    <w:p w:rsidR="00F277A0" w:rsidRPr="00F277A0" w:rsidRDefault="00F277A0" w:rsidP="00F277A0">
      <w:pPr>
        <w:widowControl w:val="0"/>
        <w:tabs>
          <w:tab w:val="left" w:pos="284"/>
          <w:tab w:val="left" w:pos="113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F277A0">
        <w:rPr>
          <w:rFonts w:ascii="Times New Roman" w:hAnsi="Times New Roman"/>
          <w:sz w:val="24"/>
          <w:szCs w:val="24"/>
        </w:rPr>
        <w:t xml:space="preserve">3.Примерной основной образовательной программы по специальности  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F277A0">
        <w:rPr>
          <w:rFonts w:ascii="Times New Roman" w:hAnsi="Times New Roman"/>
          <w:sz w:val="24"/>
          <w:szCs w:val="24"/>
        </w:rPr>
        <w:t xml:space="preserve">, утвержденного Приказом Минобрнауки России </w:t>
      </w:r>
      <w:r w:rsidRPr="00F277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9 декабря 2016 г. № 1568</w:t>
      </w:r>
      <w:r w:rsidRPr="00F277A0">
        <w:rPr>
          <w:rFonts w:ascii="Times New Roman" w:hAnsi="Times New Roman"/>
          <w:sz w:val="24"/>
          <w:szCs w:val="24"/>
        </w:rPr>
        <w:t xml:space="preserve">. ( регистрационный номер  23.02.07-180119, протокол от 15.01.2018, дата внесения в реестр 19.01.2018) </w:t>
      </w: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Pr="00F277A0" w:rsidRDefault="00F277A0" w:rsidP="00F277A0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 xml:space="preserve">Организация-разработчик: </w:t>
      </w:r>
    </w:p>
    <w:p w:rsidR="00F277A0" w:rsidRPr="00F277A0" w:rsidRDefault="00F277A0" w:rsidP="00F277A0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>ГБПОУ «Павловский автомеханический техникум им. И.И.Лепсе»</w:t>
      </w:r>
    </w:p>
    <w:p w:rsidR="00F277A0" w:rsidRPr="00F277A0" w:rsidRDefault="00F277A0" w:rsidP="00F277A0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>Разработчик:</w:t>
      </w:r>
    </w:p>
    <w:p w:rsidR="00F277A0" w:rsidRPr="00F277A0" w:rsidRDefault="00F277A0" w:rsidP="00F277A0">
      <w:pPr>
        <w:widowControl w:val="0"/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F277A0" w:rsidRPr="00F277A0" w:rsidRDefault="00F277A0" w:rsidP="00F277A0">
      <w:pPr>
        <w:widowControl w:val="0"/>
        <w:ind w:firstLine="709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F277A0">
        <w:rPr>
          <w:rFonts w:ascii="Times New Roman" w:hAnsi="Times New Roman"/>
          <w:sz w:val="24"/>
          <w:szCs w:val="24"/>
          <w:lang w:eastAsia="en-US"/>
        </w:rPr>
        <w:t>___________/</w:t>
      </w:r>
      <w:r w:rsidR="005364F8">
        <w:rPr>
          <w:rFonts w:ascii="Times New Roman" w:hAnsi="Times New Roman"/>
          <w:sz w:val="24"/>
          <w:szCs w:val="24"/>
          <w:lang w:eastAsia="en-US"/>
        </w:rPr>
        <w:t>Устим</w:t>
      </w:r>
      <w:r>
        <w:rPr>
          <w:rFonts w:ascii="Times New Roman" w:hAnsi="Times New Roman"/>
          <w:sz w:val="24"/>
          <w:szCs w:val="24"/>
          <w:lang w:eastAsia="en-US"/>
        </w:rPr>
        <w:t>ова Н.</w:t>
      </w:r>
      <w:r w:rsidR="005364F8">
        <w:rPr>
          <w:rFonts w:ascii="Times New Roman" w:hAnsi="Times New Roman"/>
          <w:sz w:val="24"/>
          <w:szCs w:val="24"/>
          <w:lang w:eastAsia="en-US"/>
        </w:rPr>
        <w:t>Г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F277A0">
        <w:rPr>
          <w:rFonts w:ascii="Times New Roman" w:hAnsi="Times New Roman"/>
          <w:sz w:val="24"/>
          <w:szCs w:val="24"/>
          <w:lang w:eastAsia="en-US"/>
        </w:rPr>
        <w:t>./, преподаватель  ГБПОУ ПАМТ им. И.И.Лепсе</w:t>
      </w:r>
    </w:p>
    <w:p w:rsidR="00F277A0" w:rsidRPr="00F277A0" w:rsidRDefault="00F277A0" w:rsidP="00F277A0">
      <w:pPr>
        <w:widowControl w:val="0"/>
        <w:ind w:right="-185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77A0" w:rsidRPr="00A027B2" w:rsidRDefault="00F277A0" w:rsidP="00F277A0">
      <w:pPr>
        <w:widowControl w:val="0"/>
        <w:ind w:right="-185" w:firstLine="709"/>
        <w:contextualSpacing/>
        <w:rPr>
          <w:lang w:eastAsia="en-US"/>
        </w:rPr>
      </w:pPr>
    </w:p>
    <w:p w:rsidR="00F277A0" w:rsidRDefault="00F277A0" w:rsidP="00F277A0">
      <w:pPr>
        <w:widowControl w:val="0"/>
        <w:ind w:right="-185" w:firstLine="709"/>
        <w:contextualSpacing/>
        <w:rPr>
          <w:sz w:val="28"/>
          <w:szCs w:val="28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277A0" w:rsidRDefault="00F277A0" w:rsidP="00F277A0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4F8" w:rsidRDefault="005364F8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4F8" w:rsidRDefault="005364F8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4F8" w:rsidRDefault="005364F8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4F8" w:rsidRDefault="005364F8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4F8" w:rsidRDefault="005364F8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4F8" w:rsidRDefault="005364F8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40D" w:rsidRDefault="0031340D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A0" w:rsidRDefault="00F277A0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993"/>
      </w:tblGrid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>ОБЩАЯ ХАРАКТЕРИСТИКА РАБОЧЕЙ ПРОГРАММЫ УЧЕБНОЙ ДИСЦИПЛИНЫ</w:t>
            </w:r>
          </w:p>
          <w:p w:rsidR="00CB353E" w:rsidRPr="00CB353E" w:rsidRDefault="00CB353E" w:rsidP="00CB353E">
            <w:pPr>
              <w:spacing w:after="0" w:line="360" w:lineRule="auto"/>
              <w:ind w:left="36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 xml:space="preserve">СТРУКТУРА И СОДЕРЖАНИЕ УЧЕБНОЙ ДИСЦИПЛИНЫ </w:t>
            </w:r>
          </w:p>
          <w:p w:rsidR="00CB353E" w:rsidRPr="00CB353E" w:rsidRDefault="00CB353E" w:rsidP="00CB353E">
            <w:pPr>
              <w:spacing w:after="0" w:line="360" w:lineRule="auto"/>
              <w:ind w:left="36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>УСЛОВИЯ РЕАЛИЗАЦИИ УЧЕБНОЙ ДИСЦИПЛИНЫ</w:t>
            </w:r>
          </w:p>
          <w:p w:rsidR="00CB353E" w:rsidRPr="00CB353E" w:rsidRDefault="00CB353E" w:rsidP="00CB353E">
            <w:pPr>
              <w:spacing w:after="0" w:line="360" w:lineRule="auto"/>
              <w:ind w:left="36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CB753C" w:rsidRPr="007F1043" w:rsidTr="00675313">
        <w:tc>
          <w:tcPr>
            <w:tcW w:w="8613" w:type="dxa"/>
          </w:tcPr>
          <w:p w:rsidR="00CB753C" w:rsidRPr="00CB353E" w:rsidRDefault="00CB753C" w:rsidP="00CB353E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b/>
              </w:rPr>
            </w:pPr>
            <w:r w:rsidRPr="00CB353E">
              <w:rPr>
                <w:b/>
              </w:rPr>
              <w:t>КОНТРОЛЬ И ОЦЕНКА РЕЗУЛЬТАТОВ ОСВОЕНИЯ УЧЕБНОЙ ДИСЦИПЛИНЫ</w:t>
            </w:r>
          </w:p>
          <w:p w:rsidR="00CB353E" w:rsidRPr="00CB353E" w:rsidRDefault="00CB353E" w:rsidP="00CB353E">
            <w:pPr>
              <w:pStyle w:val="aa"/>
              <w:spacing w:after="0" w:line="360" w:lineRule="auto"/>
              <w:ind w:left="720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CB753C" w:rsidRPr="007F1043" w:rsidRDefault="0000297A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B353E" w:rsidRPr="007F1043" w:rsidTr="00675313">
        <w:tc>
          <w:tcPr>
            <w:tcW w:w="8613" w:type="dxa"/>
          </w:tcPr>
          <w:p w:rsidR="00CB353E" w:rsidRDefault="00CB353E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353E" w:rsidRPr="007F1043" w:rsidRDefault="00CB353E" w:rsidP="00CB353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85EF8">
        <w:rPr>
          <w:rFonts w:ascii="Times New Roman" w:hAnsi="Times New Roman"/>
          <w:b/>
          <w:sz w:val="24"/>
          <w:szCs w:val="24"/>
        </w:rPr>
        <w:lastRenderedPageBreak/>
        <w:tab/>
      </w:r>
      <w:r w:rsidRPr="00C253E9">
        <w:rPr>
          <w:rFonts w:ascii="Times New Roman" w:hAnsi="Times New Roman"/>
          <w:b/>
          <w:sz w:val="24"/>
          <w:szCs w:val="24"/>
        </w:rPr>
        <w:t xml:space="preserve">1. ОБЩАЯ ХАРАКТЕРИСТИКА РАБОЧЕЙ ПРОГРАММЫ </w:t>
      </w: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253E9">
        <w:rPr>
          <w:rFonts w:ascii="Times New Roman" w:hAnsi="Times New Roman"/>
          <w:b/>
          <w:sz w:val="24"/>
          <w:szCs w:val="24"/>
        </w:rPr>
        <w:t>1.1. Область применениярабочей программы</w:t>
      </w:r>
    </w:p>
    <w:p w:rsidR="00CB753C" w:rsidRPr="00CB353E" w:rsidRDefault="00CB753C" w:rsidP="00CB753C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253E9">
        <w:rPr>
          <w:rFonts w:ascii="Times New Roman" w:hAnsi="Times New Roman"/>
          <w:sz w:val="24"/>
          <w:szCs w:val="24"/>
        </w:rPr>
        <w:tab/>
      </w:r>
      <w:r w:rsidR="00D0607F">
        <w:rPr>
          <w:rFonts w:ascii="Times New Roman" w:hAnsi="Times New Roman"/>
          <w:color w:val="000000"/>
          <w:sz w:val="24"/>
          <w:szCs w:val="24"/>
        </w:rPr>
        <w:t>Р</w:t>
      </w:r>
      <w:r w:rsidRPr="00C253E9">
        <w:rPr>
          <w:rFonts w:ascii="Times New Roman" w:hAnsi="Times New Roman"/>
          <w:color w:val="000000"/>
          <w:sz w:val="24"/>
          <w:szCs w:val="24"/>
        </w:rPr>
        <w:t>абоча</w:t>
      </w:r>
      <w:r>
        <w:rPr>
          <w:rFonts w:ascii="Times New Roman" w:hAnsi="Times New Roman"/>
          <w:color w:val="000000"/>
          <w:sz w:val="24"/>
          <w:szCs w:val="24"/>
        </w:rPr>
        <w:t xml:space="preserve">я программа учебной </w:t>
      </w:r>
      <w:r w:rsidRPr="00370A43">
        <w:rPr>
          <w:rFonts w:ascii="Times New Roman" w:hAnsi="Times New Roman"/>
          <w:color w:val="000000"/>
          <w:sz w:val="24"/>
          <w:szCs w:val="24"/>
        </w:rPr>
        <w:t xml:space="preserve">дисциплины </w:t>
      </w:r>
      <w:r w:rsidR="00D0607F">
        <w:rPr>
          <w:rFonts w:ascii="Times New Roman" w:hAnsi="Times New Roman"/>
          <w:color w:val="000000"/>
          <w:sz w:val="24"/>
          <w:szCs w:val="24"/>
        </w:rPr>
        <w:t>ОП</w:t>
      </w:r>
      <w:r w:rsidR="00CD5A64">
        <w:rPr>
          <w:rFonts w:ascii="Times New Roman" w:hAnsi="Times New Roman"/>
          <w:color w:val="000000"/>
          <w:sz w:val="24"/>
          <w:szCs w:val="24"/>
        </w:rPr>
        <w:t>Ц</w:t>
      </w:r>
      <w:r w:rsidR="00D0607F">
        <w:rPr>
          <w:rFonts w:ascii="Times New Roman" w:hAnsi="Times New Roman"/>
          <w:color w:val="000000"/>
          <w:sz w:val="24"/>
          <w:szCs w:val="24"/>
        </w:rPr>
        <w:t xml:space="preserve">.05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</w:t>
      </w:r>
      <w:r w:rsidR="00D0607F">
        <w:rPr>
          <w:rFonts w:ascii="Times New Roman" w:hAnsi="Times New Roman"/>
          <w:sz w:val="24"/>
          <w:szCs w:val="24"/>
        </w:rPr>
        <w:t>,</w:t>
      </w:r>
      <w:r w:rsidRPr="00370A43">
        <w:rPr>
          <w:rFonts w:ascii="Times New Roman" w:hAnsi="Times New Roman"/>
          <w:sz w:val="24"/>
          <w:szCs w:val="24"/>
        </w:rPr>
        <w:t xml:space="preserve"> сертификация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является частью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программы в соответствии с ФГОС СПО </w:t>
      </w:r>
      <w:r>
        <w:rPr>
          <w:rFonts w:ascii="Times New Roman" w:hAnsi="Times New Roman"/>
          <w:color w:val="000000"/>
          <w:sz w:val="24"/>
          <w:szCs w:val="24"/>
        </w:rPr>
        <w:t>по специальности</w:t>
      </w:r>
      <w:r w:rsidR="00CB353E" w:rsidRPr="00CB353E">
        <w:rPr>
          <w:rFonts w:ascii="Times New Roman" w:hAnsi="Times New Roman"/>
          <w:b/>
          <w:color w:val="000000"/>
          <w:sz w:val="24"/>
          <w:szCs w:val="24"/>
        </w:rPr>
        <w:t>23.02.2007Техническое обслуживание и ремонт двигателей, систем и агрегатов автомобилей</w:t>
      </w:r>
      <w:r w:rsidRPr="00CB353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B753C" w:rsidRPr="007F1043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образовательной программы: </w:t>
      </w:r>
      <w:r w:rsidRPr="007F1043">
        <w:rPr>
          <w:rFonts w:ascii="Times New Roman" w:hAnsi="Times New Roman"/>
          <w:color w:val="000000"/>
          <w:sz w:val="24"/>
          <w:szCs w:val="24"/>
        </w:rPr>
        <w:tab/>
      </w:r>
    </w:p>
    <w:p w:rsidR="00CB353E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="00D0607F">
        <w:rPr>
          <w:rFonts w:ascii="Times New Roman" w:hAnsi="Times New Roman"/>
          <w:color w:val="000000"/>
          <w:sz w:val="24"/>
          <w:szCs w:val="24"/>
        </w:rPr>
        <w:t>ОП</w:t>
      </w:r>
      <w:r w:rsidR="00CD5A64">
        <w:rPr>
          <w:rFonts w:ascii="Times New Roman" w:hAnsi="Times New Roman"/>
          <w:color w:val="000000"/>
          <w:sz w:val="24"/>
          <w:szCs w:val="24"/>
        </w:rPr>
        <w:t>Ц</w:t>
      </w:r>
      <w:r w:rsidR="00D0607F">
        <w:rPr>
          <w:rFonts w:ascii="Times New Roman" w:hAnsi="Times New Roman"/>
          <w:color w:val="000000"/>
          <w:sz w:val="24"/>
          <w:szCs w:val="24"/>
        </w:rPr>
        <w:t xml:space="preserve">.05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="00D0607F">
        <w:rPr>
          <w:rFonts w:ascii="Times New Roman" w:hAnsi="Times New Roman"/>
          <w:sz w:val="24"/>
          <w:szCs w:val="24"/>
        </w:rPr>
        <w:t xml:space="preserve">етрология, стандартизация, </w:t>
      </w:r>
      <w:r w:rsidRPr="00370A43">
        <w:rPr>
          <w:rFonts w:ascii="Times New Roman" w:hAnsi="Times New Roman"/>
          <w:sz w:val="24"/>
          <w:szCs w:val="24"/>
        </w:rPr>
        <w:t>сертификация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является обязательной частью общепрофессионального цикла основной образовательной программы в соответствии с ФГОС </w:t>
      </w:r>
      <w:r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CB353E" w:rsidRPr="00CB353E">
        <w:rPr>
          <w:rFonts w:ascii="Times New Roman" w:hAnsi="Times New Roman"/>
          <w:b/>
          <w:color w:val="000000"/>
          <w:sz w:val="24"/>
          <w:szCs w:val="24"/>
        </w:rPr>
        <w:t>23.02.07Техническое обслуживание и ремонт двигателей, систем и агрегатов автомобилей.</w:t>
      </w: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="00D0607F">
        <w:rPr>
          <w:rFonts w:ascii="Times New Roman" w:hAnsi="Times New Roman"/>
          <w:color w:val="000000"/>
          <w:sz w:val="24"/>
          <w:szCs w:val="24"/>
        </w:rPr>
        <w:t>ОП</w:t>
      </w:r>
      <w:r w:rsidR="00CD5A64">
        <w:rPr>
          <w:rFonts w:ascii="Times New Roman" w:hAnsi="Times New Roman"/>
          <w:color w:val="000000"/>
          <w:sz w:val="24"/>
          <w:szCs w:val="24"/>
        </w:rPr>
        <w:t>Ц</w:t>
      </w:r>
      <w:r w:rsidR="00D0607F">
        <w:rPr>
          <w:rFonts w:ascii="Times New Roman" w:hAnsi="Times New Roman"/>
          <w:color w:val="000000"/>
          <w:sz w:val="24"/>
          <w:szCs w:val="24"/>
        </w:rPr>
        <w:t>.05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</w:t>
      </w:r>
      <w:r w:rsidR="00D0607F">
        <w:rPr>
          <w:rFonts w:ascii="Times New Roman" w:hAnsi="Times New Roman"/>
          <w:sz w:val="24"/>
          <w:szCs w:val="24"/>
        </w:rPr>
        <w:t xml:space="preserve">огия, стандартизация, </w:t>
      </w:r>
      <w:r w:rsidRPr="00370A43">
        <w:rPr>
          <w:rFonts w:ascii="Times New Roman" w:hAnsi="Times New Roman"/>
          <w:sz w:val="24"/>
          <w:szCs w:val="24"/>
        </w:rPr>
        <w:t>сертификация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  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1.3. Цель и планируемые результаты освоения дисциплины  </w:t>
      </w:r>
    </w:p>
    <w:p w:rsidR="00FC124D" w:rsidRPr="00FC124D" w:rsidRDefault="00FC124D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3402"/>
      </w:tblGrid>
      <w:tr w:rsidR="00CB753C" w:rsidRPr="005811D8" w:rsidTr="008443E0">
        <w:trPr>
          <w:trHeight w:val="649"/>
        </w:trPr>
        <w:tc>
          <w:tcPr>
            <w:tcW w:w="2376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4820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402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CB753C" w:rsidRPr="005811D8" w:rsidTr="008443E0">
        <w:trPr>
          <w:trHeight w:val="212"/>
        </w:trPr>
        <w:tc>
          <w:tcPr>
            <w:tcW w:w="2376" w:type="dxa"/>
          </w:tcPr>
          <w:p w:rsidR="00CB753C" w:rsidRPr="002C295B" w:rsidRDefault="00CB753C" w:rsidP="00CD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95B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FC124D" w:rsidRPr="002C29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C295B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>
              <w:t>ПК 1.1-ПК 1.2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 w:rsidRPr="002C295B">
              <w:t>ПК 4.1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 w:rsidRPr="002C295B">
              <w:t>ПК 5.3-ПК 5.4</w:t>
            </w:r>
          </w:p>
          <w:p w:rsidR="002C295B" w:rsidRPr="002C295B" w:rsidRDefault="002C295B" w:rsidP="002C295B">
            <w:pPr>
              <w:pStyle w:val="aa"/>
              <w:spacing w:after="0"/>
              <w:ind w:left="0"/>
              <w:jc w:val="both"/>
            </w:pPr>
            <w:r w:rsidRPr="002C295B">
              <w:t>ПК 6.2-ПК 6.4</w:t>
            </w:r>
          </w:p>
          <w:p w:rsidR="00CB753C" w:rsidRPr="007E6183" w:rsidRDefault="00CB753C" w:rsidP="002C2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C295B" w:rsidRPr="00AD790E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выполнять </w:t>
            </w:r>
            <w:r>
              <w:rPr>
                <w:rFonts w:ascii="Times New Roman" w:hAnsi="Times New Roman"/>
              </w:rPr>
              <w:t>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2C295B" w:rsidRPr="00AD790E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осознанно выбирать средства и методы измерения в соответствии с технологической задачей, обеспечивать поддержание качества работ</w:t>
            </w:r>
            <w:r w:rsidRPr="00AD790E">
              <w:rPr>
                <w:rFonts w:ascii="Times New Roman" w:hAnsi="Times New Roman"/>
              </w:rPr>
              <w:t>;</w:t>
            </w:r>
          </w:p>
          <w:p w:rsidR="002C295B" w:rsidRPr="00AD790E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указывать в технической документации требования к точности размеров, форме и взаимному расположению поверхностей, к качеству поверхности</w:t>
            </w:r>
            <w:r w:rsidRPr="00AD790E">
              <w:rPr>
                <w:rFonts w:ascii="Times New Roman" w:hAnsi="Times New Roman"/>
              </w:rPr>
              <w:t>;</w:t>
            </w:r>
          </w:p>
          <w:p w:rsidR="002C295B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D790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пользоваться таблицами стандартов и справочниками, в том числе в электронной форме, для поиска нужной технической информации</w:t>
            </w:r>
            <w:r w:rsidRPr="00AD790E">
              <w:rPr>
                <w:rFonts w:ascii="Times New Roman" w:hAnsi="Times New Roman"/>
              </w:rPr>
              <w:t>;</w:t>
            </w:r>
          </w:p>
          <w:p w:rsidR="002C295B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  <w:p w:rsidR="005732AB" w:rsidRPr="005732AB" w:rsidRDefault="005732AB" w:rsidP="002C29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основные понятия, термины и определения;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средства метрологии, стандартизации и сертификации;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92FBC">
              <w:rPr>
                <w:rFonts w:ascii="Times New Roman" w:hAnsi="Times New Roman"/>
              </w:rPr>
              <w:t>профессиональные элементы международной и региональной стандартизации;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показатели качества и методы их оценки;</w:t>
            </w:r>
          </w:p>
          <w:p w:rsidR="002C295B" w:rsidRPr="00E92FBC" w:rsidRDefault="002C295B" w:rsidP="002C2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</w:rPr>
            </w:pPr>
            <w:r w:rsidRPr="00E92FBC">
              <w:rPr>
                <w:rFonts w:ascii="Times New Roman" w:hAnsi="Times New Roman"/>
              </w:rPr>
              <w:t>- системы и схемы сертификации</w:t>
            </w:r>
            <w:r>
              <w:rPr>
                <w:rFonts w:ascii="Times New Roman" w:hAnsi="Times New Roman"/>
              </w:rPr>
              <w:t>.</w:t>
            </w:r>
          </w:p>
          <w:p w:rsidR="002C295B" w:rsidRPr="005732AB" w:rsidRDefault="002C295B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607F" w:rsidRDefault="00D0607F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3E0" w:rsidRDefault="008443E0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0607F" w:rsidRDefault="00D0607F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7226" w:rsidRPr="00D0607F" w:rsidRDefault="001F7226" w:rsidP="001F72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0607F">
        <w:rPr>
          <w:rFonts w:ascii="Times New Roman" w:hAnsi="Times New Roman"/>
          <w:b/>
          <w:color w:val="000000"/>
          <w:sz w:val="24"/>
          <w:szCs w:val="24"/>
        </w:rPr>
        <w:lastRenderedPageBreak/>
        <w:t>Общие компетенции:</w:t>
      </w:r>
    </w:p>
    <w:p w:rsidR="001F7226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124D">
        <w:rPr>
          <w:rFonts w:ascii="Times New Roman" w:hAnsi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различным контекстам.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02. Осуществлять поиск, анализ и интерпретацию информации, необходимой для выполнения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задач профессиональной деятельности.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03. Планировать и реализовывать собственное профессиональное и личностное развитие.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04. Работать в коллективе и команде, эффективно взаимодейство</w:t>
      </w:r>
      <w:r w:rsidR="00CD5A64">
        <w:rPr>
          <w:rFonts w:ascii="Times New Roman" w:hAnsi="Times New Roman"/>
          <w:color w:val="000000"/>
          <w:sz w:val="24"/>
          <w:szCs w:val="24"/>
        </w:rPr>
        <w:t xml:space="preserve">вать с коллегами, руководством, </w:t>
      </w:r>
      <w:r w:rsidRPr="00FC124D">
        <w:rPr>
          <w:rFonts w:ascii="Times New Roman" w:hAnsi="Times New Roman"/>
          <w:color w:val="000000"/>
          <w:sz w:val="24"/>
          <w:szCs w:val="24"/>
        </w:rPr>
        <w:t>клиентами.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05. Осуществлять устную и письменную коммуникацию на государственном языке с учетом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особенностей социального и культурного контекста.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06. Проявлять гражданско-патриотическую позицию, демонстр</w:t>
      </w:r>
      <w:r w:rsidR="00CD5A64">
        <w:rPr>
          <w:rFonts w:ascii="Times New Roman" w:hAnsi="Times New Roman"/>
          <w:color w:val="000000"/>
          <w:sz w:val="24"/>
          <w:szCs w:val="24"/>
        </w:rPr>
        <w:t xml:space="preserve">ировать осознанное поведение на </w:t>
      </w:r>
      <w:r w:rsidRPr="00FC124D">
        <w:rPr>
          <w:rFonts w:ascii="Times New Roman" w:hAnsi="Times New Roman"/>
          <w:color w:val="000000"/>
          <w:sz w:val="24"/>
          <w:szCs w:val="24"/>
        </w:rPr>
        <w:t>основе традицио</w:t>
      </w:r>
      <w:r w:rsidR="007C2878">
        <w:rPr>
          <w:rFonts w:ascii="Times New Roman" w:hAnsi="Times New Roman"/>
          <w:color w:val="000000"/>
          <w:sz w:val="24"/>
          <w:szCs w:val="24"/>
        </w:rPr>
        <w:t>нных общечеловеческих ценностей, применять стандарты антикоррупционного поведения.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07. Содействовать сохранению окружающей среды, ресурсосбе</w:t>
      </w:r>
      <w:r w:rsidR="00CD5A64">
        <w:rPr>
          <w:rFonts w:ascii="Times New Roman" w:hAnsi="Times New Roman"/>
          <w:color w:val="000000"/>
          <w:sz w:val="24"/>
          <w:szCs w:val="24"/>
        </w:rPr>
        <w:t xml:space="preserve">режению, эффективно действовать </w:t>
      </w:r>
      <w:r w:rsidRPr="00FC124D">
        <w:rPr>
          <w:rFonts w:ascii="Times New Roman" w:hAnsi="Times New Roman"/>
          <w:color w:val="000000"/>
          <w:sz w:val="24"/>
          <w:szCs w:val="24"/>
        </w:rPr>
        <w:t>в чрезвычайных ситуациях.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08. Использовать средства физической культуры для сохранения и укрепления здоровья в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процессе профессиональной деятельности и поддержания необходимого уровня физической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подготовленности.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09. Использовать информационные технологии в профессиональной деятельности.</w:t>
      </w:r>
    </w:p>
    <w:p w:rsidR="002C295B" w:rsidRDefault="002C295B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7226" w:rsidRPr="00D0607F" w:rsidRDefault="001F7226" w:rsidP="001F72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0607F">
        <w:rPr>
          <w:rFonts w:ascii="Times New Roman" w:hAnsi="Times New Roman"/>
          <w:b/>
          <w:color w:val="000000"/>
          <w:sz w:val="24"/>
          <w:szCs w:val="24"/>
        </w:rPr>
        <w:t>Профессиональные компетенции:</w:t>
      </w:r>
    </w:p>
    <w:p w:rsidR="002C295B" w:rsidRPr="002C295B" w:rsidRDefault="002C295B" w:rsidP="00CB753C">
      <w:pPr>
        <w:spacing w:after="0" w:line="240" w:lineRule="auto"/>
        <w:ind w:firstLine="709"/>
        <w:rPr>
          <w:rFonts w:ascii="ArialMT" w:hAnsi="ArialMT"/>
          <w:color w:val="000000"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br/>
        <w:t>ПК 1.1. Осуществлять диагностику систем, узлов и механизмов автомобильных двигателей.</w:t>
      </w:r>
      <w:r w:rsidRPr="002C295B">
        <w:rPr>
          <w:rFonts w:ascii="ArialMT" w:hAnsi="ArialMT"/>
          <w:color w:val="000000"/>
          <w:sz w:val="24"/>
          <w:szCs w:val="24"/>
        </w:rPr>
        <w:br/>
        <w:t>ПК 1.2. Осуществлять техническое обслуживание автомобильных двигателей согласно технологической документации.</w:t>
      </w:r>
    </w:p>
    <w:p w:rsidR="002C295B" w:rsidRDefault="002C295B" w:rsidP="002C295B">
      <w:pPr>
        <w:spacing w:after="0" w:line="240" w:lineRule="auto"/>
        <w:rPr>
          <w:rFonts w:ascii="ArialMT" w:hAnsi="ArialMT"/>
          <w:color w:val="000000"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t>ПК 4.1. Выявлять дефекты автомобильных кузовов.</w:t>
      </w:r>
    </w:p>
    <w:p w:rsidR="002C295B" w:rsidRDefault="002C295B" w:rsidP="002C295B">
      <w:pPr>
        <w:spacing w:after="0" w:line="240" w:lineRule="auto"/>
        <w:rPr>
          <w:rFonts w:ascii="ArialMT" w:hAnsi="ArialMT"/>
          <w:color w:val="000000"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  <w:r w:rsidRPr="002C295B">
        <w:rPr>
          <w:rFonts w:ascii="ArialMT" w:hAnsi="ArialMT"/>
          <w:color w:val="000000"/>
          <w:sz w:val="24"/>
          <w:szCs w:val="24"/>
        </w:rPr>
        <w:br/>
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</w:r>
    </w:p>
    <w:p w:rsidR="00CB753C" w:rsidRPr="007F1043" w:rsidRDefault="002C295B" w:rsidP="002C29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295B">
        <w:rPr>
          <w:rFonts w:ascii="ArialMT" w:hAnsi="ArialMT"/>
          <w:color w:val="000000"/>
          <w:sz w:val="24"/>
          <w:szCs w:val="24"/>
        </w:rPr>
        <w:t>ПК 6.2. Планировать взаимозаменяемость узлов и агрегатов автотранспортного средства и</w:t>
      </w:r>
      <w:r w:rsidRPr="002C295B">
        <w:rPr>
          <w:rFonts w:ascii="ArialMT" w:hAnsi="ArialMT"/>
          <w:color w:val="000000"/>
          <w:sz w:val="24"/>
          <w:szCs w:val="24"/>
        </w:rPr>
        <w:br/>
        <w:t>повышение их эксплуатационных свойств.</w:t>
      </w:r>
      <w:r w:rsidRPr="002C295B">
        <w:rPr>
          <w:rFonts w:ascii="ArialMT" w:hAnsi="ArialMT"/>
          <w:color w:val="000000"/>
          <w:sz w:val="24"/>
          <w:szCs w:val="24"/>
        </w:rPr>
        <w:br/>
        <w:t>ПК 6.3. Владеть методикой тюнинга автомобиля.</w:t>
      </w:r>
      <w:r w:rsidRPr="002C295B">
        <w:rPr>
          <w:rFonts w:ascii="ArialMT" w:hAnsi="ArialMT"/>
          <w:color w:val="000000"/>
          <w:sz w:val="24"/>
          <w:szCs w:val="24"/>
        </w:rPr>
        <w:br/>
        <w:t>ПК 6.4. Определять остаточный ресурс производственного оборудования.</w:t>
      </w:r>
      <w:r w:rsidR="00CB753C" w:rsidRPr="007F1043">
        <w:rPr>
          <w:rFonts w:ascii="Times New Roman" w:hAnsi="Times New Roman"/>
          <w:b/>
          <w:sz w:val="24"/>
          <w:szCs w:val="24"/>
        </w:rPr>
        <w:br w:type="page"/>
      </w:r>
      <w:r w:rsidR="00CB753C" w:rsidRPr="007F1043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CB753C" w:rsidRPr="007F1043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90"/>
        <w:gridCol w:w="1932"/>
      </w:tblGrid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D0607F" w:rsidP="00D060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  <w:hideMark/>
          </w:tcPr>
          <w:p w:rsidR="00CB753C" w:rsidRPr="00695141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9</w:t>
            </w:r>
            <w:r w:rsidR="00486726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D0607F" w:rsidP="00CD5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  <w:hideMark/>
          </w:tcPr>
          <w:p w:rsidR="00CB753C" w:rsidRPr="00695141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92</w:t>
            </w:r>
          </w:p>
        </w:tc>
      </w:tr>
      <w:tr w:rsidR="00CB753C" w:rsidRPr="007F1043" w:rsidTr="00CD5ACD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CB753C" w:rsidRPr="00695141" w:rsidRDefault="00CB753C" w:rsidP="00D96B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9514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CB753C" w:rsidRPr="00695141" w:rsidRDefault="00D96B8D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7</w:t>
            </w:r>
            <w:r w:rsidR="001A333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лабораторные работы (если предусмотрено)</w:t>
            </w:r>
          </w:p>
        </w:tc>
        <w:tc>
          <w:tcPr>
            <w:tcW w:w="927" w:type="pct"/>
            <w:vAlign w:val="center"/>
          </w:tcPr>
          <w:p w:rsidR="00CB753C" w:rsidRPr="00695141" w:rsidRDefault="00D96B8D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  <w:r w:rsidR="001A333C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927" w:type="pct"/>
            <w:vAlign w:val="center"/>
          </w:tcPr>
          <w:p w:rsidR="00CB753C" w:rsidRPr="00D96B8D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10</w:t>
            </w:r>
          </w:p>
        </w:tc>
      </w:tr>
      <w:tr w:rsidR="001A33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1A333C" w:rsidRPr="007F1043" w:rsidRDefault="001A33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1A333C" w:rsidRDefault="001A333C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CB753C" w:rsidRPr="007F1043" w:rsidTr="00CD5ACD">
        <w:trPr>
          <w:trHeight w:val="490"/>
        </w:trPr>
        <w:tc>
          <w:tcPr>
            <w:tcW w:w="4073" w:type="pct"/>
            <w:vAlign w:val="center"/>
            <w:hideMark/>
          </w:tcPr>
          <w:p w:rsidR="00CB753C" w:rsidRDefault="00CB753C" w:rsidP="0082155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82155A" w:rsidRPr="005B57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форме экзамена</w:t>
            </w:r>
          </w:p>
        </w:tc>
        <w:tc>
          <w:tcPr>
            <w:tcW w:w="927" w:type="pct"/>
            <w:vAlign w:val="center"/>
          </w:tcPr>
          <w:p w:rsidR="00CB753C" w:rsidRPr="00D96B8D" w:rsidRDefault="0082155A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</w:t>
            </w:r>
          </w:p>
        </w:tc>
      </w:tr>
    </w:tbl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CB753C" w:rsidRPr="007F1043" w:rsidSect="00D0607F">
          <w:footerReference w:type="even" r:id="rId8"/>
          <w:pgSz w:w="11906" w:h="16838"/>
          <w:pgMar w:top="1134" w:right="566" w:bottom="1134" w:left="1134" w:header="708" w:footer="708" w:gutter="0"/>
          <w:cols w:space="720"/>
          <w:docGrid w:linePitch="299"/>
        </w:sectPr>
      </w:pPr>
    </w:p>
    <w:p w:rsidR="00CB753C" w:rsidRPr="00486726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</w:t>
      </w:r>
      <w:r w:rsidRPr="00486726"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CA06B9">
        <w:rPr>
          <w:rFonts w:ascii="Times New Roman" w:hAnsi="Times New Roman"/>
          <w:b/>
          <w:sz w:val="24"/>
          <w:szCs w:val="24"/>
        </w:rPr>
        <w:t xml:space="preserve">ОП.05 </w:t>
      </w:r>
      <w:r w:rsidR="00486726" w:rsidRPr="00486726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486726" w:rsidRPr="00486726">
        <w:rPr>
          <w:rFonts w:ascii="Times New Roman" w:hAnsi="Times New Roman"/>
          <w:b/>
          <w:sz w:val="24"/>
          <w:szCs w:val="24"/>
        </w:rPr>
        <w:t>етрология</w:t>
      </w:r>
      <w:r w:rsidR="00D0607F">
        <w:rPr>
          <w:rFonts w:ascii="Times New Roman" w:hAnsi="Times New Roman"/>
          <w:b/>
          <w:sz w:val="24"/>
          <w:szCs w:val="24"/>
        </w:rPr>
        <w:t>, стандартизация, сертификация</w:t>
      </w:r>
    </w:p>
    <w:p w:rsidR="00CB753C" w:rsidRDefault="00CB753C" w:rsidP="00CB753C">
      <w:pPr>
        <w:pStyle w:val="aa"/>
        <w:spacing w:before="0" w:after="0"/>
        <w:ind w:left="0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96"/>
        <w:gridCol w:w="7586"/>
        <w:gridCol w:w="1320"/>
        <w:gridCol w:w="2224"/>
      </w:tblGrid>
      <w:tr w:rsidR="008324BC" w:rsidRPr="008324BC" w:rsidTr="004A3FD2">
        <w:trPr>
          <w:trHeight w:val="20"/>
        </w:trPr>
        <w:tc>
          <w:tcPr>
            <w:tcW w:w="53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8324B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320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22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24B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324BC" w:rsidRPr="008324BC" w:rsidTr="004A3FD2">
        <w:trPr>
          <w:trHeight w:val="481"/>
        </w:trPr>
        <w:tc>
          <w:tcPr>
            <w:tcW w:w="534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1. Качество продукции.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20" w:type="dxa"/>
          </w:tcPr>
          <w:p w:rsidR="008324BC" w:rsidRPr="008324BC" w:rsidRDefault="008324BC" w:rsidP="00E04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</w:tcPr>
          <w:p w:rsidR="008324BC" w:rsidRPr="00D0607F" w:rsidRDefault="00E04A0E" w:rsidP="00E04A0E">
            <w:pPr>
              <w:pStyle w:val="a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9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1.1. Общие сведения о качестве продукции.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Изделие. Продукт. Свойство продукции. Признаки продукции. Определение термина «качество» в соответствии со стандартом ИСО 9000-2001 «Системы менеджмента качества». Требования к качеству.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1028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1.2. Показатели качества.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Единичные показатели качества, комплексные показатели, обобщенные показатели. Показатели назначения, показатели надежности и технологичности, показатели унификации, стандартизации и др.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184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1.3. Методы оценки качества продукции. Петля качества. </w:t>
            </w:r>
            <w:r w:rsidRPr="008324BC">
              <w:rPr>
                <w:rFonts w:ascii="Times New Roman" w:hAnsi="Times New Roman"/>
              </w:rPr>
              <w:t xml:space="preserve">Управление качеством продукции. </w:t>
            </w:r>
            <w:r w:rsidRPr="008324BC">
              <w:rPr>
                <w:rFonts w:ascii="Times New Roman" w:hAnsi="Times New Roman"/>
                <w:bCs/>
              </w:rPr>
              <w:t xml:space="preserve">Технологическое обеспечение качества. </w:t>
            </w:r>
          </w:p>
        </w:tc>
        <w:tc>
          <w:tcPr>
            <w:tcW w:w="7586" w:type="dxa"/>
            <w:shd w:val="clear" w:color="auto" w:fill="auto"/>
          </w:tcPr>
          <w:p w:rsidR="004A3FD2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Инструментальный метод. Экспертный метод. Органолептический метод. Социологический метод. Уровень качества продукции. Комплексный метод. Дифференцированный метод. Смешанный метод. Петля «спираль» качества.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Управление качеством продукции. Входной контроль. Операционный контроль. Приемочный контроль. Сплошной контроль. Выборочный контроль. Неразрушающий контроль, разрушающий контроль. Испытание.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 xml:space="preserve">ТПП, СТПП ГОСТ 14.201 -83. Технологичность. Обеспечение технологичности. </w:t>
            </w:r>
          </w:p>
        </w:tc>
        <w:tc>
          <w:tcPr>
            <w:tcW w:w="1320" w:type="dxa"/>
            <w:shd w:val="clear" w:color="auto" w:fill="auto"/>
          </w:tcPr>
          <w:p w:rsidR="008324BC" w:rsidRPr="008324BC" w:rsidRDefault="008324BC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617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/>
              </w:rPr>
              <w:t>Раздел 2. Системы менеджмента качества на транспорте.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320" w:type="dxa"/>
            <w:shd w:val="clear" w:color="auto" w:fill="auto"/>
          </w:tcPr>
          <w:p w:rsidR="008324BC" w:rsidRPr="008324BC" w:rsidRDefault="008324BC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</w:tcPr>
          <w:p w:rsidR="008324BC" w:rsidRPr="00D0607F" w:rsidRDefault="00E04A0E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2.1 Общие сведения менеджмента качества в соответствии с ИСО 9000:2005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Общие сведения менеджмента качества в соответствии с ИСО </w:t>
            </w:r>
            <w:r w:rsidR="00333AC5">
              <w:rPr>
                <w:rFonts w:ascii="Times New Roman" w:hAnsi="Times New Roman"/>
                <w:bCs/>
              </w:rPr>
              <w:t>9000:2005. Комплекс д</w:t>
            </w:r>
            <w:r w:rsidR="00333AC5" w:rsidRPr="008324BC">
              <w:rPr>
                <w:rFonts w:ascii="Times New Roman" w:hAnsi="Times New Roman"/>
                <w:bCs/>
              </w:rPr>
              <w:t>окументов</w:t>
            </w:r>
            <w:r w:rsidRPr="008324BC">
              <w:rPr>
                <w:rFonts w:ascii="Times New Roman" w:hAnsi="Times New Roman"/>
                <w:bCs/>
              </w:rPr>
              <w:t xml:space="preserve"> ИСО. Основополагающие стандарты ИСО.  Особенности ст</w:t>
            </w:r>
            <w:r w:rsidR="00333AC5">
              <w:rPr>
                <w:rFonts w:ascii="Times New Roman" w:hAnsi="Times New Roman"/>
                <w:bCs/>
              </w:rPr>
              <w:t>андартов. Верификация</w:t>
            </w:r>
            <w:r w:rsidRPr="008324BC">
              <w:rPr>
                <w:rFonts w:ascii="Times New Roman" w:hAnsi="Times New Roman"/>
                <w:bCs/>
              </w:rPr>
              <w:t>. Модель общего руководства качества.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2.2. Автомобильный транспорт.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Техническое обслуживание. Текущий ремонт. Капитальный ремонт. История разработки отраслевых стандартов. Цели и</w:t>
            </w:r>
            <w:r w:rsidR="00333AC5">
              <w:rPr>
                <w:rFonts w:ascii="Times New Roman" w:hAnsi="Times New Roman"/>
                <w:bCs/>
              </w:rPr>
              <w:t xml:space="preserve"> </w:t>
            </w:r>
            <w:r w:rsidRPr="008324BC">
              <w:rPr>
                <w:rFonts w:ascii="Times New Roman" w:hAnsi="Times New Roman"/>
                <w:bCs/>
              </w:rPr>
              <w:t>задачи</w:t>
            </w:r>
            <w:r w:rsidR="00333AC5">
              <w:rPr>
                <w:rFonts w:ascii="Times New Roman" w:hAnsi="Times New Roman"/>
                <w:bCs/>
              </w:rPr>
              <w:t xml:space="preserve"> </w:t>
            </w:r>
            <w:r w:rsidRPr="008324BC">
              <w:rPr>
                <w:rFonts w:ascii="Times New Roman" w:hAnsi="Times New Roman"/>
                <w:bCs/>
              </w:rPr>
              <w:t>стандартов.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719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6.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2.3.  Международный стандарт. Бережливое производство. </w:t>
            </w:r>
            <w:r w:rsidRPr="008324BC">
              <w:rPr>
                <w:rFonts w:ascii="Times New Roman" w:hAnsi="Times New Roman"/>
                <w:bCs/>
                <w:lang w:val="en-US"/>
              </w:rPr>
              <w:t>Kanban</w:t>
            </w:r>
            <w:r w:rsidRPr="008324BC">
              <w:rPr>
                <w:rFonts w:ascii="Times New Roman" w:hAnsi="Times New Roman"/>
                <w:bCs/>
              </w:rPr>
              <w:t xml:space="preserve">. </w:t>
            </w:r>
            <w:r w:rsidRPr="008324BC">
              <w:rPr>
                <w:rFonts w:ascii="Times New Roman" w:hAnsi="Times New Roman"/>
                <w:bCs/>
                <w:lang w:val="en-US"/>
              </w:rPr>
              <w:t>Kaizen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Международный стандарт. Бережливое производство. </w:t>
            </w:r>
            <w:r w:rsidRPr="008324BC">
              <w:rPr>
                <w:rFonts w:ascii="Times New Roman" w:hAnsi="Times New Roman"/>
                <w:bCs/>
                <w:lang w:val="en-US"/>
              </w:rPr>
              <w:t>Kanban</w:t>
            </w:r>
            <w:r w:rsidRPr="008324BC">
              <w:rPr>
                <w:rFonts w:ascii="Times New Roman" w:hAnsi="Times New Roman"/>
                <w:bCs/>
              </w:rPr>
              <w:t xml:space="preserve">. </w:t>
            </w:r>
            <w:r w:rsidRPr="008324BC">
              <w:rPr>
                <w:rFonts w:ascii="Times New Roman" w:hAnsi="Times New Roman"/>
                <w:bCs/>
                <w:lang w:val="en-US"/>
              </w:rPr>
              <w:t>Kaizen</w:t>
            </w:r>
            <w:r w:rsidRPr="008324BC">
              <w:rPr>
                <w:rFonts w:ascii="Times New Roman" w:hAnsi="Times New Roman"/>
                <w:bCs/>
              </w:rPr>
              <w:t xml:space="preserve"> на примере ООО ПАЗ и ОАО РЖД.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D0607F" w:rsidTr="004A3FD2">
        <w:trPr>
          <w:trHeight w:val="41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>Раздел 3. Основы метрологии.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Cs/>
              </w:rPr>
            </w:pPr>
            <w:r w:rsidRPr="008324BC">
              <w:rPr>
                <w:rFonts w:ascii="Times New Roman" w:hAnsi="Times New Roman"/>
                <w:b/>
                <w:iCs/>
              </w:rPr>
              <w:t>8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D0607F" w:rsidRDefault="00E04A0E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40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3.1. Общие сведения о метрологии.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Общие сведения о метрологии. Разделы метрологии. Цель метрологии. Объект метрологии. Средства метрологии. Задачи метрологии. Измерение. Контроль.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0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3.2. Связи и характеристики основных элементов измерения.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 xml:space="preserve">Связи и характеристики основных элементов измерения. Физическая величина. Единица физической величины. Связи основных элементов </w:t>
            </w:r>
            <w:r w:rsidR="002820A2" w:rsidRPr="008324BC">
              <w:rPr>
                <w:rFonts w:ascii="Times New Roman" w:hAnsi="Times New Roman"/>
                <w:bCs/>
              </w:rPr>
              <w:t>измерения. Основные</w:t>
            </w:r>
            <w:r w:rsidRPr="008324BC">
              <w:rPr>
                <w:rFonts w:ascii="Times New Roman" w:hAnsi="Times New Roman"/>
                <w:bCs/>
              </w:rPr>
              <w:t xml:space="preserve"> единицы физических величин по ГОСТ 8.417-2002.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0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3.3. Метод измерения.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 xml:space="preserve">Метод измерения. Средства измерения. Виды </w:t>
            </w:r>
            <w:r w:rsidR="00333AC5" w:rsidRPr="008324BC">
              <w:rPr>
                <w:rFonts w:ascii="Times New Roman" w:hAnsi="Times New Roman"/>
                <w:bCs/>
              </w:rPr>
              <w:t>терминов в</w:t>
            </w:r>
            <w:r w:rsidRPr="008324BC">
              <w:rPr>
                <w:rFonts w:ascii="Times New Roman" w:hAnsi="Times New Roman"/>
                <w:bCs/>
              </w:rPr>
              <w:t xml:space="preserve"> системе СИ.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1289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10.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3.4. Методика измерений. Измерение.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Результат и погрешность измерения. Метрология на автомобильном транспорте.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Методика измерений. Измерение: прямое, косвенное, совместное, совокупное.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Результат и погрешность измерения. Истинное значение. Действительное значение. 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bCs/>
              </w:rPr>
              <w:t>Задачи метрологии на автомобильном транспорте. Метрологические службы на автомобильном транспорте.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D0607F" w:rsidTr="004A3FD2">
        <w:trPr>
          <w:trHeight w:val="36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4. Основы стандартизации.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8324BC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D0607F" w:rsidRDefault="00E04A0E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10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11.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4.1. Общие сведения о стандартизации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 xml:space="preserve">Система стандартизации РФ. Цели и принципы </w:t>
            </w:r>
            <w:r w:rsidR="00333AC5" w:rsidRPr="008324BC">
              <w:rPr>
                <w:rFonts w:ascii="Times New Roman" w:hAnsi="Times New Roman"/>
                <w:bCs/>
              </w:rPr>
              <w:t xml:space="preserve">стандартизации. 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 xml:space="preserve">Стандартизация по определению ФЗ№184-Ф3от27.12.2002. Нормативный документ. Стандарт. Объект стандартизации. Национальный стандарт. Стандарт организации. Правила </w:t>
            </w:r>
            <w:r w:rsidR="00333AC5" w:rsidRPr="008324BC">
              <w:rPr>
                <w:rFonts w:ascii="Times New Roman" w:hAnsi="Times New Roman"/>
              </w:rPr>
              <w:t>стандартизации.</w:t>
            </w:r>
            <w:r w:rsidR="00333AC5" w:rsidRPr="008324BC">
              <w:rPr>
                <w:rFonts w:ascii="Times New Roman" w:hAnsi="Times New Roman"/>
                <w:bCs/>
              </w:rPr>
              <w:t xml:space="preserve"> Государственная</w:t>
            </w:r>
            <w:r w:rsidRPr="008324BC">
              <w:rPr>
                <w:rFonts w:ascii="Times New Roman" w:hAnsi="Times New Roman"/>
                <w:bCs/>
              </w:rPr>
              <w:t xml:space="preserve"> система стандартизации РФ. Цели и принципы </w:t>
            </w:r>
            <w:r w:rsidR="00333AC5" w:rsidRPr="008324BC">
              <w:rPr>
                <w:rFonts w:ascii="Times New Roman" w:hAnsi="Times New Roman"/>
                <w:bCs/>
              </w:rPr>
              <w:t xml:space="preserve">стандартизации.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6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4.3. Документы в области стандартизации. Категории и виды стандартов.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 xml:space="preserve">Документы в области стандартизации. Категории и виды </w:t>
            </w:r>
            <w:r w:rsidR="00333AC5" w:rsidRPr="008324BC">
              <w:rPr>
                <w:rFonts w:ascii="Times New Roman" w:hAnsi="Times New Roman"/>
                <w:bCs/>
              </w:rPr>
              <w:t>стандартов: национальный</w:t>
            </w:r>
            <w:r w:rsidRPr="008324BC">
              <w:rPr>
                <w:rFonts w:ascii="Times New Roman" w:hAnsi="Times New Roman"/>
                <w:bCs/>
              </w:rPr>
              <w:t xml:space="preserve"> стандарт, межгосударственный стандарт (ГОСТ</w:t>
            </w:r>
            <w:r w:rsidR="00333AC5" w:rsidRPr="008324BC">
              <w:rPr>
                <w:rFonts w:ascii="Times New Roman" w:hAnsi="Times New Roman"/>
                <w:bCs/>
              </w:rPr>
              <w:t>), отраслевой</w:t>
            </w:r>
            <w:r w:rsidRPr="008324BC">
              <w:rPr>
                <w:rFonts w:ascii="Times New Roman" w:hAnsi="Times New Roman"/>
                <w:bCs/>
              </w:rPr>
              <w:t xml:space="preserve"> стандарт (ОСТ</w:t>
            </w:r>
            <w:r w:rsidR="00333AC5" w:rsidRPr="008324BC">
              <w:rPr>
                <w:rFonts w:ascii="Times New Roman" w:hAnsi="Times New Roman"/>
                <w:bCs/>
              </w:rPr>
              <w:t>), стандарт</w:t>
            </w:r>
            <w:r w:rsidRPr="008324BC">
              <w:rPr>
                <w:rFonts w:ascii="Times New Roman" w:hAnsi="Times New Roman"/>
                <w:bCs/>
              </w:rPr>
              <w:t xml:space="preserve"> организации(СТО). Стандарты </w:t>
            </w:r>
            <w:r w:rsidR="00333AC5" w:rsidRPr="008324BC">
              <w:rPr>
                <w:rFonts w:ascii="Times New Roman" w:hAnsi="Times New Roman"/>
                <w:bCs/>
              </w:rPr>
              <w:t>ЕСКД,</w:t>
            </w:r>
            <w:r w:rsidRPr="008324BC">
              <w:rPr>
                <w:rFonts w:ascii="Times New Roman" w:hAnsi="Times New Roman"/>
                <w:bCs/>
              </w:rPr>
              <w:t xml:space="preserve"> ЕСТД, СТПП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10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13.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4.4. Техническое регулирование в области автомобилестроения. Международная и межгосударственная система стандартизации.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Техническое регулирование в области автомобилестроения. Структура технических регламентов в отношении автотранспортных средств и их запасных частей.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Международная организация по стандартизации ИСО.  Семь комитетов ИСО. МОПАП, МСАТ.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>2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75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 xml:space="preserve">Раздел 5. Стандартизация допусков и посадок типовых соединений деталей </w:t>
            </w:r>
            <w:r w:rsidR="00E76A77" w:rsidRPr="008324BC">
              <w:rPr>
                <w:rFonts w:ascii="Times New Roman" w:hAnsi="Times New Roman"/>
                <w:b/>
                <w:bCs/>
              </w:rPr>
              <w:t>транспортных машин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</w:tcPr>
          <w:p w:rsidR="008324BC" w:rsidRPr="008324BC" w:rsidRDefault="00460528" w:rsidP="004A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22</w:t>
            </w:r>
          </w:p>
        </w:tc>
        <w:tc>
          <w:tcPr>
            <w:tcW w:w="2224" w:type="dxa"/>
            <w:shd w:val="clear" w:color="auto" w:fill="E7E6E6" w:themeFill="background2"/>
          </w:tcPr>
          <w:p w:rsidR="00E04A0E" w:rsidRPr="00D0607F" w:rsidRDefault="00E04A0E" w:rsidP="004A3FD2">
            <w:pPr>
              <w:pStyle w:val="a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4.1</w:t>
            </w:r>
            <w:r w:rsidR="004A3FD2">
              <w:rPr>
                <w:sz w:val="20"/>
                <w:szCs w:val="20"/>
              </w:rPr>
              <w:t xml:space="preserve">, </w:t>
            </w:r>
            <w:r w:rsidRPr="00D0607F">
              <w:rPr>
                <w:sz w:val="20"/>
                <w:szCs w:val="20"/>
              </w:rPr>
              <w:t>ПК 5.3-ПК 5.4</w:t>
            </w:r>
          </w:p>
          <w:p w:rsidR="008324BC" w:rsidRPr="00E04A0E" w:rsidRDefault="00E04A0E" w:rsidP="004A3FD2">
            <w:pPr>
              <w:pStyle w:val="aa"/>
              <w:spacing w:after="0"/>
              <w:ind w:left="0"/>
              <w:jc w:val="center"/>
              <w:rPr>
                <w:b/>
              </w:rPr>
            </w:pPr>
            <w:r w:rsidRPr="00D0607F">
              <w:rPr>
                <w:sz w:val="20"/>
                <w:szCs w:val="20"/>
              </w:rPr>
              <w:t>ПК 6.2-ПК 6.4</w:t>
            </w: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</w:rPr>
              <w:t>Тема 5.1. Общие сведения о</w:t>
            </w:r>
            <w:r w:rsidRPr="008324BC">
              <w:rPr>
                <w:rFonts w:ascii="Times New Roman" w:hAnsi="Times New Roman"/>
                <w:bCs/>
              </w:rPr>
              <w:t xml:space="preserve"> стандартизации допусков и </w:t>
            </w:r>
            <w:r w:rsidR="00333AC5" w:rsidRPr="008324BC">
              <w:rPr>
                <w:rFonts w:ascii="Times New Roman" w:hAnsi="Times New Roman"/>
                <w:bCs/>
              </w:rPr>
              <w:t>посадок типовых</w:t>
            </w:r>
            <w:r w:rsidRPr="008324BC">
              <w:rPr>
                <w:rFonts w:ascii="Times New Roman" w:hAnsi="Times New Roman"/>
                <w:bCs/>
              </w:rPr>
              <w:t xml:space="preserve"> соединений деталей </w:t>
            </w:r>
            <w:r w:rsidR="00333AC5" w:rsidRPr="008324BC">
              <w:rPr>
                <w:rFonts w:ascii="Times New Roman" w:hAnsi="Times New Roman"/>
                <w:bCs/>
              </w:rPr>
              <w:t>транспортных машин</w:t>
            </w:r>
            <w:r w:rsidRPr="008324B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Взаимозаменяемость: полная, неполная, внутренняя, внешняя. Точность обработки. Погрешность обработки. Параметры качества обработанной поверхности.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15.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Тема 5.2 Характеристики отдельного размера.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 xml:space="preserve">Действительный размер, отклонение, допуск размера, поле допуска, нулевая линия,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16.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17.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18.</w:t>
            </w:r>
          </w:p>
        </w:tc>
        <w:tc>
          <w:tcPr>
            <w:tcW w:w="4496" w:type="dxa"/>
            <w:shd w:val="clear" w:color="auto" w:fill="auto"/>
          </w:tcPr>
          <w:p w:rsidR="008324BC" w:rsidRPr="00333AC5" w:rsidRDefault="00333AC5" w:rsidP="00333A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/>
              </w:rPr>
            </w:pPr>
            <w:r w:rsidRPr="00333AC5">
              <w:rPr>
                <w:rFonts w:ascii="Times New Roman" w:hAnsi="Times New Roman"/>
                <w:i/>
              </w:rPr>
              <w:t>Практическая работа №1 «Основы Метрологии»</w:t>
            </w:r>
          </w:p>
          <w:p w:rsidR="00333AC5" w:rsidRPr="00333AC5" w:rsidRDefault="00333AC5" w:rsidP="00333AC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333AC5">
              <w:rPr>
                <w:rFonts w:ascii="Times New Roman" w:hAnsi="Times New Roman"/>
                <w:i/>
              </w:rPr>
              <w:t>Практическая работа №</w:t>
            </w:r>
            <w:r w:rsidRPr="00333AC5">
              <w:rPr>
                <w:rFonts w:ascii="Times New Roman" w:hAnsi="Times New Roman"/>
                <w:i/>
              </w:rPr>
              <w:t>2</w:t>
            </w:r>
            <w:r w:rsidRPr="00333AC5">
              <w:rPr>
                <w:rFonts w:ascii="Times New Roman" w:hAnsi="Times New Roman"/>
                <w:i/>
              </w:rPr>
              <w:t xml:space="preserve"> </w:t>
            </w:r>
            <w:r w:rsidRPr="00333AC5">
              <w:rPr>
                <w:rFonts w:ascii="Times New Roman" w:hAnsi="Times New Roman"/>
                <w:i/>
              </w:rPr>
              <w:t>«О</w:t>
            </w:r>
            <w:r w:rsidRPr="00333AC5">
              <w:rPr>
                <w:rFonts w:ascii="Times New Roman" w:eastAsia="Times New Roman" w:hAnsi="Times New Roman"/>
              </w:rPr>
              <w:t>сновные и производные единицы системы СИ</w:t>
            </w:r>
            <w:r w:rsidRPr="00333AC5">
              <w:rPr>
                <w:rFonts w:ascii="Times New Roman" w:eastAsia="Times New Roman" w:hAnsi="Times New Roman"/>
              </w:rPr>
              <w:t>»</w:t>
            </w:r>
          </w:p>
          <w:p w:rsidR="00333AC5" w:rsidRPr="005364F8" w:rsidRDefault="00333AC5" w:rsidP="00333A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color w:val="FF0000"/>
              </w:rPr>
            </w:pPr>
            <w:r w:rsidRPr="00333AC5">
              <w:rPr>
                <w:rFonts w:ascii="Times New Roman" w:hAnsi="Times New Roman"/>
                <w:i/>
              </w:rPr>
              <w:t xml:space="preserve">Практическая работа №1 </w:t>
            </w:r>
            <w:r w:rsidRPr="00333AC5">
              <w:rPr>
                <w:rFonts w:ascii="Times New Roman" w:hAnsi="Times New Roman"/>
                <w:i/>
              </w:rPr>
              <w:t>«П</w:t>
            </w:r>
            <w:r w:rsidRPr="00333AC5">
              <w:rPr>
                <w:rFonts w:ascii="Times New Roman" w:hAnsi="Times New Roman"/>
              </w:rPr>
              <w:t>оверка средств измерений</w:t>
            </w:r>
            <w:r w:rsidRPr="00333AC5">
              <w:rPr>
                <w:rFonts w:ascii="Times New Roman" w:hAnsi="Times New Roman"/>
              </w:rPr>
              <w:t>»</w:t>
            </w:r>
          </w:p>
        </w:tc>
        <w:tc>
          <w:tcPr>
            <w:tcW w:w="7586" w:type="dxa"/>
            <w:shd w:val="clear" w:color="auto" w:fill="auto"/>
          </w:tcPr>
          <w:p w:rsidR="008324BC" w:rsidRPr="00333AC5" w:rsidRDefault="00E76A77" w:rsidP="00333A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Практическая работа №1,2,3 </w:t>
            </w:r>
            <w:r w:rsidR="00333AC5">
              <w:rPr>
                <w:rFonts w:ascii="Times New Roman" w:hAnsi="Times New Roman"/>
              </w:rPr>
              <w:t>С</w:t>
            </w:r>
            <w:r w:rsidR="00333AC5" w:rsidRPr="00333AC5">
              <w:rPr>
                <w:rFonts w:ascii="Times New Roman" w:hAnsi="Times New Roman"/>
              </w:rPr>
              <w:t>истемы единиц физических величин и принципы их построения;</w:t>
            </w:r>
            <w:r w:rsidR="00333AC5" w:rsidRPr="00333AC5">
              <w:rPr>
                <w:rFonts w:ascii="Times New Roman" w:hAnsi="Times New Roman"/>
              </w:rPr>
              <w:t xml:space="preserve"> </w:t>
            </w:r>
            <w:r w:rsidR="00333AC5" w:rsidRPr="00333AC5">
              <w:rPr>
                <w:rFonts w:ascii="Times New Roman" w:hAnsi="Times New Roman"/>
              </w:rPr>
              <w:t>правила перевода заданных единиц физических величин в требуемые.</w:t>
            </w:r>
            <w:r w:rsidR="00333AC5" w:rsidRPr="00333AC5">
              <w:rPr>
                <w:rFonts w:ascii="Times New Roman" w:hAnsi="Times New Roman"/>
              </w:rPr>
              <w:t xml:space="preserve"> </w:t>
            </w:r>
            <w:r w:rsidR="00333AC5" w:rsidRPr="00333AC5">
              <w:rPr>
                <w:rFonts w:ascii="Times New Roman" w:hAnsi="Times New Roman"/>
              </w:rPr>
              <w:t>проводить поверку средств измерений</w:t>
            </w:r>
            <w:r w:rsidR="00333AC5" w:rsidRPr="00333AC5">
              <w:rPr>
                <w:rFonts w:ascii="Times New Roman" w:hAnsi="Times New Roman"/>
              </w:rPr>
              <w:t xml:space="preserve">; </w:t>
            </w:r>
            <w:r w:rsidR="00333AC5" w:rsidRPr="00333AC5">
              <w:rPr>
                <w:rFonts w:ascii="Times New Roman" w:hAnsi="Times New Roman"/>
              </w:rPr>
              <w:t>порядок проведения поверки средств измерений;</w:t>
            </w:r>
            <w:r w:rsidR="00333AC5" w:rsidRPr="00333AC5">
              <w:rPr>
                <w:rFonts w:ascii="Times New Roman" w:hAnsi="Times New Roman"/>
              </w:rPr>
              <w:t xml:space="preserve"> </w:t>
            </w:r>
            <w:r w:rsidR="00333AC5" w:rsidRPr="00333AC5">
              <w:rPr>
                <w:rFonts w:ascii="Times New Roman" w:hAnsi="Times New Roman"/>
              </w:rPr>
              <w:t>виды и знаки поверок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19.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Тема 5.3 Характеристики соединения двух деталей.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 xml:space="preserve">Посадки с зазором, с </w:t>
            </w:r>
            <w:r w:rsidR="00333AC5" w:rsidRPr="008324BC">
              <w:rPr>
                <w:rFonts w:ascii="Times New Roman" w:hAnsi="Times New Roman"/>
              </w:rPr>
              <w:t>натягом, переходные</w:t>
            </w:r>
            <w:r w:rsidRPr="008324BC">
              <w:rPr>
                <w:rFonts w:ascii="Times New Roman" w:hAnsi="Times New Roman"/>
              </w:rPr>
              <w:t xml:space="preserve"> посадки, допуск посадки.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326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20.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Тема 5.4 Единая система допусков и посадок. Образование полей допусков. Системы образования посадок.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t>Условное обозначение полей допусков и посадок. Квалитеты точности. Основные отклонения. Посадки в системе отверстия. Посадки в системе вала. Расположение полей допусков.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697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21.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8324BC"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5.8, 5.9 Шпоночные и шлицевые соединения.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 xml:space="preserve">Шпоночные и шлицевые соединения. Поля допусков </w:t>
            </w:r>
            <w:r w:rsidR="00F22D29" w:rsidRPr="008324BC">
              <w:rPr>
                <w:rFonts w:ascii="Times New Roman" w:hAnsi="Times New Roman"/>
                <w:bCs/>
              </w:rPr>
              <w:t>деталей шпоночных</w:t>
            </w:r>
            <w:r w:rsidRPr="008324BC">
              <w:rPr>
                <w:rFonts w:ascii="Times New Roman" w:hAnsi="Times New Roman"/>
                <w:bCs/>
              </w:rPr>
              <w:t xml:space="preserve"> соединений.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24.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Тема 5.10, 5.11 Резьбовые соединения.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Общие сведения. Параметры резьбы. Поля допусков метрической резьбы.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6. Стандартизация отклонений формы и расположения поверхностей.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0" w:type="dxa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E04A0E" w:rsidRPr="00D0607F" w:rsidRDefault="00E04A0E" w:rsidP="00E04A0E">
            <w:pPr>
              <w:pStyle w:val="a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4.1ПК 5.3-ПК 5.4</w:t>
            </w:r>
          </w:p>
          <w:p w:rsidR="008324BC" w:rsidRPr="00E04A0E" w:rsidRDefault="00E04A0E" w:rsidP="00E04A0E">
            <w:pPr>
              <w:pStyle w:val="aa"/>
              <w:spacing w:after="0"/>
              <w:ind w:left="0"/>
              <w:jc w:val="center"/>
              <w:rPr>
                <w:b/>
              </w:rPr>
            </w:pPr>
            <w:r w:rsidRPr="00D0607F">
              <w:rPr>
                <w:sz w:val="20"/>
                <w:szCs w:val="20"/>
              </w:rPr>
              <w:t>ПК 6.2-ПК 6.4</w:t>
            </w: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25.</w:t>
            </w:r>
          </w:p>
          <w:p w:rsidR="00460528" w:rsidRP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6.1. Отклонения и допуски формы.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Виды допусков формы. Допуск формы. Отклонение и допуски расположения поверхностей. Виды допусков расположения. </w:t>
            </w:r>
          </w:p>
        </w:tc>
        <w:tc>
          <w:tcPr>
            <w:tcW w:w="1320" w:type="dxa"/>
            <w:vAlign w:val="center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  <w:r w:rsidR="008324BC" w:rsidRPr="008324B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496" w:type="dxa"/>
          </w:tcPr>
          <w:p w:rsidR="00333AC5" w:rsidRPr="00333AC5" w:rsidRDefault="00460528" w:rsidP="00333AC5">
            <w:pPr>
              <w:jc w:val="both"/>
              <w:rPr>
                <w:rFonts w:ascii="Times New Roman" w:hAnsi="Times New Roman"/>
              </w:rPr>
            </w:pPr>
            <w:r w:rsidRPr="00333AC5">
              <w:rPr>
                <w:rFonts w:ascii="Times New Roman" w:hAnsi="Times New Roman"/>
                <w:i/>
              </w:rPr>
              <w:t xml:space="preserve">Практическая работа № </w:t>
            </w:r>
            <w:r w:rsidR="00E76A77" w:rsidRPr="00333AC5">
              <w:rPr>
                <w:rFonts w:ascii="Times New Roman" w:hAnsi="Times New Roman"/>
                <w:i/>
              </w:rPr>
              <w:t>4 Определение</w:t>
            </w:r>
            <w:r w:rsidR="00333AC5" w:rsidRPr="00333AC5">
              <w:rPr>
                <w:rFonts w:ascii="Times New Roman" w:hAnsi="Times New Roman"/>
              </w:rPr>
              <w:t xml:space="preserve"> по заданному обозначению </w:t>
            </w:r>
            <w:r w:rsidR="00E76A77" w:rsidRPr="00333AC5">
              <w:rPr>
                <w:rFonts w:ascii="Times New Roman" w:hAnsi="Times New Roman"/>
              </w:rPr>
              <w:t>посадки, предельных</w:t>
            </w:r>
            <w:r w:rsidR="00333AC5" w:rsidRPr="00333AC5">
              <w:rPr>
                <w:rFonts w:ascii="Times New Roman" w:hAnsi="Times New Roman"/>
              </w:rPr>
              <w:t xml:space="preserve"> отклонений и размеров элементов деталей, допусков отверстия и вала, допуска посадки, значений предельных зазоров и натягов. </w:t>
            </w:r>
          </w:p>
          <w:p w:rsidR="008324BC" w:rsidRPr="005364F8" w:rsidRDefault="008324BC" w:rsidP="00333AC5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7586" w:type="dxa"/>
          </w:tcPr>
          <w:p w:rsidR="00333AC5" w:rsidRPr="00E76A77" w:rsidRDefault="00460528" w:rsidP="00333AC5">
            <w:pPr>
              <w:rPr>
                <w:rFonts w:ascii="Times New Roman" w:hAnsi="Times New Roman"/>
              </w:rPr>
            </w:pPr>
            <w:r w:rsidRPr="00E76A77">
              <w:rPr>
                <w:rFonts w:ascii="Times New Roman" w:hAnsi="Times New Roman"/>
                <w:i/>
              </w:rPr>
              <w:t xml:space="preserve">Практическая работа № </w:t>
            </w:r>
            <w:r w:rsidR="00E76A77" w:rsidRPr="00E76A77">
              <w:rPr>
                <w:rFonts w:ascii="Times New Roman" w:hAnsi="Times New Roman"/>
                <w:i/>
              </w:rPr>
              <w:t>4 Получить</w:t>
            </w:r>
            <w:r w:rsidR="00333AC5" w:rsidRPr="00E76A77">
              <w:rPr>
                <w:rFonts w:ascii="Times New Roman" w:hAnsi="Times New Roman"/>
              </w:rPr>
              <w:t xml:space="preserve"> практические навыки расчёта параметров отверстия, вала и посадки, для посадок с зазором, натягом и переходной посадки.</w:t>
            </w:r>
          </w:p>
          <w:p w:rsidR="008324BC" w:rsidRPr="008324BC" w:rsidRDefault="008324BC" w:rsidP="00333A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320" w:type="dxa"/>
            <w:vAlign w:val="center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  <w:r w:rsidR="008324BC" w:rsidRPr="008324BC">
              <w:rPr>
                <w:rFonts w:ascii="Times New Roman" w:hAnsi="Times New Roman"/>
                <w:bCs/>
              </w:rPr>
              <w:t>.</w:t>
            </w:r>
          </w:p>
          <w:p w:rsidR="00460528" w:rsidRPr="008324BC" w:rsidRDefault="00460528" w:rsidP="008324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6.2. Суммарные допуски и отклонения формы и расположения поверхностей</w:t>
            </w:r>
          </w:p>
        </w:tc>
        <w:tc>
          <w:tcPr>
            <w:tcW w:w="7586" w:type="dxa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Суммарные допуски и отклонения формы и расположения поверхностей .Допуск торцевого биения, допуск радиального биения.</w:t>
            </w:r>
          </w:p>
        </w:tc>
        <w:tc>
          <w:tcPr>
            <w:tcW w:w="1320" w:type="dxa"/>
            <w:vAlign w:val="center"/>
          </w:tcPr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4496" w:type="dxa"/>
          </w:tcPr>
          <w:p w:rsidR="008324BC" w:rsidRPr="00333AC5" w:rsidRDefault="00460528" w:rsidP="00333AC5">
            <w:pPr>
              <w:rPr>
                <w:rFonts w:ascii="Times New Roman" w:hAnsi="Times New Roman"/>
                <w:bCs/>
              </w:rPr>
            </w:pPr>
            <w:r w:rsidRPr="00333AC5">
              <w:rPr>
                <w:rFonts w:ascii="Times New Roman" w:hAnsi="Times New Roman"/>
                <w:i/>
              </w:rPr>
              <w:t>Практическая работа 5</w:t>
            </w:r>
            <w:r w:rsidR="008324BC" w:rsidRPr="00333AC5">
              <w:rPr>
                <w:rFonts w:ascii="Times New Roman" w:hAnsi="Times New Roman"/>
                <w:i/>
              </w:rPr>
              <w:t xml:space="preserve"> </w:t>
            </w:r>
            <w:r w:rsidR="00333AC5" w:rsidRPr="00333AC5">
              <w:rPr>
                <w:rFonts w:ascii="Times New Roman" w:hAnsi="Times New Roman"/>
                <w:i/>
              </w:rPr>
              <w:t>Примеры нанесения допусков формы на чертеже.</w:t>
            </w:r>
            <w:r w:rsidR="008324BC" w:rsidRPr="00333AC5">
              <w:rPr>
                <w:rFonts w:ascii="Times New Roman" w:hAnsi="Times New Roman"/>
                <w:i/>
              </w:rPr>
              <w:t xml:space="preserve"> «Примеры нанесения суммарных допусков расположения на чертеже».</w:t>
            </w:r>
          </w:p>
        </w:tc>
        <w:tc>
          <w:tcPr>
            <w:tcW w:w="7586" w:type="dxa"/>
          </w:tcPr>
          <w:p w:rsidR="00333AC5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Практическая работа </w:t>
            </w:r>
            <w:r w:rsidR="00E76A77">
              <w:rPr>
                <w:rFonts w:ascii="Times New Roman" w:hAnsi="Times New Roman"/>
                <w:i/>
              </w:rPr>
              <w:t xml:space="preserve">5 </w:t>
            </w:r>
            <w:r w:rsidR="00E76A77" w:rsidRPr="008324BC">
              <w:rPr>
                <w:rFonts w:ascii="Times New Roman" w:hAnsi="Times New Roman"/>
                <w:i/>
              </w:rPr>
              <w:t>Примеры</w:t>
            </w:r>
            <w:r w:rsidR="00333AC5" w:rsidRPr="008324BC">
              <w:rPr>
                <w:rFonts w:ascii="Times New Roman" w:hAnsi="Times New Roman"/>
                <w:i/>
              </w:rPr>
              <w:t xml:space="preserve"> нанесения допусков формы на чертеже.</w:t>
            </w:r>
          </w:p>
          <w:p w:rsidR="008324BC" w:rsidRPr="008324BC" w:rsidRDefault="00460528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i/>
              </w:rPr>
              <w:t xml:space="preserve"> «Примеры нанесения суммарных допусков расположения на чертеже».</w:t>
            </w:r>
          </w:p>
        </w:tc>
        <w:tc>
          <w:tcPr>
            <w:tcW w:w="1320" w:type="dxa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434"/>
        </w:trPr>
        <w:tc>
          <w:tcPr>
            <w:tcW w:w="534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4496" w:type="dxa"/>
          </w:tcPr>
          <w:p w:rsidR="008324BC" w:rsidRPr="008324BC" w:rsidRDefault="008324BC" w:rsidP="008324BC">
            <w:pPr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Тема 6.3 Шероховатость поверхности.</w:t>
            </w:r>
          </w:p>
        </w:tc>
        <w:tc>
          <w:tcPr>
            <w:tcW w:w="7586" w:type="dxa"/>
          </w:tcPr>
          <w:p w:rsidR="008324BC" w:rsidRPr="008324BC" w:rsidRDefault="008324BC" w:rsidP="00D060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Шероховатость поверхности. Высотные параметры. Шаговые параметры. Опорные параметры. Обозначение на чертеже. Структура обозначения шероховатости. Знаки об</w:t>
            </w:r>
            <w:r w:rsidR="00D0607F">
              <w:rPr>
                <w:rFonts w:ascii="Times New Roman" w:hAnsi="Times New Roman"/>
                <w:bCs/>
              </w:rPr>
              <w:t>о</w:t>
            </w:r>
            <w:r w:rsidRPr="008324BC">
              <w:rPr>
                <w:rFonts w:ascii="Times New Roman" w:hAnsi="Times New Roman"/>
                <w:bCs/>
              </w:rPr>
              <w:t>значения шероховатости.</w:t>
            </w:r>
            <w:r w:rsidRPr="008324BC">
              <w:rPr>
                <w:rFonts w:ascii="Times New Roman" w:hAnsi="Times New Roman"/>
              </w:rPr>
              <w:t>Примеры обозначения шероховатости на че</w:t>
            </w:r>
            <w:r w:rsidR="00D0607F">
              <w:rPr>
                <w:rFonts w:ascii="Times New Roman" w:hAnsi="Times New Roman"/>
              </w:rPr>
              <w:t>рт</w:t>
            </w:r>
            <w:r w:rsidRPr="008324BC">
              <w:rPr>
                <w:rFonts w:ascii="Times New Roman" w:hAnsi="Times New Roman"/>
              </w:rPr>
              <w:t>еже.</w:t>
            </w:r>
          </w:p>
        </w:tc>
        <w:tc>
          <w:tcPr>
            <w:tcW w:w="1320" w:type="dxa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8324BC">
              <w:rPr>
                <w:rFonts w:ascii="Times New Roman" w:hAnsi="Times New Roman"/>
                <w:b/>
              </w:rPr>
              <w:t>Раздел 7. Основы сертификации.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F22D29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D0607F" w:rsidRDefault="00E04A0E" w:rsidP="00E04A0E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1.1-ПК 1.2</w:t>
            </w:r>
          </w:p>
        </w:tc>
      </w:tr>
      <w:tr w:rsidR="008324BC" w:rsidRPr="008324BC" w:rsidTr="004A3FD2">
        <w:trPr>
          <w:trHeight w:val="2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8324BC">
              <w:rPr>
                <w:rFonts w:ascii="Times New Roman" w:hAnsi="Times New Roman"/>
                <w:bCs/>
              </w:rPr>
              <w:t>Тема 7.1.  Общие сведения о сертификации. Правила сертификации.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  <w:bCs/>
              </w:rPr>
              <w:t>Общие сведения о сертификации. Правила сертификации.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92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33.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>34.</w:t>
            </w: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 xml:space="preserve">Тема 7.2. Системы сертификации на </w:t>
            </w:r>
            <w:r w:rsidRPr="008324BC">
              <w:rPr>
                <w:rFonts w:ascii="Times New Roman" w:hAnsi="Times New Roman"/>
                <w:bCs/>
              </w:rPr>
              <w:lastRenderedPageBreak/>
              <w:t>транспорте.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rPr>
                <w:rFonts w:ascii="Times New Roman" w:hAnsi="Times New Roman"/>
              </w:rPr>
            </w:pPr>
            <w:r w:rsidRPr="008324BC">
              <w:rPr>
                <w:rFonts w:ascii="Times New Roman" w:hAnsi="Times New Roman"/>
              </w:rPr>
              <w:lastRenderedPageBreak/>
              <w:t xml:space="preserve">Подготовка к сертификации. Проведение сертификации. Международная </w:t>
            </w:r>
            <w:r w:rsidRPr="008324BC">
              <w:rPr>
                <w:rFonts w:ascii="Times New Roman" w:hAnsi="Times New Roman"/>
              </w:rPr>
              <w:lastRenderedPageBreak/>
              <w:t>классификация ТС. Изменение типа ТС.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324BC">
              <w:rPr>
                <w:rFonts w:ascii="Times New Roman" w:hAnsi="Times New Roman"/>
                <w:bCs/>
                <w:iCs/>
              </w:rPr>
              <w:lastRenderedPageBreak/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24BC">
              <w:rPr>
                <w:rFonts w:ascii="Times New Roman" w:hAnsi="Times New Roman"/>
                <w:b/>
                <w:bCs/>
                <w:color w:val="000000"/>
              </w:rPr>
              <w:t>Раздел 8. Средства измерения размеров деталей и принципы их выбора.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320" w:type="dxa"/>
            <w:shd w:val="clear" w:color="auto" w:fill="auto"/>
          </w:tcPr>
          <w:p w:rsidR="008324BC" w:rsidRPr="008324BC" w:rsidRDefault="00F22D29" w:rsidP="00D060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2224" w:type="dxa"/>
            <w:shd w:val="clear" w:color="auto" w:fill="E7E6E6" w:themeFill="background2"/>
          </w:tcPr>
          <w:p w:rsidR="00E04A0E" w:rsidRPr="00D0607F" w:rsidRDefault="00E04A0E" w:rsidP="004A3FD2">
            <w:pPr>
              <w:pStyle w:val="aa"/>
              <w:spacing w:before="0" w:after="0"/>
              <w:ind w:left="0"/>
              <w:jc w:val="center"/>
              <w:rPr>
                <w:sz w:val="20"/>
                <w:szCs w:val="20"/>
              </w:rPr>
            </w:pPr>
            <w:r w:rsidRPr="00D0607F">
              <w:rPr>
                <w:sz w:val="20"/>
                <w:szCs w:val="20"/>
              </w:rPr>
              <w:t>ПК 4.1ПК 5.3-ПК 5.4</w:t>
            </w:r>
          </w:p>
          <w:p w:rsidR="008324BC" w:rsidRPr="008324BC" w:rsidRDefault="00E04A0E" w:rsidP="00D060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 w:rsidRPr="00D0607F">
              <w:rPr>
                <w:rFonts w:ascii="Times New Roman" w:hAnsi="Times New Roman"/>
                <w:sz w:val="20"/>
                <w:szCs w:val="20"/>
              </w:rPr>
              <w:t>ПК 6.2-ПК 6.4</w:t>
            </w:r>
          </w:p>
        </w:tc>
      </w:tr>
      <w:tr w:rsidR="008324BC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35.</w:t>
            </w:r>
          </w:p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49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  <w:color w:val="000000"/>
              </w:rPr>
              <w:t>Тема 8.1 Средства измерения.  Предельные калибры.</w:t>
            </w:r>
          </w:p>
        </w:tc>
        <w:tc>
          <w:tcPr>
            <w:tcW w:w="7586" w:type="dxa"/>
            <w:shd w:val="clear" w:color="auto" w:fill="auto"/>
          </w:tcPr>
          <w:p w:rsidR="008324BC" w:rsidRPr="008324BC" w:rsidRDefault="008324BC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  <w:color w:val="000000"/>
              </w:rPr>
              <w:t>Контроль гладких цилиндрических изделий предельными калибрами</w:t>
            </w:r>
            <w:r w:rsidRPr="008324BC">
              <w:rPr>
                <w:rFonts w:ascii="Times New Roman" w:hAnsi="Times New Roman"/>
                <w:iCs/>
                <w:color w:val="000000"/>
              </w:rPr>
              <w:t>. Проходной калибр-пробка(Р–ПР). Непроходной калибр-пробка(Р–НЕ). Калибры-кольца. Контроль вала калибром-скобой. Регулируемый калибр-скоба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324BC" w:rsidRPr="008324BC" w:rsidRDefault="008324BC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8324BC" w:rsidRPr="008324BC" w:rsidRDefault="008324BC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748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36.</w:t>
            </w:r>
          </w:p>
        </w:tc>
        <w:tc>
          <w:tcPr>
            <w:tcW w:w="4496" w:type="dxa"/>
            <w:shd w:val="clear" w:color="auto" w:fill="auto"/>
          </w:tcPr>
          <w:p w:rsidR="00DD5265" w:rsidRPr="00E76A77" w:rsidRDefault="00DD5265" w:rsidP="00D0607F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E76A77">
              <w:rPr>
                <w:rFonts w:ascii="Times New Roman" w:hAnsi="Times New Roman"/>
                <w:bCs/>
                <w:i/>
              </w:rPr>
              <w:t>Лабораторная работа №1«Контроль отверстия калибр пробкой»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№1«Контроль отверстия калибр пробкой»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1320" w:type="dxa"/>
            <w:shd w:val="clear" w:color="auto" w:fill="auto"/>
          </w:tcPr>
          <w:p w:rsidR="00DD5265" w:rsidRPr="008324BC" w:rsidRDefault="00DD5265" w:rsidP="00D0607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87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Cs/>
              </w:rPr>
            </w:pPr>
            <w:r w:rsidRPr="008324BC">
              <w:rPr>
                <w:rFonts w:ascii="Times New Roman" w:hAnsi="Times New Roman"/>
                <w:iCs/>
              </w:rPr>
              <w:t xml:space="preserve"> 37.</w:t>
            </w:r>
          </w:p>
        </w:tc>
        <w:tc>
          <w:tcPr>
            <w:tcW w:w="4496" w:type="dxa"/>
            <w:shd w:val="clear" w:color="auto" w:fill="auto"/>
          </w:tcPr>
          <w:p w:rsidR="00DD5265" w:rsidRPr="00E76A77" w:rsidRDefault="00DD5265" w:rsidP="0099485A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E76A77">
              <w:rPr>
                <w:rFonts w:ascii="Times New Roman" w:hAnsi="Times New Roman"/>
                <w:bCs/>
                <w:i/>
              </w:rPr>
              <w:t>Лабораторная работа № 2«Контроль вала калибр скобой»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>Лабораторная работа № 2«Контроль вала калибр скобой»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38.</w:t>
            </w:r>
          </w:p>
        </w:tc>
        <w:tc>
          <w:tcPr>
            <w:tcW w:w="4496" w:type="dxa"/>
            <w:shd w:val="clear" w:color="auto" w:fill="auto"/>
          </w:tcPr>
          <w:p w:rsidR="00DD5265" w:rsidRPr="00E76A77" w:rsidRDefault="00DD5265" w:rsidP="0099485A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E76A77">
              <w:rPr>
                <w:rFonts w:ascii="Times New Roman" w:hAnsi="Times New Roman"/>
                <w:bCs/>
                <w:i/>
              </w:rPr>
              <w:t xml:space="preserve">Лабораторная работа № 3«Контроль линейных </w:t>
            </w:r>
            <w:r w:rsidR="00E76A77" w:rsidRPr="00E76A77">
              <w:rPr>
                <w:rFonts w:ascii="Times New Roman" w:hAnsi="Times New Roman"/>
                <w:bCs/>
                <w:i/>
              </w:rPr>
              <w:t>размеров штангенциркулем</w:t>
            </w:r>
            <w:r w:rsidRPr="00E76A77">
              <w:rPr>
                <w:rFonts w:ascii="Times New Roman" w:hAnsi="Times New Roman"/>
                <w:bCs/>
                <w:i/>
              </w:rPr>
              <w:t>»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bCs/>
                <w:i/>
                <w:color w:val="000000"/>
              </w:rPr>
              <w:t xml:space="preserve">Лабораторная работа № 3«Контроль линейных </w:t>
            </w:r>
            <w:r w:rsidR="00E76A77" w:rsidRPr="008324BC">
              <w:rPr>
                <w:rFonts w:ascii="Times New Roman" w:hAnsi="Times New Roman"/>
                <w:bCs/>
                <w:i/>
                <w:color w:val="000000"/>
              </w:rPr>
              <w:t>размеров штангенциркулем</w:t>
            </w:r>
            <w:r w:rsidRPr="008324BC">
              <w:rPr>
                <w:rFonts w:ascii="Times New Roman" w:hAnsi="Times New Roman"/>
                <w:bCs/>
                <w:i/>
                <w:color w:val="000000"/>
              </w:rPr>
              <w:t>»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76A77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E76A77" w:rsidRPr="008324BC" w:rsidRDefault="00E76A77" w:rsidP="00E76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4496" w:type="dxa"/>
            <w:shd w:val="clear" w:color="auto" w:fill="auto"/>
          </w:tcPr>
          <w:p w:rsidR="00E76A77" w:rsidRPr="00E76A77" w:rsidRDefault="00E76A77" w:rsidP="00E76A77">
            <w:r w:rsidRPr="00E76A77">
              <w:rPr>
                <w:rFonts w:ascii="Times New Roman" w:hAnsi="Times New Roman"/>
                <w:bCs/>
                <w:i/>
              </w:rPr>
              <w:t xml:space="preserve">Лабораторная работа № </w:t>
            </w:r>
            <w:r w:rsidR="00F22D29" w:rsidRPr="00E76A77">
              <w:rPr>
                <w:rFonts w:ascii="Times New Roman" w:hAnsi="Times New Roman"/>
                <w:bCs/>
                <w:i/>
              </w:rPr>
              <w:t>4«</w:t>
            </w:r>
            <w:r w:rsidR="00F22D29" w:rsidRPr="00E76A77">
              <w:rPr>
                <w:rFonts w:ascii="Times New Roman" w:hAnsi="Times New Roman"/>
                <w:i/>
                <w:iCs/>
              </w:rPr>
              <w:t>Контроль</w:t>
            </w:r>
            <w:r w:rsidRPr="00E76A77">
              <w:rPr>
                <w:rFonts w:ascii="Times New Roman" w:hAnsi="Times New Roman"/>
                <w:i/>
                <w:iCs/>
              </w:rPr>
              <w:t xml:space="preserve"> наружных </w:t>
            </w:r>
            <w:r w:rsidRPr="00E76A77">
              <w:rPr>
                <w:rFonts w:ascii="Times New Roman" w:hAnsi="Times New Roman"/>
                <w:bCs/>
                <w:i/>
              </w:rPr>
              <w:t xml:space="preserve"> размеров </w:t>
            </w:r>
            <w:r w:rsidRPr="00E76A77">
              <w:rPr>
                <w:rFonts w:ascii="Times New Roman" w:hAnsi="Times New Roman"/>
                <w:bCs/>
                <w:i/>
              </w:rPr>
              <w:t>микрометром</w:t>
            </w:r>
            <w:r w:rsidRPr="00E76A77">
              <w:rPr>
                <w:rFonts w:ascii="Times New Roman" w:hAnsi="Times New Roman"/>
                <w:bCs/>
                <w:i/>
              </w:rPr>
              <w:t>»</w:t>
            </w:r>
          </w:p>
        </w:tc>
        <w:tc>
          <w:tcPr>
            <w:tcW w:w="7586" w:type="dxa"/>
            <w:shd w:val="clear" w:color="auto" w:fill="auto"/>
          </w:tcPr>
          <w:p w:rsidR="00E76A77" w:rsidRPr="008324BC" w:rsidRDefault="00E76A77" w:rsidP="00E76A77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8324BC">
              <w:rPr>
                <w:rFonts w:ascii="Times New Roman" w:hAnsi="Times New Roman"/>
                <w:i/>
                <w:iCs/>
                <w:color w:val="000000"/>
              </w:rPr>
              <w:t>Лабораторная работа № 4«Контроль наружных размеров микрометром»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76A77" w:rsidRPr="008324BC" w:rsidRDefault="00E76A77" w:rsidP="00E76A7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E76A77" w:rsidRPr="008324BC" w:rsidRDefault="00E76A77" w:rsidP="00E76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DD5265" w:rsidRPr="008324BC" w:rsidRDefault="00E76A77" w:rsidP="00E76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  <w:r w:rsidR="00DD526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t xml:space="preserve">Тема 8. 2 </w:t>
            </w:r>
            <w:r w:rsidRPr="008324BC">
              <w:rPr>
                <w:rFonts w:ascii="Times New Roman" w:hAnsi="Times New Roman"/>
                <w:bCs/>
                <w:color w:val="000000"/>
              </w:rPr>
              <w:t>Средства измерения. Микрометрические инструменты.</w:t>
            </w:r>
          </w:p>
        </w:tc>
        <w:tc>
          <w:tcPr>
            <w:tcW w:w="7586" w:type="dxa"/>
            <w:shd w:val="clear" w:color="auto" w:fill="auto"/>
          </w:tcPr>
          <w:p w:rsidR="00DD5265" w:rsidRPr="0072243D" w:rsidRDefault="00675313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72243D">
              <w:rPr>
                <w:rFonts w:ascii="Times New Roman" w:hAnsi="Times New Roman"/>
                <w:iCs/>
                <w:color w:val="000000"/>
              </w:rPr>
              <w:t>Микрометры: м</w:t>
            </w:r>
            <w:r w:rsidR="00DD5265" w:rsidRPr="0072243D">
              <w:rPr>
                <w:rFonts w:ascii="Times New Roman" w:hAnsi="Times New Roman"/>
                <w:iCs/>
                <w:color w:val="000000"/>
              </w:rPr>
              <w:t>икромет</w:t>
            </w:r>
            <w:r w:rsidR="0072243D" w:rsidRPr="0072243D">
              <w:rPr>
                <w:rFonts w:ascii="Times New Roman" w:hAnsi="Times New Roman"/>
                <w:iCs/>
                <w:color w:val="000000"/>
              </w:rPr>
              <w:t>р гладкий МК 25–1 ГОСТ 6507–90, м</w:t>
            </w:r>
            <w:r w:rsidR="00DD5265" w:rsidRPr="0072243D">
              <w:rPr>
                <w:rFonts w:ascii="Times New Roman" w:hAnsi="Times New Roman"/>
                <w:iCs/>
                <w:color w:val="000000"/>
              </w:rPr>
              <w:t>икрометр трубный МТ 25–1–8 ГОСТ 6507–9 Микрометры листовые: МЛ 25 ГОСТ6507–90,МЛ 10 ГОСТ 6507–90.</w:t>
            </w:r>
          </w:p>
          <w:p w:rsidR="00DD5265" w:rsidRPr="0072243D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72243D">
              <w:rPr>
                <w:rFonts w:ascii="Times New Roman" w:hAnsi="Times New Roman"/>
                <w:iCs/>
                <w:color w:val="000000"/>
              </w:rPr>
              <w:t>Микрометры:</w:t>
            </w:r>
            <w:r w:rsidR="00F22D29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72243D">
              <w:rPr>
                <w:rFonts w:ascii="Times New Roman" w:hAnsi="Times New Roman"/>
                <w:iCs/>
                <w:color w:val="000000"/>
              </w:rPr>
              <w:t>зубомерные МЗ 25–1 ГОСТ 6507–90,резьбовые МВМ 0–25 ГОСТ 4380–93. Микрометр МВП 0–25 ГОСТ 4380–93.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2243D">
              <w:rPr>
                <w:rFonts w:ascii="Times New Roman" w:hAnsi="Times New Roman"/>
                <w:iCs/>
                <w:color w:val="000000"/>
              </w:rPr>
              <w:t>Микрометры призматические: МСИ 45 ТУ 2–034–770–83,МПИ 45 ТУ 2–034–770–83,</w:t>
            </w:r>
            <w:r w:rsidRPr="0072243D">
              <w:rPr>
                <w:rFonts w:ascii="Times New Roman" w:hAnsi="Times New Roman"/>
                <w:color w:val="000000"/>
              </w:rPr>
              <w:br/>
            </w:r>
            <w:r w:rsidRPr="0072243D">
              <w:rPr>
                <w:rFonts w:ascii="Times New Roman" w:hAnsi="Times New Roman"/>
                <w:iCs/>
                <w:color w:val="000000"/>
              </w:rPr>
              <w:t>МТИ 20 ТУ 2–034–770–8.  Глубиномер микрометрический ГМ100–1 ГОСТ 7470–92. Микрометрические нутромеры:</w:t>
            </w:r>
            <w:r w:rsidR="00F22D29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72243D">
              <w:rPr>
                <w:rFonts w:ascii="Times New Roman" w:hAnsi="Times New Roman"/>
                <w:iCs/>
                <w:color w:val="000000"/>
              </w:rPr>
              <w:t>НМ 75–0,01 ISO 9002,</w:t>
            </w:r>
            <w:r w:rsidRPr="0072243D">
              <w:rPr>
                <w:rFonts w:ascii="Times New Roman" w:hAnsi="Times New Roman"/>
                <w:color w:val="000000"/>
              </w:rPr>
              <w:br/>
            </w:r>
            <w:r w:rsidRPr="0072243D">
              <w:rPr>
                <w:rFonts w:ascii="Times New Roman" w:hAnsi="Times New Roman"/>
                <w:iCs/>
                <w:color w:val="000000"/>
              </w:rPr>
              <w:t>НМ 50–0,01 DIN 863,НМ 30–0,01 DIN 863. Микрометр рычажный МР 25 ГОСТ 4381–87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DD5265" w:rsidRDefault="00DD5265" w:rsidP="0046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  <w:r w:rsidRPr="008324BC">
              <w:rPr>
                <w:rFonts w:ascii="Times New Roman" w:hAnsi="Times New Roman"/>
                <w:bCs/>
              </w:rPr>
              <w:t>.</w:t>
            </w:r>
          </w:p>
          <w:p w:rsidR="00DD5265" w:rsidRDefault="00DD5265" w:rsidP="0046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44.</w:t>
            </w:r>
          </w:p>
          <w:p w:rsidR="00DD5265" w:rsidRPr="008324BC" w:rsidRDefault="00DD5265" w:rsidP="00460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45.</w:t>
            </w: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324BC">
              <w:rPr>
                <w:rFonts w:ascii="Times New Roman" w:hAnsi="Times New Roman"/>
                <w:bCs/>
              </w:rPr>
              <w:lastRenderedPageBreak/>
              <w:t xml:space="preserve">Тема 8. 3 </w:t>
            </w:r>
            <w:r w:rsidRPr="008324BC">
              <w:rPr>
                <w:rFonts w:ascii="Times New Roman" w:hAnsi="Times New Roman"/>
                <w:bCs/>
                <w:color w:val="000000"/>
              </w:rPr>
              <w:t>Средства измерения. Индикаторные приборы.</w:t>
            </w:r>
            <w:r w:rsidR="00F22D2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8324BC">
              <w:rPr>
                <w:rFonts w:ascii="Times New Roman" w:hAnsi="Times New Roman"/>
                <w:bCs/>
                <w:color w:val="000000"/>
              </w:rPr>
              <w:t xml:space="preserve">Профилографы–профилометры. Средства измерения. Выбор средств измерений. Поверка средств </w:t>
            </w:r>
            <w:r w:rsidRPr="008324BC">
              <w:rPr>
                <w:rFonts w:ascii="Times New Roman" w:hAnsi="Times New Roman"/>
                <w:bCs/>
                <w:color w:val="000000"/>
              </w:rPr>
              <w:lastRenderedPageBreak/>
              <w:t>измерений.</w:t>
            </w:r>
          </w:p>
        </w:tc>
        <w:tc>
          <w:tcPr>
            <w:tcW w:w="758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lastRenderedPageBreak/>
              <w:t xml:space="preserve">Стойки и штативы для измерительных </w:t>
            </w:r>
            <w:r w:rsidR="00F22D29" w:rsidRPr="008324BC">
              <w:rPr>
                <w:rFonts w:ascii="Times New Roman" w:hAnsi="Times New Roman"/>
                <w:iCs/>
                <w:color w:val="000000"/>
              </w:rPr>
              <w:t>головок:</w:t>
            </w:r>
            <w:r w:rsidR="00F22D29" w:rsidRPr="008324BC">
              <w:rPr>
                <w:rFonts w:ascii="Times New Roman" w:hAnsi="Times New Roman"/>
                <w:color w:val="000000"/>
              </w:rPr>
              <w:t xml:space="preserve"> а</w:t>
            </w:r>
            <w:r w:rsidRPr="008324BC">
              <w:rPr>
                <w:rFonts w:ascii="Times New Roman" w:hAnsi="Times New Roman"/>
                <w:iCs/>
                <w:color w:val="000000"/>
              </w:rPr>
              <w:t>) Стойка С–III–8–50 ГОСТ 10197–70,б) Стойка гибкая МС 29 ТУ2–034–668–83</w:t>
            </w:r>
            <w:r w:rsidRPr="008324BC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8324BC">
              <w:rPr>
                <w:rFonts w:ascii="Times New Roman" w:hAnsi="Times New Roman"/>
                <w:iCs/>
                <w:color w:val="000000"/>
              </w:rPr>
              <w:t>в) Штатив ШМ–IIН–8 ГОСТ 10197–70,г) Штатив Ш–III–8 ГОСТ 10197–70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Концевые меры 1–Н2 ГОСТ 9038–90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lastRenderedPageBreak/>
              <w:t>Индикатор ИЧ 10 кл.0 ГОСТ 577–68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Скоба индикаторная СИ 100 ГОСТ 11098–75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Нутромеры индикаторные: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а) НИ 10–18–1 ГОСТ 868–82,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б) НИ 18–50 –1 ГОСТ 868–82,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в) НИ 100–160 –1 ГОСТ 868–82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Глубиномер индикаторный ГИ–100 ГОСТ 7661–67</w:t>
            </w:r>
          </w:p>
          <w:p w:rsidR="00DD5265" w:rsidRPr="008324BC" w:rsidRDefault="00E76A77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Толщин меры</w:t>
            </w:r>
            <w:r w:rsidR="00DD5265" w:rsidRPr="008324BC">
              <w:rPr>
                <w:rFonts w:ascii="Times New Roman" w:hAnsi="Times New Roman"/>
                <w:iCs/>
                <w:color w:val="000000"/>
              </w:rPr>
              <w:t xml:space="preserve"> индикаторные:</w:t>
            </w:r>
            <w:r w:rsidR="00DD5265" w:rsidRPr="008324BC">
              <w:rPr>
                <w:rFonts w:ascii="Times New Roman" w:hAnsi="Times New Roman"/>
                <w:color w:val="000000"/>
              </w:rPr>
              <w:br/>
            </w:r>
            <w:r w:rsidR="00DD5265" w:rsidRPr="008324BC">
              <w:rPr>
                <w:rFonts w:ascii="Times New Roman" w:hAnsi="Times New Roman"/>
                <w:iCs/>
                <w:color w:val="000000"/>
              </w:rPr>
              <w:t>а) ТР–25–60Б ГОСТ 11358–89,</w:t>
            </w:r>
            <w:r w:rsidR="00DD5265" w:rsidRPr="008324BC">
              <w:rPr>
                <w:rFonts w:ascii="Times New Roman" w:hAnsi="Times New Roman"/>
                <w:color w:val="000000"/>
              </w:rPr>
              <w:br/>
            </w:r>
            <w:r w:rsidR="00DD5265" w:rsidRPr="008324BC">
              <w:rPr>
                <w:rFonts w:ascii="Times New Roman" w:hAnsi="Times New Roman"/>
                <w:iCs/>
                <w:color w:val="000000"/>
              </w:rPr>
              <w:t>б) ТН–10–60 ГОСТ 11358–89</w:t>
            </w:r>
          </w:p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Индикаторы рычажно–зубчатые: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а) ИРБ ГОСТ 5584–75,</w:t>
            </w:r>
            <w:r w:rsidRPr="008324BC">
              <w:rPr>
                <w:rFonts w:ascii="Times New Roman" w:hAnsi="Times New Roman"/>
                <w:color w:val="000000"/>
              </w:rPr>
              <w:br/>
            </w:r>
            <w:r w:rsidRPr="008324BC">
              <w:rPr>
                <w:rFonts w:ascii="Times New Roman" w:hAnsi="Times New Roman"/>
                <w:iCs/>
                <w:color w:val="000000"/>
              </w:rPr>
              <w:t>б) ИРТ ГОСТ 5584–75</w:t>
            </w:r>
          </w:p>
          <w:p w:rsidR="00DD5265" w:rsidRPr="00DD5265" w:rsidRDefault="00DD5265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8324BC">
              <w:rPr>
                <w:rFonts w:ascii="Times New Roman" w:hAnsi="Times New Roman"/>
                <w:iCs/>
                <w:color w:val="000000"/>
              </w:rPr>
              <w:t>Микрос</w:t>
            </w:r>
            <w:r>
              <w:rPr>
                <w:rFonts w:ascii="Times New Roman" w:hAnsi="Times New Roman"/>
                <w:iCs/>
                <w:color w:val="000000"/>
              </w:rPr>
              <w:t>коп инструментальный Nicon M800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5265" w:rsidRPr="008324BC" w:rsidRDefault="00F22D29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  <w:p w:rsidR="00DD5265" w:rsidRPr="008324BC" w:rsidRDefault="00DD5265" w:rsidP="008324BC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D5265" w:rsidRPr="008324BC" w:rsidTr="004A3FD2">
        <w:trPr>
          <w:trHeight w:val="283"/>
        </w:trPr>
        <w:tc>
          <w:tcPr>
            <w:tcW w:w="534" w:type="dxa"/>
            <w:shd w:val="clear" w:color="auto" w:fill="auto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DD5265" w:rsidRPr="008324BC" w:rsidRDefault="00DD5265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DD5265" w:rsidRPr="00F22D29" w:rsidRDefault="00D0607F" w:rsidP="00D0607F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 w:rsidRPr="00F22D29">
              <w:rPr>
                <w:rFonts w:ascii="Times New Roman" w:hAnsi="Times New Roman"/>
                <w:b/>
                <w:iCs/>
                <w:color w:val="000000"/>
              </w:rPr>
              <w:t xml:space="preserve">Консультация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D5265" w:rsidRPr="00F22D29" w:rsidRDefault="00D0607F" w:rsidP="008324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2D2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DD5265" w:rsidRPr="008324BC" w:rsidRDefault="00DD5265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6A3DFD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6A3DFD" w:rsidRPr="008324BC" w:rsidRDefault="006A3DFD" w:rsidP="006A3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6A3DFD" w:rsidRPr="008324BC" w:rsidRDefault="006A3DFD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6A3DFD" w:rsidRPr="006A3DFD" w:rsidRDefault="00D0607F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t>Во взаимодействии с преподавателем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A3DFD" w:rsidRPr="009A4BAA" w:rsidRDefault="00D0607F" w:rsidP="008324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6A3DFD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6A3DFD" w:rsidRPr="008324BC" w:rsidRDefault="006A3DFD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6A3DFD" w:rsidRPr="006A3DFD" w:rsidRDefault="006A3DFD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  <w:r w:rsidRPr="006A3DFD">
              <w:rPr>
                <w:rFonts w:ascii="Times New Roman" w:hAnsi="Times New Roman"/>
                <w:iCs/>
                <w:color w:val="000000"/>
              </w:rPr>
              <w:t>Экзамен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A3DFD" w:rsidRPr="009A4BAA" w:rsidRDefault="006A3DFD" w:rsidP="008324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6A3DFD" w:rsidRPr="008324BC" w:rsidTr="004A3FD2">
        <w:trPr>
          <w:trHeight w:val="20"/>
        </w:trPr>
        <w:tc>
          <w:tcPr>
            <w:tcW w:w="534" w:type="dxa"/>
            <w:shd w:val="clear" w:color="auto" w:fill="auto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96" w:type="dxa"/>
            <w:shd w:val="clear" w:color="auto" w:fill="auto"/>
          </w:tcPr>
          <w:p w:rsidR="006A3DFD" w:rsidRPr="008324BC" w:rsidRDefault="006A3DFD" w:rsidP="008324B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586" w:type="dxa"/>
            <w:shd w:val="clear" w:color="auto" w:fill="auto"/>
          </w:tcPr>
          <w:p w:rsidR="006A3DFD" w:rsidRPr="006A3DFD" w:rsidRDefault="006A3DFD" w:rsidP="008324BC">
            <w:pPr>
              <w:spacing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A3DFD" w:rsidRDefault="006A3DFD" w:rsidP="008324B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98</w:t>
            </w:r>
          </w:p>
        </w:tc>
        <w:tc>
          <w:tcPr>
            <w:tcW w:w="2224" w:type="dxa"/>
            <w:shd w:val="clear" w:color="auto" w:fill="E7E6E6" w:themeFill="background2"/>
            <w:vAlign w:val="center"/>
          </w:tcPr>
          <w:p w:rsidR="006A3DFD" w:rsidRPr="008324BC" w:rsidRDefault="006A3DFD" w:rsidP="0083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</w:tbl>
    <w:p w:rsidR="008324BC" w:rsidRPr="008324BC" w:rsidRDefault="008324BC" w:rsidP="00CB753C">
      <w:pPr>
        <w:pStyle w:val="aa"/>
        <w:spacing w:before="0" w:after="0"/>
        <w:ind w:left="0"/>
        <w:sectPr w:rsidR="008324BC" w:rsidRPr="008324BC" w:rsidSect="004A3FD2">
          <w:pgSz w:w="16840" w:h="11907" w:orient="landscape"/>
          <w:pgMar w:top="284" w:right="1134" w:bottom="1134" w:left="1134" w:header="709" w:footer="709" w:gutter="0"/>
          <w:cols w:space="720"/>
        </w:sectPr>
      </w:pPr>
    </w:p>
    <w:p w:rsidR="002548AE" w:rsidRPr="00EE622A" w:rsidRDefault="002548AE" w:rsidP="00EE622A">
      <w:pPr>
        <w:pStyle w:val="1"/>
        <w:spacing w:before="0" w:after="0"/>
        <w:jc w:val="both"/>
        <w:rPr>
          <w:color w:val="000000"/>
          <w:shd w:val="clear" w:color="auto" w:fill="FFFFFF"/>
        </w:rPr>
      </w:pPr>
    </w:p>
    <w:p w:rsidR="00AE4161" w:rsidRPr="002548AE" w:rsidRDefault="00AE4161" w:rsidP="002548AE">
      <w:pPr>
        <w:spacing w:after="0"/>
        <w:rPr>
          <w:bCs/>
        </w:rPr>
      </w:pPr>
    </w:p>
    <w:p w:rsidR="002548AE" w:rsidRPr="00414C20" w:rsidRDefault="002548AE" w:rsidP="002548AE">
      <w:pPr>
        <w:ind w:left="1353"/>
        <w:rPr>
          <w:rFonts w:ascii="Times New Roman" w:hAnsi="Times New Roman"/>
          <w:b/>
          <w:bCs/>
        </w:rPr>
      </w:pPr>
      <w:r w:rsidRPr="00414C20">
        <w:rPr>
          <w:rFonts w:ascii="Times New Roman" w:hAnsi="Times New Roman"/>
          <w:b/>
          <w:bCs/>
        </w:rPr>
        <w:t>3. УСЛОВИЯ РЕАЛИЗАЦИИ ПРОГРАММЫ УЧЕБНОЙ ДИСЦИПЛИНЫ</w:t>
      </w:r>
    </w:p>
    <w:p w:rsidR="002548AE" w:rsidRPr="00DA2C0E" w:rsidRDefault="002548AE" w:rsidP="002548AE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предусмотрены следующие специальные помещения:</w:t>
      </w:r>
    </w:p>
    <w:p w:rsidR="00DA2C0E" w:rsidRPr="00DA2C0E" w:rsidRDefault="002548A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Кабинет</w:t>
      </w:r>
      <w:r w:rsidRPr="00DA2C0E">
        <w:rPr>
          <w:rFonts w:ascii="Times New Roman" w:hAnsi="Times New Roman"/>
          <w:bCs/>
          <w:i/>
          <w:sz w:val="24"/>
          <w:szCs w:val="24"/>
        </w:rPr>
        <w:t xml:space="preserve"> «</w:t>
      </w:r>
      <w:r w:rsidRPr="00DA2C0E">
        <w:rPr>
          <w:rFonts w:ascii="Times New Roman" w:hAnsi="Times New Roman"/>
          <w:sz w:val="24"/>
          <w:szCs w:val="24"/>
        </w:rPr>
        <w:t>Метрология, стандартизация и сертификация</w:t>
      </w:r>
      <w:r w:rsidRPr="00DA2C0E">
        <w:rPr>
          <w:rFonts w:ascii="Times New Roman" w:hAnsi="Times New Roman"/>
          <w:bCs/>
          <w:i/>
          <w:sz w:val="24"/>
          <w:szCs w:val="24"/>
        </w:rPr>
        <w:t>»</w:t>
      </w:r>
      <w:r w:rsidRPr="00DA2C0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A2C0E" w:rsidRPr="00DA2C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2C0E">
        <w:rPr>
          <w:rFonts w:ascii="Times New Roman" w:eastAsiaTheme="minorHAnsi" w:hAnsi="Times New Roman"/>
          <w:sz w:val="24"/>
          <w:szCs w:val="24"/>
          <w:lang w:eastAsia="en-US"/>
        </w:rPr>
        <w:t>оснащенный о</w:t>
      </w:r>
      <w:r w:rsidR="00DA2C0E" w:rsidRPr="00DA2C0E">
        <w:rPr>
          <w:rFonts w:ascii="Times New Roman" w:eastAsiaTheme="minorHAnsi" w:hAnsi="Times New Roman"/>
          <w:bCs/>
          <w:sz w:val="24"/>
          <w:szCs w:val="24"/>
          <w:lang w:eastAsia="en-US"/>
        </w:rPr>
        <w:t>борудованием:</w:t>
      </w:r>
      <w:r w:rsidR="00DA2C0E" w:rsidRPr="00DA2C0E">
        <w:rPr>
          <w:rFonts w:ascii="Times New Roman" w:hAnsi="Times New Roman"/>
          <w:sz w:val="24"/>
          <w:szCs w:val="24"/>
        </w:rPr>
        <w:t xml:space="preserve">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комплект учебной мебели;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автоматизированное рабочее место преподавателя;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меловая доска;</w:t>
      </w:r>
    </w:p>
    <w:p w:rsidR="00DA2C0E" w:rsidRPr="00DA2C0E" w:rsidRDefault="00DA2C0E" w:rsidP="00DA2C0E">
      <w:pPr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- стенды: измерительных инструментов, приспособлений и шаблонов, резьбы,  обозначения посадок различного вида на чертежах, зависимости точности обработки поверхностей, шероховатости и методов достижения заданных показателей,  графического изображения допусков, основных отклонений и их графическое оформление,  виды посадок по стандарту СЭВ, обозначения шероховатости поверхностей,  выбора квалитета точности обработки и количества единиц допусков по квалитетам,  методов обработки поверхностей в зависимости от заданной точности, графическое изображение полей допусков,  правильного и неверного обозначения посадок и полей допусков на рабочих и сборочных чертежах,  метрологических показателей наиболее применяемых измерительных инструментов и устройств,  шлицевые и шпоночные соединения, калибры скобы и пробки.</w:t>
      </w:r>
    </w:p>
    <w:p w:rsidR="00DA2C0E" w:rsidRPr="00DA2C0E" w:rsidRDefault="00DA2C0E" w:rsidP="00DA2C0E">
      <w:pPr>
        <w:pStyle w:val="af2"/>
        <w:rPr>
          <w:rFonts w:ascii="Times New Roman" w:hAnsi="Times New Roman" w:cs="Times New Roman"/>
        </w:rPr>
      </w:pPr>
      <w:r w:rsidRPr="00DA2C0E">
        <w:rPr>
          <w:rFonts w:ascii="Times New Roman" w:hAnsi="Times New Roman" w:cs="Times New Roman"/>
        </w:rPr>
        <w:t xml:space="preserve">Лаборатория </w:t>
      </w:r>
      <w:r w:rsidR="004C2F48" w:rsidRPr="00DA2C0E">
        <w:rPr>
          <w:rFonts w:ascii="Times New Roman" w:hAnsi="Times New Roman" w:cs="Times New Roman"/>
          <w:bCs/>
          <w:i/>
        </w:rPr>
        <w:t>«</w:t>
      </w:r>
      <w:r w:rsidR="004C2F48" w:rsidRPr="00DA2C0E">
        <w:rPr>
          <w:rFonts w:ascii="Times New Roman" w:hAnsi="Times New Roman" w:cs="Times New Roman"/>
        </w:rPr>
        <w:t>Метрология, стандартизация и сертификация</w:t>
      </w:r>
      <w:r w:rsidR="004C2F48" w:rsidRPr="00DA2C0E">
        <w:rPr>
          <w:rFonts w:ascii="Times New Roman" w:hAnsi="Times New Roman" w:cs="Times New Roman"/>
          <w:bCs/>
          <w:i/>
        </w:rPr>
        <w:t>»</w:t>
      </w:r>
      <w:r w:rsidRPr="00DA2C0E">
        <w:rPr>
          <w:rFonts w:ascii="Times New Roman" w:hAnsi="Times New Roman" w:cs="Times New Roman"/>
        </w:rPr>
        <w:t>: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Микрометры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Скобы рычажные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Угломеры с цифровой индикацией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Угломеры с нониусной индикацией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Угольники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Штангензубомер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Шагомер для проверки колебания окружности </w:t>
      </w:r>
      <w:bookmarkStart w:id="0" w:name="_GoBack"/>
      <w:bookmarkEnd w:id="0"/>
      <w:r w:rsidR="00F22D29" w:rsidRPr="00DA2C0E">
        <w:rPr>
          <w:rFonts w:ascii="Times New Roman" w:hAnsi="Times New Roman"/>
          <w:sz w:val="24"/>
          <w:szCs w:val="24"/>
        </w:rPr>
        <w:t>шага цилиндрических</w:t>
      </w:r>
      <w:r w:rsidRPr="00DA2C0E">
        <w:rPr>
          <w:rFonts w:ascii="Times New Roman" w:hAnsi="Times New Roman"/>
          <w:sz w:val="24"/>
          <w:szCs w:val="24"/>
        </w:rPr>
        <w:t xml:space="preserve"> и конических зубчатых колес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Линейка лекальная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Глубиномер индикаторный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Уровень рамочный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Индикаторы внутреннего измерения с индикаторными головками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Индикаторные головки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Плоскопараллельные концевые меры в наборах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Кольца настроечные для индикаторов внутреннего измерения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Кольца образцовые для проверки нутромеров в наборе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lastRenderedPageBreak/>
        <w:t xml:space="preserve">Калибры скобы и калибры пробки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Штангенинструмент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Глубиномер микрометрический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Линейка синусная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Кольца резьбовые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Калибры нормальные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Шаблоны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Калибры резьбовые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Калибры комплексные для проверки шлицевых деталей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Стойки для закрепления инструмента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Стойки винтовые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Головка измерительная 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Стойка индикаторная</w:t>
      </w:r>
    </w:p>
    <w:p w:rsidR="00DA2C0E" w:rsidRPr="00DA2C0E" w:rsidRDefault="00DA2C0E" w:rsidP="00DA2C0E">
      <w:pPr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 xml:space="preserve">Проволочки для замера </w:t>
      </w:r>
      <w:r w:rsidRPr="00DA2C0E">
        <w:rPr>
          <w:rFonts w:ascii="Times New Roman" w:hAnsi="Times New Roman"/>
          <w:sz w:val="24"/>
          <w:szCs w:val="24"/>
          <w:lang w:val="en-US"/>
        </w:rPr>
        <w:t>D</w:t>
      </w:r>
      <w:r w:rsidRPr="00DA2C0E">
        <w:rPr>
          <w:rFonts w:ascii="Times New Roman" w:hAnsi="Times New Roman"/>
          <w:sz w:val="24"/>
          <w:szCs w:val="24"/>
        </w:rPr>
        <w:t xml:space="preserve">2 (в комплекте) </w:t>
      </w:r>
    </w:p>
    <w:p w:rsidR="002548AE" w:rsidRPr="00DA2C0E" w:rsidRDefault="002548AE" w:rsidP="00254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548AE" w:rsidRPr="00DA2C0E" w:rsidRDefault="002548AE" w:rsidP="002548AE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A2C0E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548AE" w:rsidRPr="00DA2C0E" w:rsidRDefault="002548AE" w:rsidP="002548AE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DA2C0E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рекомендуемых для использования в образовательном процессе</w:t>
      </w:r>
      <w:r w:rsidR="00DD5265" w:rsidRPr="00DA2C0E">
        <w:rPr>
          <w:rFonts w:ascii="Times New Roman" w:hAnsi="Times New Roman"/>
          <w:sz w:val="24"/>
          <w:szCs w:val="24"/>
        </w:rPr>
        <w:t>.</w:t>
      </w:r>
    </w:p>
    <w:p w:rsidR="002548AE" w:rsidRPr="00DA2C0E" w:rsidRDefault="002548AE" w:rsidP="002548AE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DD5265" w:rsidRDefault="002548AE" w:rsidP="00DD5265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A465C2" w:rsidRDefault="00A465C2" w:rsidP="00DD5265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A465C2" w:rsidRPr="00A32086" w:rsidRDefault="00A465C2" w:rsidP="00A465C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 w:rsidRPr="00A32086">
        <w:rPr>
          <w:rFonts w:ascii="Times New Roman" w:eastAsia="Times New Roman" w:hAnsi="Times New Roman"/>
        </w:rPr>
        <w:t xml:space="preserve">Зайцев, С. А. Метрология, стандартизация и сертификация в машиностроении : учебник для студентов учреждений  среднего профессионального образования / С. А. Зайцев. -  ОИЦ «Академия», 2019. - 288 </w:t>
      </w:r>
      <w:r>
        <w:rPr>
          <w:rFonts w:ascii="Times New Roman" w:eastAsia="Times New Roman" w:hAnsi="Times New Roman"/>
        </w:rPr>
        <w:t>c</w:t>
      </w:r>
      <w:r w:rsidRPr="00A32086">
        <w:rPr>
          <w:rFonts w:ascii="Times New Roman" w:eastAsia="Times New Roman" w:hAnsi="Times New Roman"/>
        </w:rPr>
        <w:t xml:space="preserve">. -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978-5-4468-8114-7. - Текст : непосредственный.</w:t>
      </w:r>
    </w:p>
    <w:p w:rsidR="00A465C2" w:rsidRPr="00A32086" w:rsidRDefault="00A465C2" w:rsidP="00A465C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2.</w:t>
      </w:r>
      <w:r w:rsidRPr="00A32086">
        <w:rPr>
          <w:rFonts w:ascii="Times New Roman" w:eastAsia="Times New Roman" w:hAnsi="Times New Roman"/>
        </w:rPr>
        <w:t xml:space="preserve">Зайцев, С. А. Технические измерения: учебник для студентов учреждений сред. проф. образования / С. А. Зайцев, А. Н. Толстов. - 3-е изд. испр. - Москва : ИЦ «Академия», 2019. - 368 с. -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978-5-4468-8115-4. - Текст : непосредственный.</w:t>
      </w:r>
    </w:p>
    <w:p w:rsidR="00A465C2" w:rsidRPr="00DA2C0E" w:rsidRDefault="00A465C2" w:rsidP="00A465C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</w:rPr>
        <w:t>3.</w:t>
      </w:r>
      <w:r w:rsidRPr="00A32086">
        <w:rPr>
          <w:rFonts w:ascii="Times New Roman" w:eastAsia="Times New Roman" w:hAnsi="Times New Roman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</w:t>
      </w:r>
      <w:r>
        <w:rPr>
          <w:rFonts w:ascii="Times New Roman" w:eastAsia="Times New Roman" w:hAnsi="Times New Roman"/>
        </w:rPr>
        <w:t>c</w:t>
      </w:r>
      <w:r w:rsidRPr="00A32086">
        <w:rPr>
          <w:rFonts w:ascii="Times New Roman" w:eastAsia="Times New Roman" w:hAnsi="Times New Roman"/>
        </w:rPr>
        <w:t xml:space="preserve">. —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978-5-4488-0020-7. — Текст : электронный // Электронно-библиотечная система </w:t>
      </w:r>
      <w:r>
        <w:rPr>
          <w:rFonts w:ascii="Times New Roman" w:eastAsia="Times New Roman" w:hAnsi="Times New Roman"/>
        </w:rPr>
        <w:t>IPR</w:t>
      </w:r>
      <w:r w:rsidRPr="00A3208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BOOKS</w:t>
      </w:r>
      <w:r w:rsidRPr="00A32086">
        <w:rPr>
          <w:rFonts w:ascii="Times New Roman" w:eastAsia="Times New Roman" w:hAnsi="Times New Roman"/>
        </w:rPr>
        <w:t xml:space="preserve"> : [сайт]. — </w:t>
      </w:r>
      <w:r>
        <w:rPr>
          <w:rFonts w:ascii="Times New Roman" w:eastAsia="Times New Roman" w:hAnsi="Times New Roman"/>
        </w:rPr>
        <w:t>URL</w:t>
      </w:r>
      <w:r w:rsidRPr="00A32086"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</w:rPr>
        <w:t>http</w:t>
      </w:r>
      <w:r w:rsidRPr="00A32086">
        <w:rPr>
          <w:rFonts w:ascii="Times New Roman" w:eastAsia="Times New Roman" w:hAnsi="Times New Roman"/>
        </w:rPr>
        <w:t>://</w:t>
      </w:r>
      <w:r>
        <w:rPr>
          <w:rFonts w:ascii="Times New Roman" w:eastAsia="Times New Roman" w:hAnsi="Times New Roman"/>
        </w:rPr>
        <w:t>www</w:t>
      </w:r>
      <w:r w:rsidRPr="00A32086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iprbookshop</w:t>
      </w:r>
      <w:r w:rsidRPr="00A32086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ru</w:t>
      </w:r>
      <w:r w:rsidRPr="00A32086">
        <w:rPr>
          <w:rFonts w:ascii="Times New Roman" w:eastAsia="Times New Roman" w:hAnsi="Times New Roman"/>
        </w:rPr>
        <w:t>/66391.</w:t>
      </w:r>
      <w:r>
        <w:rPr>
          <w:rFonts w:ascii="Times New Roman" w:eastAsia="Times New Roman" w:hAnsi="Times New Roman"/>
        </w:rPr>
        <w:t>html</w:t>
      </w:r>
      <w:r w:rsidRPr="00A32086">
        <w:rPr>
          <w:rFonts w:ascii="Times New Roman" w:eastAsia="Times New Roman" w:hAnsi="Times New Roman"/>
        </w:rPr>
        <w:t xml:space="preserve"> (дата обращения: 17.11.2020). — Режим доступа: для авторизир. пользователей</w:t>
      </w:r>
    </w:p>
    <w:p w:rsidR="00DD5265" w:rsidRPr="00DA2C0E" w:rsidRDefault="00A465C2" w:rsidP="00A465C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D5265" w:rsidRPr="00DA2C0E">
        <w:rPr>
          <w:rFonts w:ascii="Times New Roman" w:hAnsi="Times New Roman"/>
          <w:sz w:val="24"/>
          <w:szCs w:val="24"/>
        </w:rPr>
        <w:t>.</w:t>
      </w:r>
      <w:r w:rsidR="002548AE" w:rsidRPr="00DA2C0E">
        <w:rPr>
          <w:rFonts w:ascii="Times New Roman" w:hAnsi="Times New Roman"/>
          <w:sz w:val="24"/>
          <w:szCs w:val="24"/>
        </w:rPr>
        <w:t>Никифоров А.Д. Метрология, стандартизация и сертификация/А.Д. Никифоров, Т.А. Бакиев. – М.: Высшая школа, 2013. – 424 с.</w:t>
      </w:r>
    </w:p>
    <w:p w:rsidR="002548AE" w:rsidRPr="00DA2C0E" w:rsidRDefault="00DA2C0E" w:rsidP="00DA2C0E">
      <w:pPr>
        <w:contextualSpacing/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b/>
          <w:sz w:val="24"/>
          <w:szCs w:val="24"/>
        </w:rPr>
        <w:t xml:space="preserve">    </w:t>
      </w:r>
      <w:r w:rsidR="00DD5265" w:rsidRPr="00DA2C0E">
        <w:rPr>
          <w:rFonts w:ascii="Times New Roman" w:hAnsi="Times New Roman"/>
          <w:sz w:val="24"/>
          <w:szCs w:val="24"/>
        </w:rPr>
        <w:t xml:space="preserve"> </w:t>
      </w:r>
      <w:r w:rsidR="00A465C2">
        <w:rPr>
          <w:rFonts w:ascii="Times New Roman" w:hAnsi="Times New Roman"/>
          <w:sz w:val="24"/>
          <w:szCs w:val="24"/>
        </w:rPr>
        <w:t>5.</w:t>
      </w:r>
      <w:r w:rsidR="002548AE" w:rsidRPr="00DA2C0E">
        <w:rPr>
          <w:rFonts w:ascii="Times New Roman" w:hAnsi="Times New Roman"/>
          <w:sz w:val="24"/>
          <w:szCs w:val="24"/>
        </w:rPr>
        <w:t>Никифоров А.Д. Взаимозаменяемость, стандартизация и технические измерения: учебное пособие/ А.Д. Никифоров. - М.: Высшая школа, 2014. – 509 с.</w:t>
      </w:r>
    </w:p>
    <w:p w:rsidR="002548AE" w:rsidRPr="00DA2C0E" w:rsidRDefault="00DD5265" w:rsidP="00DD5265">
      <w:pPr>
        <w:tabs>
          <w:tab w:val="left" w:pos="1832"/>
        </w:tabs>
        <w:ind w:left="360" w:firstLine="425"/>
        <w:contextualSpacing/>
        <w:rPr>
          <w:rFonts w:ascii="Times New Roman" w:hAnsi="Times New Roman"/>
          <w:b/>
          <w:sz w:val="24"/>
          <w:szCs w:val="24"/>
        </w:rPr>
      </w:pPr>
      <w:r w:rsidRPr="00DA2C0E">
        <w:rPr>
          <w:rFonts w:ascii="Times New Roman" w:hAnsi="Times New Roman"/>
          <w:b/>
          <w:sz w:val="24"/>
          <w:szCs w:val="24"/>
        </w:rPr>
        <w:tab/>
      </w:r>
    </w:p>
    <w:p w:rsidR="00EE622A" w:rsidRPr="00DA2C0E" w:rsidRDefault="002548AE" w:rsidP="00EE622A">
      <w:pPr>
        <w:pStyle w:val="aa"/>
        <w:numPr>
          <w:ilvl w:val="2"/>
          <w:numId w:val="6"/>
        </w:numPr>
        <w:contextualSpacing/>
        <w:rPr>
          <w:b/>
        </w:rPr>
      </w:pPr>
      <w:r w:rsidRPr="00DA2C0E">
        <w:rPr>
          <w:b/>
        </w:rPr>
        <w:lastRenderedPageBreak/>
        <w:t>Электронные издания (электронные ресурсы)</w:t>
      </w:r>
    </w:p>
    <w:p w:rsidR="00A465C2" w:rsidRPr="00A465C2" w:rsidRDefault="00A465C2" w:rsidP="00A465C2">
      <w:pPr>
        <w:pStyle w:val="aa"/>
        <w:numPr>
          <w:ilvl w:val="0"/>
          <w:numId w:val="12"/>
        </w:numPr>
      </w:pPr>
      <w:r w:rsidRPr="00A465C2">
        <w:rPr>
          <w:rFonts w:eastAsia="Times New Roman"/>
        </w:rPr>
        <w:t xml:space="preserve">Зайцев, С. А. Метрология, стандартизация и сертификация в машиностроении : учебник для студентов учреждений  среднего профессионального образования / С. А. Зайцев. -  ОИЦ «Академия», 2020. - 288 c. - ISBN 978-5-4468-8114-7. -Текст : электронный  //  </w:t>
      </w:r>
      <w:r w:rsidRPr="00A465C2">
        <w:rPr>
          <w:rFonts w:eastAsia="Times New Roman"/>
          <w:color w:val="000000"/>
        </w:rPr>
        <w:t xml:space="preserve">Электронно-библиотечная система Академия : [сайт]. — URL : </w:t>
      </w:r>
      <w:hyperlink r:id="rId9" w:history="1">
        <w:r w:rsidRPr="008371CE">
          <w:rPr>
            <w:rStyle w:val="a9"/>
            <w:rFonts w:eastAsia="Times New Roman"/>
          </w:rPr>
          <w:t>https://academia-moscow.ru/catalogue/4831/473796/</w:t>
        </w:r>
      </w:hyperlink>
    </w:p>
    <w:p w:rsidR="00A465C2" w:rsidRPr="00A32086" w:rsidRDefault="00A465C2" w:rsidP="00A465C2">
      <w:pPr>
        <w:pStyle w:val="aa"/>
        <w:numPr>
          <w:ilvl w:val="0"/>
          <w:numId w:val="12"/>
        </w:numPr>
      </w:pPr>
      <w:r w:rsidRPr="00A465C2">
        <w:rPr>
          <w:rFonts w:eastAsia="Times New Roman"/>
        </w:rPr>
        <w:t xml:space="preserve">Зайцев, С. А. Технические измерения: учебник для студентов учреждений сред. проф. образования / С. А. Зайцев, А. Н. Толстов. - 3-е изд. испр. - Москва : ИЦ «Академия», 2020. - 368 с. - ISBN 978-5-4468-8115-4. - Текст : электронный  //  </w:t>
      </w:r>
      <w:r w:rsidRPr="00A465C2">
        <w:rPr>
          <w:rFonts w:eastAsia="Times New Roman"/>
          <w:color w:val="000000"/>
        </w:rPr>
        <w:t xml:space="preserve">Электронно-библиотечная система Академия : [сайт]. — URL : </w:t>
      </w:r>
      <w:r w:rsidRPr="00A465C2">
        <w:rPr>
          <w:rFonts w:eastAsia="Times New Roman"/>
          <w:color w:val="0000FF"/>
          <w:u w:val="single"/>
        </w:rPr>
        <w:t>https://academia-moscow.ru/catalogue/4831/483988/</w:t>
      </w:r>
    </w:p>
    <w:p w:rsidR="00EE622A" w:rsidRPr="00DA2C0E" w:rsidRDefault="00EE622A" w:rsidP="00EE622A">
      <w:pPr>
        <w:pStyle w:val="aa"/>
        <w:numPr>
          <w:ilvl w:val="0"/>
          <w:numId w:val="12"/>
        </w:numPr>
        <w:contextualSpacing/>
        <w:rPr>
          <w:b/>
        </w:rPr>
      </w:pPr>
      <w:r w:rsidRPr="00DA2C0E">
        <w:rPr>
          <w:color w:val="000000"/>
          <w:shd w:val="clear" w:color="auto" w:fill="FFFFFF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Электронно-библиотечная система IPR BOOKS : [сайт]. — URL: </w:t>
      </w:r>
      <w:hyperlink r:id="rId10" w:history="1">
        <w:r w:rsidRPr="00DA2C0E">
          <w:rPr>
            <w:rStyle w:val="a9"/>
            <w:shd w:val="clear" w:color="auto" w:fill="FFFFFF"/>
          </w:rPr>
          <w:t>http://www.iprbookshop.ru/66391.html</w:t>
        </w:r>
      </w:hyperlink>
    </w:p>
    <w:p w:rsidR="00EE622A" w:rsidRPr="00DA2C0E" w:rsidRDefault="00EE622A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r w:rsidRPr="00DA2C0E">
        <w:rPr>
          <w:color w:val="000000"/>
          <w:shd w:val="clear" w:color="auto" w:fill="FFFFFF"/>
        </w:rPr>
        <w:t xml:space="preserve">Тришина, Т. В. Метрология, стандартизация и сертификация. Лабораторный практикум : учебное пособие / Т. В. Тришина, В. И. Трухачев, А. Н. Беляев. — Воронеж : Воронежский Государственный Аграрный Университет им. Императора Петра Первого, 2017. — 232 c.— ISBN 978-5-7267-0960-4. — Текст : электронный // Электронно-библиотечная система IPR BOOKS : [сайт]. — URL: </w:t>
      </w:r>
      <w:hyperlink r:id="rId11" w:history="1">
        <w:r w:rsidRPr="00DA2C0E">
          <w:rPr>
            <w:rStyle w:val="a9"/>
            <w:shd w:val="clear" w:color="auto" w:fill="FFFFFF"/>
          </w:rPr>
          <w:t>http://www.iprbookshop.ru/72700.html</w:t>
        </w:r>
      </w:hyperlink>
    </w:p>
    <w:p w:rsidR="00EE622A" w:rsidRPr="00DA2C0E" w:rsidRDefault="00EE622A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r w:rsidRPr="00DA2C0E">
        <w:rPr>
          <w:bCs/>
        </w:rPr>
        <w:t>Метрология, стандартизация и сертификация. Технические измерения 2016, Санкт-Петербургский государственный архитектурно-строительный университет, ЭБС ЛАБОРАТОРНЫЙ ПРАКТИКУМ</w:t>
      </w:r>
    </w:p>
    <w:p w:rsidR="00EE622A" w:rsidRPr="00DA2C0E" w:rsidRDefault="005364F8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hyperlink r:id="rId12" w:history="1">
        <w:r w:rsidR="002548AE" w:rsidRPr="00DA2C0E">
          <w:rPr>
            <w:rStyle w:val="a9"/>
            <w:bCs/>
            <w:lang w:val="en-US"/>
          </w:rPr>
          <w:t>www.gumer.info</w:t>
        </w:r>
      </w:hyperlink>
    </w:p>
    <w:p w:rsidR="00EE622A" w:rsidRPr="00DA2C0E" w:rsidRDefault="005364F8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hyperlink r:id="rId13" w:history="1">
        <w:r w:rsidR="002548AE" w:rsidRPr="00DA2C0E">
          <w:rPr>
            <w:rStyle w:val="a9"/>
            <w:bCs/>
            <w:lang w:val="en-US"/>
          </w:rPr>
          <w:t>www.labstend.ru</w:t>
        </w:r>
      </w:hyperlink>
    </w:p>
    <w:p w:rsidR="002548AE" w:rsidRPr="00DA2C0E" w:rsidRDefault="005364F8" w:rsidP="00EE622A">
      <w:pPr>
        <w:pStyle w:val="aa"/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contextualSpacing/>
        <w:jc w:val="both"/>
      </w:pPr>
      <w:hyperlink r:id="rId14" w:history="1">
        <w:r w:rsidR="002548AE" w:rsidRPr="00DA2C0E">
          <w:rPr>
            <w:rStyle w:val="a9"/>
            <w:bCs/>
            <w:lang w:val="en-US"/>
          </w:rPr>
          <w:t>www.iglib.ru</w:t>
        </w:r>
      </w:hyperlink>
    </w:p>
    <w:p w:rsidR="002548AE" w:rsidRPr="00DA2C0E" w:rsidRDefault="002548AE" w:rsidP="002548AE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2548AE" w:rsidRPr="00DA2C0E" w:rsidRDefault="002548AE" w:rsidP="002548AE">
      <w:pPr>
        <w:pStyle w:val="aa"/>
        <w:numPr>
          <w:ilvl w:val="2"/>
          <w:numId w:val="9"/>
        </w:numPr>
        <w:rPr>
          <w:b/>
          <w:bCs/>
        </w:rPr>
      </w:pPr>
      <w:r w:rsidRPr="00DA2C0E">
        <w:rPr>
          <w:b/>
          <w:bCs/>
        </w:rPr>
        <w:t>Дополнительные источники:</w:t>
      </w:r>
    </w:p>
    <w:p w:rsidR="002548AE" w:rsidRPr="00DA2C0E" w:rsidRDefault="002548AE" w:rsidP="002548AE">
      <w:pPr>
        <w:pStyle w:val="aa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ind w:left="720"/>
        <w:contextualSpacing/>
        <w:jc w:val="both"/>
        <w:rPr>
          <w:bCs/>
        </w:rPr>
      </w:pPr>
      <w:r w:rsidRPr="00DA2C0E">
        <w:rPr>
          <w:bCs/>
        </w:rPr>
        <w:t>1.Иванов И.А., Урушев С.В., Воробьев А.А., Кононов Д.П., Метрология, стандартизация и сертификация на транспорте: учебник длястуд.сред.проф.образования – М. Издательский центр  «Академия», 2009 – 366с.</w:t>
      </w:r>
    </w:p>
    <w:p w:rsidR="002548AE" w:rsidRPr="00DA2C0E" w:rsidRDefault="002548AE" w:rsidP="002548AE">
      <w:pPr>
        <w:pStyle w:val="aa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9" w:lineRule="auto"/>
        <w:ind w:left="720"/>
        <w:contextualSpacing/>
        <w:jc w:val="both"/>
        <w:rPr>
          <w:bCs/>
        </w:rPr>
      </w:pPr>
      <w:r w:rsidRPr="00DA2C0E">
        <w:rPr>
          <w:bCs/>
        </w:rPr>
        <w:t xml:space="preserve">2. </w:t>
      </w:r>
      <w:r w:rsidRPr="00DA2C0E">
        <w:t>Ганевский Г.М. Допуски, посадки и технические измерения в машиностроении/ Г.М. Ганевский,  И.И. Гольдин.  – М.: Издательский центр «Академия», 2013. – 288 с.</w:t>
      </w:r>
    </w:p>
    <w:p w:rsidR="002548AE" w:rsidRPr="00DA2C0E" w:rsidRDefault="002548AE" w:rsidP="002548AE">
      <w:pPr>
        <w:tabs>
          <w:tab w:val="left" w:pos="426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3.Исаев Л.К. Метрология и стандартизация в сертификации/ Л.К. Исаев, В.Д. Маклинский.  – ИПК Изд-во стандартов, 2014. – 169 с.</w:t>
      </w:r>
    </w:p>
    <w:p w:rsidR="002548AE" w:rsidRPr="00DA2C0E" w:rsidRDefault="002548AE" w:rsidP="002548AE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sz w:val="24"/>
          <w:szCs w:val="24"/>
        </w:rPr>
        <w:t>4.Никифоров А.Д. Процессы управления объектами машиностроения/ А.Д. Никифоров А.Н. Ковшов, Ю.Ф.  Назаров. – М.: Высшая школа, 2012. – 455 с.</w:t>
      </w:r>
    </w:p>
    <w:p w:rsidR="002548AE" w:rsidRPr="00DA2C0E" w:rsidRDefault="002548AE" w:rsidP="002548AE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t>5.Палий М.А. Нормы взаимозаменяемости в машиностроении/ М.А. Палий, В.А. Брагинский. – М.: Машиностроение, 2013. – 199 с.</w:t>
      </w:r>
    </w:p>
    <w:p w:rsidR="002548AE" w:rsidRPr="00DA2C0E" w:rsidRDefault="002548AE" w:rsidP="002548AE">
      <w:pPr>
        <w:rPr>
          <w:rFonts w:ascii="Times New Roman" w:hAnsi="Times New Roman"/>
          <w:bCs/>
          <w:sz w:val="24"/>
          <w:szCs w:val="24"/>
        </w:rPr>
      </w:pPr>
      <w:r w:rsidRPr="00DA2C0E">
        <w:rPr>
          <w:rFonts w:ascii="Times New Roman" w:hAnsi="Times New Roman"/>
          <w:bCs/>
          <w:sz w:val="24"/>
          <w:szCs w:val="24"/>
        </w:rPr>
        <w:br w:type="page"/>
      </w:r>
    </w:p>
    <w:p w:rsidR="002548AE" w:rsidRDefault="002548AE" w:rsidP="00254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:rsidR="002548AE" w:rsidRPr="008443E0" w:rsidRDefault="002548AE" w:rsidP="002548AE">
      <w:pPr>
        <w:pStyle w:val="aa"/>
        <w:numPr>
          <w:ilvl w:val="1"/>
          <w:numId w:val="7"/>
        </w:numPr>
        <w:ind w:left="426"/>
        <w:contextualSpacing/>
        <w:rPr>
          <w:b/>
        </w:rPr>
      </w:pPr>
      <w:r w:rsidRPr="008443E0">
        <w:rPr>
          <w:b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3700"/>
        <w:gridCol w:w="3222"/>
      </w:tblGrid>
      <w:tr w:rsidR="002548AE" w:rsidRPr="00EE622A" w:rsidTr="0099485A">
        <w:tc>
          <w:tcPr>
            <w:tcW w:w="1760" w:type="pct"/>
            <w:shd w:val="clear" w:color="auto" w:fill="auto"/>
          </w:tcPr>
          <w:p w:rsidR="002548AE" w:rsidRPr="008443E0" w:rsidRDefault="002548AE" w:rsidP="00844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3E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32" w:type="pct"/>
            <w:shd w:val="clear" w:color="auto" w:fill="auto"/>
          </w:tcPr>
          <w:p w:rsidR="002548AE" w:rsidRPr="008443E0" w:rsidRDefault="002548AE" w:rsidP="00844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3E0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2548AE" w:rsidRPr="008443E0" w:rsidRDefault="002548AE" w:rsidP="00844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3E0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75313" w:rsidRPr="00EE622A" w:rsidTr="00675313">
        <w:tc>
          <w:tcPr>
            <w:tcW w:w="5000" w:type="pct"/>
            <w:gridSpan w:val="3"/>
            <w:shd w:val="clear" w:color="auto" w:fill="auto"/>
          </w:tcPr>
          <w:p w:rsidR="00675313" w:rsidRPr="00675313" w:rsidRDefault="00675313" w:rsidP="006753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313"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основные понятия, термины и определения;</w:t>
            </w:r>
          </w:p>
          <w:p w:rsidR="00EE622A" w:rsidRPr="00EE622A" w:rsidRDefault="00EE622A" w:rsidP="00675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pStyle w:val="aa"/>
              <w:spacing w:after="0"/>
              <w:ind w:left="0"/>
              <w:jc w:val="both"/>
            </w:pPr>
            <w:r w:rsidRPr="00EE622A">
              <w:t>Полно и точно перечислены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622A">
              <w:rPr>
                <w:rFonts w:ascii="Times New Roman" w:hAnsi="Times New Roman"/>
                <w:sz w:val="24"/>
                <w:szCs w:val="24"/>
              </w:rPr>
              <w:t>определяющие черты каждого указанного понятия и термина</w:t>
            </w:r>
          </w:p>
        </w:tc>
        <w:tc>
          <w:tcPr>
            <w:tcW w:w="1508" w:type="pct"/>
            <w:vMerge w:val="restar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Устный опрос, тестовый контроль, лабораторные и практические работы, экзамен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средства метрологии, стандартизации и сертификации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метрологии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стандартизации и сертификации</w:t>
            </w: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 перечислены в полном объеме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rPr>
          <w:trHeight w:val="1088"/>
        </w:trPr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профессиональные элементы международной и региональной стандартизации;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Знание нормативных документов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международной и региональной стандартизации;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показатели качества и методы их оценки;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 и методы их оценки выбраны в соответствии с заданными условиями и требованиями ИСО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675313">
        <w:trPr>
          <w:trHeight w:val="753"/>
        </w:trPr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системы и схемы сертификации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Выбранные  системы и схема соответствуют заданным условиям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75313" w:rsidRPr="00EE622A" w:rsidTr="00675313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:rsidR="00675313" w:rsidRPr="00675313" w:rsidRDefault="00675313" w:rsidP="006753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313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Измерения выполнены в соответствии с технической характеристикой используемого инструмента</w:t>
            </w:r>
          </w:p>
        </w:tc>
        <w:tc>
          <w:tcPr>
            <w:tcW w:w="1508" w:type="pct"/>
            <w:vMerge w:val="restart"/>
            <w:shd w:val="clear" w:color="auto" w:fill="auto"/>
          </w:tcPr>
          <w:p w:rsidR="00675313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5313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5313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622A" w:rsidRPr="00EE622A" w:rsidRDefault="00675313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Устный опрос, тестовый контроль, лабораторные и практические работы, экзамен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622A">
              <w:rPr>
                <w:rFonts w:ascii="Times New Roman" w:hAnsi="Times New Roman"/>
                <w:sz w:val="24"/>
                <w:szCs w:val="24"/>
              </w:rPr>
              <w:t xml:space="preserve">Средства и методы измерения выбраны в соответствии с заданными условиями; использование измерительного инструмента соответствует основным правилам их использования 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>Заполнение технической документации соответствует требованиям ГОСТ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для поиска 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>технической информации</w:t>
            </w: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комплексных систем стандартов 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E622A" w:rsidRPr="00EE622A" w:rsidTr="0099485A">
        <w:tc>
          <w:tcPr>
            <w:tcW w:w="1760" w:type="pct"/>
            <w:shd w:val="clear" w:color="auto" w:fill="auto"/>
          </w:tcPr>
          <w:p w:rsidR="00EE622A" w:rsidRPr="00EE622A" w:rsidRDefault="00EE622A" w:rsidP="00994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22A">
              <w:rPr>
                <w:rFonts w:ascii="Times New Roman" w:hAnsi="Times New Roman"/>
                <w:sz w:val="24"/>
                <w:szCs w:val="24"/>
              </w:rPr>
              <w:t xml:space="preserve">рассчитывать соединения деталей для определения допустимости износа и работоспособности, для возможности конструкторской </w:t>
            </w:r>
            <w:r w:rsidRPr="00EE622A">
              <w:rPr>
                <w:rFonts w:ascii="Times New Roman" w:hAnsi="Times New Roman"/>
                <w:sz w:val="24"/>
                <w:szCs w:val="24"/>
              </w:rPr>
              <w:lastRenderedPageBreak/>
              <w:t>доработки (тюнинга).</w:t>
            </w:r>
          </w:p>
        </w:tc>
        <w:tc>
          <w:tcPr>
            <w:tcW w:w="1732" w:type="pct"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2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Выбранные значения при расчете соответствуют нормативным документам</w:t>
            </w:r>
          </w:p>
        </w:tc>
        <w:tc>
          <w:tcPr>
            <w:tcW w:w="1508" w:type="pct"/>
            <w:vMerge/>
            <w:shd w:val="clear" w:color="auto" w:fill="auto"/>
          </w:tcPr>
          <w:p w:rsidR="00EE622A" w:rsidRPr="00EE622A" w:rsidRDefault="00EE622A" w:rsidP="00994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2548AE" w:rsidRPr="002548AE" w:rsidRDefault="002548AE" w:rsidP="002548AE">
      <w:pPr>
        <w:rPr>
          <w:rFonts w:ascii="Times New Roman" w:hAnsi="Times New Roman"/>
          <w:b/>
          <w:i/>
        </w:rPr>
      </w:pPr>
    </w:p>
    <w:p w:rsidR="00EE622A" w:rsidRPr="008443E0" w:rsidRDefault="00EE622A" w:rsidP="008443E0">
      <w:pPr>
        <w:pStyle w:val="aa"/>
        <w:numPr>
          <w:ilvl w:val="1"/>
          <w:numId w:val="7"/>
        </w:numPr>
        <w:spacing w:before="240"/>
      </w:pPr>
      <w:r w:rsidRPr="008443E0">
        <w:rPr>
          <w:b/>
        </w:rPr>
        <w:t>ВОЗМОЖНОСТИ ИСПОЛЬЗОВАНИЯ ПРОГРАММЫ В ДРУГИХ ПООП</w:t>
      </w:r>
    </w:p>
    <w:p w:rsidR="00EE622A" w:rsidRPr="00EE622A" w:rsidRDefault="00EE622A" w:rsidP="00EE622A">
      <w:pPr>
        <w:spacing w:before="240"/>
        <w:ind w:firstLine="709"/>
        <w:rPr>
          <w:rFonts w:ascii="Times New Roman" w:hAnsi="Times New Roman"/>
          <w:i/>
          <w:sz w:val="24"/>
          <w:szCs w:val="24"/>
        </w:rPr>
      </w:pPr>
      <w:r w:rsidRPr="00EE622A">
        <w:rPr>
          <w:rFonts w:ascii="Times New Roman" w:hAnsi="Times New Roman"/>
          <w:sz w:val="24"/>
          <w:szCs w:val="24"/>
        </w:rPr>
        <w:t>Рабочая программа учебной дисциплины ОП</w:t>
      </w:r>
      <w:r>
        <w:rPr>
          <w:rFonts w:ascii="Times New Roman" w:hAnsi="Times New Roman"/>
          <w:sz w:val="24"/>
          <w:szCs w:val="24"/>
        </w:rPr>
        <w:t>.05</w:t>
      </w:r>
      <w:r w:rsidRPr="00EE62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етрол</w:t>
      </w:r>
      <w:r w:rsidR="006753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гия</w:t>
      </w:r>
      <w:r w:rsidR="006753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стандартизация</w:t>
      </w:r>
      <w:r w:rsidR="008443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сертификация</w:t>
      </w:r>
      <w:r w:rsidRPr="00EE622A">
        <w:rPr>
          <w:rFonts w:ascii="Times New Roman" w:hAnsi="Times New Roman"/>
          <w:sz w:val="24"/>
          <w:szCs w:val="24"/>
        </w:rPr>
        <w:t xml:space="preserve">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CB353E" w:rsidRPr="00CB353E">
        <w:rPr>
          <w:rFonts w:ascii="Times New Roman" w:hAnsi="Times New Roman"/>
          <w:b/>
          <w:color w:val="000000"/>
          <w:sz w:val="24"/>
          <w:szCs w:val="24"/>
        </w:rPr>
        <w:t>23.02.2007Техническое обслуживание и ремонт двигателей, систем и агрегатов автомобилей.</w:t>
      </w:r>
    </w:p>
    <w:p w:rsidR="00EE622A" w:rsidRPr="00EE622A" w:rsidRDefault="00EE622A" w:rsidP="00EE622A">
      <w:pPr>
        <w:ind w:firstLine="709"/>
        <w:rPr>
          <w:rFonts w:ascii="Times New Roman" w:hAnsi="Times New Roman"/>
          <w:i/>
          <w:sz w:val="24"/>
          <w:szCs w:val="24"/>
        </w:rPr>
      </w:pPr>
    </w:p>
    <w:p w:rsidR="00EE622A" w:rsidRPr="00EE622A" w:rsidRDefault="00EE622A" w:rsidP="00EE622A">
      <w:pPr>
        <w:spacing w:before="240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2548AE" w:rsidRPr="00EE622A" w:rsidRDefault="002548AE" w:rsidP="00EE622A">
      <w:pPr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2548AE" w:rsidRPr="00EE622A" w:rsidRDefault="002548AE" w:rsidP="00EE622A">
      <w:pPr>
        <w:ind w:firstLine="709"/>
        <w:rPr>
          <w:rFonts w:ascii="Times New Roman" w:hAnsi="Times New Roman"/>
          <w:b/>
          <w:bCs/>
          <w:i/>
          <w:sz w:val="24"/>
          <w:szCs w:val="24"/>
        </w:rPr>
      </w:pPr>
    </w:p>
    <w:p w:rsidR="00CB753C" w:rsidRPr="00EE622A" w:rsidRDefault="00CB753C" w:rsidP="00EE622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83721" w:rsidRPr="00CB753C" w:rsidRDefault="00E83721" w:rsidP="00CB753C">
      <w:pPr>
        <w:rPr>
          <w:rFonts w:ascii="Times New Roman" w:hAnsi="Times New Roman"/>
          <w:sz w:val="24"/>
          <w:szCs w:val="24"/>
        </w:rPr>
      </w:pPr>
    </w:p>
    <w:sectPr w:rsidR="00E83721" w:rsidRPr="00CB753C" w:rsidSect="00CB7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86" w:rsidRDefault="00BF5B86" w:rsidP="00CB753C">
      <w:pPr>
        <w:spacing w:after="0" w:line="240" w:lineRule="auto"/>
      </w:pPr>
      <w:r>
        <w:separator/>
      </w:r>
    </w:p>
  </w:endnote>
  <w:endnote w:type="continuationSeparator" w:id="0">
    <w:p w:rsidR="00BF5B86" w:rsidRDefault="00BF5B86" w:rsidP="00CB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F8" w:rsidRDefault="005364F8" w:rsidP="00CD5ACD">
    <w:pPr>
      <w:pStyle w:val="a3"/>
      <w:framePr w:wrap="around" w:vAnchor="text" w:hAnchor="margin" w:xAlign="right" w:y="1"/>
      <w:rPr>
        <w:rStyle w:val="a5"/>
        <w:rFonts w:eastAsia="Times New Roman"/>
      </w:rPr>
    </w:pPr>
    <w:r>
      <w:rPr>
        <w:rStyle w:val="a5"/>
        <w:rFonts w:eastAsia="Times New Roman"/>
      </w:rPr>
      <w:fldChar w:fldCharType="begin"/>
    </w:r>
    <w:r>
      <w:rPr>
        <w:rStyle w:val="a5"/>
        <w:rFonts w:eastAsia="Times New Roman"/>
      </w:rPr>
      <w:instrText xml:space="preserve">PAGE  </w:instrText>
    </w:r>
    <w:r>
      <w:rPr>
        <w:rStyle w:val="a5"/>
        <w:rFonts w:eastAsia="Times New Roman"/>
      </w:rPr>
      <w:fldChar w:fldCharType="end"/>
    </w:r>
  </w:p>
  <w:p w:rsidR="005364F8" w:rsidRDefault="005364F8" w:rsidP="00CD5A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86" w:rsidRDefault="00BF5B86" w:rsidP="00CB753C">
      <w:pPr>
        <w:spacing w:after="0" w:line="240" w:lineRule="auto"/>
      </w:pPr>
      <w:r>
        <w:separator/>
      </w:r>
    </w:p>
  </w:footnote>
  <w:footnote w:type="continuationSeparator" w:id="0">
    <w:p w:rsidR="00BF5B86" w:rsidRDefault="00BF5B86" w:rsidP="00CB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75E4CEC"/>
    <w:multiLevelType w:val="hybridMultilevel"/>
    <w:tmpl w:val="1CEA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30A2F"/>
    <w:multiLevelType w:val="multilevel"/>
    <w:tmpl w:val="2BC6A9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61C3C67"/>
    <w:multiLevelType w:val="hybridMultilevel"/>
    <w:tmpl w:val="7972A4DC"/>
    <w:lvl w:ilvl="0" w:tplc="13CE3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0874ED"/>
    <w:multiLevelType w:val="multilevel"/>
    <w:tmpl w:val="68DEA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7378F3"/>
    <w:multiLevelType w:val="multilevel"/>
    <w:tmpl w:val="D980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670383"/>
    <w:multiLevelType w:val="hybridMultilevel"/>
    <w:tmpl w:val="BE18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6635"/>
    <w:multiLevelType w:val="hybridMultilevel"/>
    <w:tmpl w:val="0624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C3E6B"/>
    <w:multiLevelType w:val="hybridMultilevel"/>
    <w:tmpl w:val="BFFE06FE"/>
    <w:lvl w:ilvl="0" w:tplc="3CB0A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485199"/>
    <w:multiLevelType w:val="hybridMultilevel"/>
    <w:tmpl w:val="D8D4BEFA"/>
    <w:lvl w:ilvl="0" w:tplc="50927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0E4B66"/>
    <w:multiLevelType w:val="hybridMultilevel"/>
    <w:tmpl w:val="7E9CC2A0"/>
    <w:lvl w:ilvl="0" w:tplc="EC4CAF8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246"/>
    <w:rsid w:val="0000297A"/>
    <w:rsid w:val="000055F7"/>
    <w:rsid w:val="00032838"/>
    <w:rsid w:val="00033BE5"/>
    <w:rsid w:val="000756CD"/>
    <w:rsid w:val="00095D47"/>
    <w:rsid w:val="001A333C"/>
    <w:rsid w:val="001A4373"/>
    <w:rsid w:val="001D28BD"/>
    <w:rsid w:val="001F7226"/>
    <w:rsid w:val="002548AE"/>
    <w:rsid w:val="002820A2"/>
    <w:rsid w:val="002C295B"/>
    <w:rsid w:val="0031340D"/>
    <w:rsid w:val="00333AC5"/>
    <w:rsid w:val="0033609A"/>
    <w:rsid w:val="003544B6"/>
    <w:rsid w:val="003B3399"/>
    <w:rsid w:val="003F7308"/>
    <w:rsid w:val="00441CF9"/>
    <w:rsid w:val="00456AD5"/>
    <w:rsid w:val="00460528"/>
    <w:rsid w:val="00466D34"/>
    <w:rsid w:val="004830BE"/>
    <w:rsid w:val="00486726"/>
    <w:rsid w:val="004937E2"/>
    <w:rsid w:val="00494F39"/>
    <w:rsid w:val="004A3FD2"/>
    <w:rsid w:val="004C1B9D"/>
    <w:rsid w:val="004C2F48"/>
    <w:rsid w:val="004D2501"/>
    <w:rsid w:val="004F367F"/>
    <w:rsid w:val="00513EED"/>
    <w:rsid w:val="005364F8"/>
    <w:rsid w:val="005732AB"/>
    <w:rsid w:val="005840C5"/>
    <w:rsid w:val="005A1FEB"/>
    <w:rsid w:val="005A25B0"/>
    <w:rsid w:val="005B57DE"/>
    <w:rsid w:val="0063769A"/>
    <w:rsid w:val="00675313"/>
    <w:rsid w:val="006A3DFD"/>
    <w:rsid w:val="006D6BFE"/>
    <w:rsid w:val="00705527"/>
    <w:rsid w:val="0072243D"/>
    <w:rsid w:val="007448B5"/>
    <w:rsid w:val="007473E8"/>
    <w:rsid w:val="0076327A"/>
    <w:rsid w:val="00765A81"/>
    <w:rsid w:val="007C2878"/>
    <w:rsid w:val="0082155A"/>
    <w:rsid w:val="008324BC"/>
    <w:rsid w:val="008443E0"/>
    <w:rsid w:val="00855382"/>
    <w:rsid w:val="0087685A"/>
    <w:rsid w:val="00884635"/>
    <w:rsid w:val="008E46E1"/>
    <w:rsid w:val="00926A7E"/>
    <w:rsid w:val="0099019B"/>
    <w:rsid w:val="0099485A"/>
    <w:rsid w:val="009A4BAA"/>
    <w:rsid w:val="009C0C73"/>
    <w:rsid w:val="00A465C2"/>
    <w:rsid w:val="00A51502"/>
    <w:rsid w:val="00A70DD6"/>
    <w:rsid w:val="00A758FF"/>
    <w:rsid w:val="00A8362D"/>
    <w:rsid w:val="00AA0613"/>
    <w:rsid w:val="00AE4161"/>
    <w:rsid w:val="00B30A05"/>
    <w:rsid w:val="00B3190B"/>
    <w:rsid w:val="00B430E7"/>
    <w:rsid w:val="00B82EAA"/>
    <w:rsid w:val="00BC12D4"/>
    <w:rsid w:val="00BF5B86"/>
    <w:rsid w:val="00CA06B9"/>
    <w:rsid w:val="00CB2246"/>
    <w:rsid w:val="00CB353E"/>
    <w:rsid w:val="00CB753C"/>
    <w:rsid w:val="00CD5A64"/>
    <w:rsid w:val="00CD5ACD"/>
    <w:rsid w:val="00D0607F"/>
    <w:rsid w:val="00D96B8D"/>
    <w:rsid w:val="00DA2C0E"/>
    <w:rsid w:val="00DC368E"/>
    <w:rsid w:val="00DD5265"/>
    <w:rsid w:val="00E04A0E"/>
    <w:rsid w:val="00E3365C"/>
    <w:rsid w:val="00E44BCB"/>
    <w:rsid w:val="00E520A2"/>
    <w:rsid w:val="00E5626E"/>
    <w:rsid w:val="00E62973"/>
    <w:rsid w:val="00E76A77"/>
    <w:rsid w:val="00E83721"/>
    <w:rsid w:val="00E90DA4"/>
    <w:rsid w:val="00EE622A"/>
    <w:rsid w:val="00F22D29"/>
    <w:rsid w:val="00F277A0"/>
    <w:rsid w:val="00F47C5B"/>
    <w:rsid w:val="00F7424B"/>
    <w:rsid w:val="00FC1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009A2-D847-4313-BAB2-3EAFD9C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3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53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53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CB753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B753C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CB753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CB753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CB753C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CB753C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CB753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qFormat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B75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7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277A0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Subtitle"/>
    <w:basedOn w:val="a"/>
    <w:link w:val="af1"/>
    <w:qFormat/>
    <w:rsid w:val="00F277A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F277A0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A2C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abste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mer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2700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639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a-moscow.ru/catalogue/4831/473796/" TargetMode="External"/><Relationship Id="rId14" Type="http://schemas.openxmlformats.org/officeDocument/2006/relationships/hyperlink" Target="http://www.ig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1D87D-895D-4145-8E11-6B30D1B0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МуравьеваЕЮ</dc:creator>
  <cp:lastModifiedBy>Преподаватель Аудитория 312</cp:lastModifiedBy>
  <cp:revision>4</cp:revision>
  <cp:lastPrinted>2021-03-02T10:56:00Z</cp:lastPrinted>
  <dcterms:created xsi:type="dcterms:W3CDTF">2021-04-14T14:17:00Z</dcterms:created>
  <dcterms:modified xsi:type="dcterms:W3CDTF">2023-09-20T06:39:00Z</dcterms:modified>
</cp:coreProperties>
</file>