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0F50" w:rsidRPr="00B75504" w:rsidRDefault="002B79A0" w:rsidP="002B79A0">
      <w:pPr>
        <w:jc w:val="right"/>
      </w:pPr>
      <w:r>
        <w:t>Приложение №</w:t>
      </w:r>
    </w:p>
    <w:p w:rsidR="00E20F50" w:rsidRPr="00B75504" w:rsidRDefault="00E20F50" w:rsidP="00F67406">
      <w:pPr>
        <w:jc w:val="center"/>
      </w:pPr>
    </w:p>
    <w:p w:rsidR="00E20F50" w:rsidRPr="00B75504" w:rsidRDefault="00E20F50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A46F9A" w:rsidRPr="00B75504" w:rsidRDefault="00A46F9A" w:rsidP="00F67406">
      <w:pPr>
        <w:jc w:val="center"/>
      </w:pPr>
    </w:p>
    <w:p w:rsidR="00E20F50" w:rsidRPr="000061D7" w:rsidRDefault="00A46F9A">
      <w:pPr>
        <w:jc w:val="center"/>
      </w:pPr>
      <w:r w:rsidRPr="000061D7">
        <w:t>РАБОЧАЯ</w:t>
      </w:r>
      <w:r w:rsidR="00E20F50" w:rsidRPr="000061D7">
        <w:t xml:space="preserve"> ПРОГРАММА УЧЕБНОЙ ДИСЦИПЛИНЫ</w:t>
      </w:r>
    </w:p>
    <w:p w:rsidR="00E20F50" w:rsidRPr="000061D7" w:rsidRDefault="00E20F50">
      <w:pPr>
        <w:jc w:val="center"/>
        <w:rPr>
          <w:u w:val="single"/>
        </w:rPr>
      </w:pPr>
    </w:p>
    <w:p w:rsidR="00C37B58" w:rsidRPr="000061D7" w:rsidRDefault="00D2284C" w:rsidP="00C37B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0061D7">
        <w:t>ОП</w:t>
      </w:r>
      <w:r w:rsidR="002B79A0">
        <w:t>Ц</w:t>
      </w:r>
      <w:r w:rsidRPr="000061D7">
        <w:t>.</w:t>
      </w:r>
      <w:r w:rsidR="00810002">
        <w:t>01</w:t>
      </w:r>
      <w:r w:rsidR="00BB137F" w:rsidRPr="000061D7">
        <w:t xml:space="preserve"> </w:t>
      </w:r>
      <w:r w:rsidR="006B2CFF">
        <w:t>ИНЖЕНЕРНАЯ ГРАФИКА</w:t>
      </w:r>
    </w:p>
    <w:p w:rsidR="00A46F9A" w:rsidRPr="000061D7" w:rsidRDefault="00A46F9A">
      <w:pPr>
        <w:jc w:val="center"/>
      </w:pPr>
    </w:p>
    <w:p w:rsidR="00E20F50" w:rsidRPr="000061D7" w:rsidRDefault="00E20F50">
      <w:pPr>
        <w:jc w:val="center"/>
      </w:pPr>
    </w:p>
    <w:p w:rsidR="00A46F9A" w:rsidRPr="000061D7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A46F9A" w:rsidRPr="00B75504" w:rsidRDefault="00A46F9A">
      <w:pPr>
        <w:jc w:val="center"/>
      </w:pPr>
    </w:p>
    <w:p w:rsidR="00E20F50" w:rsidRPr="00B75504" w:rsidRDefault="00E20F50" w:rsidP="00F67406">
      <w:pPr>
        <w:jc w:val="center"/>
      </w:pPr>
    </w:p>
    <w:p w:rsidR="00E20F50" w:rsidRPr="00B75504" w:rsidRDefault="00E20F50">
      <w:pPr>
        <w:jc w:val="center"/>
      </w:pPr>
      <w:r w:rsidRPr="00B75504">
        <w:rPr>
          <w:bCs/>
        </w:rPr>
        <w:t>20</w:t>
      </w:r>
      <w:r w:rsidR="002B79A0">
        <w:rPr>
          <w:bCs/>
        </w:rPr>
        <w:t>21</w:t>
      </w:r>
      <w:r w:rsidR="00BB137F">
        <w:rPr>
          <w:bCs/>
        </w:rPr>
        <w:t xml:space="preserve"> </w:t>
      </w:r>
      <w:r w:rsidRPr="00B75504">
        <w:rPr>
          <w:bCs/>
        </w:rPr>
        <w:t>г.</w:t>
      </w:r>
    </w:p>
    <w:p w:rsidR="00962598" w:rsidRPr="000061D7" w:rsidRDefault="00962598" w:rsidP="00215ED6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360" w:lineRule="auto"/>
        <w:ind w:firstLine="708"/>
        <w:jc w:val="both"/>
        <w:rPr>
          <w:b/>
        </w:rPr>
      </w:pPr>
      <w:r w:rsidRPr="000061D7">
        <w:lastRenderedPageBreak/>
        <w:t>Рабочая программа учебной дисциплины</w:t>
      </w:r>
      <w:r w:rsidR="003114EA">
        <w:t xml:space="preserve"> </w:t>
      </w:r>
      <w:r w:rsidRPr="000061D7">
        <w:t>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</w:t>
      </w:r>
      <w:r w:rsidR="00BB137F" w:rsidRPr="000061D7">
        <w:t xml:space="preserve"> </w:t>
      </w:r>
      <w:r w:rsidR="00CB64C4" w:rsidRPr="00CB64C4">
        <w:rPr>
          <w:rStyle w:val="FontStyle41"/>
          <w:b w:val="0"/>
          <w:bCs w:val="0"/>
          <w:sz w:val="24"/>
          <w:szCs w:val="24"/>
        </w:rPr>
        <w:t>23.02.07 Техническое обслуживание и ремонт двигателей,</w:t>
      </w:r>
      <w:r w:rsidR="00CB64C4">
        <w:rPr>
          <w:rStyle w:val="FontStyle41"/>
          <w:b w:val="0"/>
          <w:bCs w:val="0"/>
          <w:sz w:val="24"/>
          <w:szCs w:val="24"/>
        </w:rPr>
        <w:t xml:space="preserve"> систем и агрегатов автомобилей</w:t>
      </w:r>
      <w:r w:rsidR="00215ED6" w:rsidRPr="000B3EA1">
        <w:rPr>
          <w:rStyle w:val="FontStyle41"/>
          <w:b w:val="0"/>
          <w:bCs w:val="0"/>
          <w:sz w:val="24"/>
          <w:szCs w:val="24"/>
        </w:rPr>
        <w:t xml:space="preserve">, утверждённого приказом Министерства образования и </w:t>
      </w:r>
      <w:r w:rsidR="00CB64C4">
        <w:rPr>
          <w:rStyle w:val="FontStyle41"/>
          <w:b w:val="0"/>
          <w:bCs w:val="0"/>
          <w:sz w:val="24"/>
          <w:szCs w:val="24"/>
        </w:rPr>
        <w:t>науки Российской Федерации от 9</w:t>
      </w:r>
      <w:r w:rsidR="00215ED6" w:rsidRPr="000B3EA1">
        <w:rPr>
          <w:rStyle w:val="FontStyle41"/>
          <w:b w:val="0"/>
          <w:bCs w:val="0"/>
          <w:sz w:val="24"/>
          <w:szCs w:val="24"/>
        </w:rPr>
        <w:t xml:space="preserve"> </w:t>
      </w:r>
      <w:r w:rsidR="00CB64C4">
        <w:rPr>
          <w:rStyle w:val="FontStyle41"/>
          <w:b w:val="0"/>
          <w:bCs w:val="0"/>
          <w:sz w:val="24"/>
          <w:szCs w:val="24"/>
        </w:rPr>
        <w:t>декабря</w:t>
      </w:r>
      <w:r w:rsidR="00215ED6" w:rsidRPr="000B3EA1">
        <w:rPr>
          <w:rStyle w:val="FontStyle41"/>
          <w:b w:val="0"/>
          <w:bCs w:val="0"/>
          <w:sz w:val="24"/>
          <w:szCs w:val="24"/>
        </w:rPr>
        <w:t xml:space="preserve"> 201</w:t>
      </w:r>
      <w:r w:rsidR="00CB64C4">
        <w:rPr>
          <w:rStyle w:val="FontStyle41"/>
          <w:b w:val="0"/>
          <w:bCs w:val="0"/>
          <w:sz w:val="24"/>
          <w:szCs w:val="24"/>
        </w:rPr>
        <w:t>6</w:t>
      </w:r>
      <w:r w:rsidR="00215ED6" w:rsidRPr="000B3EA1">
        <w:rPr>
          <w:rStyle w:val="FontStyle41"/>
          <w:b w:val="0"/>
          <w:bCs w:val="0"/>
          <w:sz w:val="24"/>
          <w:szCs w:val="24"/>
        </w:rPr>
        <w:t xml:space="preserve"> г. № </w:t>
      </w:r>
      <w:r w:rsidR="00CB64C4">
        <w:rPr>
          <w:rStyle w:val="FontStyle41"/>
          <w:b w:val="0"/>
          <w:bCs w:val="0"/>
          <w:sz w:val="24"/>
          <w:szCs w:val="24"/>
        </w:rPr>
        <w:t>1568</w:t>
      </w:r>
      <w:r w:rsidR="00215ED6" w:rsidRPr="000B3EA1">
        <w:rPr>
          <w:rStyle w:val="FontStyle41"/>
          <w:b w:val="0"/>
          <w:bCs w:val="0"/>
          <w:sz w:val="24"/>
          <w:szCs w:val="24"/>
        </w:rPr>
        <w:t>.</w:t>
      </w:r>
      <w:r w:rsidR="000B3EA1">
        <w:rPr>
          <w:rStyle w:val="FontStyle41"/>
          <w:b w:val="0"/>
          <w:bCs w:val="0"/>
          <w:color w:val="FF0000"/>
          <w:sz w:val="24"/>
          <w:szCs w:val="24"/>
        </w:rPr>
        <w:t xml:space="preserve">  </w:t>
      </w:r>
      <w:r w:rsidR="007A70C6">
        <w:rPr>
          <w:rStyle w:val="FontStyle41"/>
          <w:b w:val="0"/>
          <w:bCs w:val="0"/>
          <w:color w:val="FF0000"/>
          <w:sz w:val="24"/>
          <w:szCs w:val="24"/>
        </w:rPr>
        <w:t xml:space="preserve">                                             </w:t>
      </w:r>
      <w:r w:rsidRPr="000061D7">
        <w:rPr>
          <w:b/>
        </w:rPr>
        <w:t xml:space="preserve">Организация-разработчик: </w:t>
      </w:r>
    </w:p>
    <w:p w:rsidR="00962598" w:rsidRPr="000061D7" w:rsidRDefault="00962598" w:rsidP="00B75504">
      <w:r w:rsidRPr="000061D7">
        <w:t>ГБПОУ «Павловский автомеханический техникум им. И.И. Лепсе»</w:t>
      </w:r>
    </w:p>
    <w:p w:rsidR="00962598" w:rsidRPr="000061D7" w:rsidRDefault="00962598" w:rsidP="00B75504">
      <w:r w:rsidRPr="000061D7">
        <w:rPr>
          <w:b/>
        </w:rPr>
        <w:t>Разработчик:</w:t>
      </w:r>
    </w:p>
    <w:p w:rsidR="007A70C6" w:rsidRDefault="007A70C6" w:rsidP="00B75504">
      <w:r>
        <w:t xml:space="preserve">Белых А.Г., </w:t>
      </w:r>
      <w:r w:rsidRPr="000061D7">
        <w:t>преподаватель ГБПОУ ПАМТ им. И.И. Лепсе</w:t>
      </w:r>
    </w:p>
    <w:p w:rsidR="007A70C6" w:rsidRDefault="007A70C6" w:rsidP="003114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7A70C6" w:rsidRDefault="007A70C6" w:rsidP="003114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962598" w:rsidRPr="000061D7" w:rsidRDefault="00962598" w:rsidP="003114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 xml:space="preserve">Рабочая программа рассмотрена на заседании ПЦК </w:t>
      </w:r>
    </w:p>
    <w:p w:rsidR="00962598" w:rsidRPr="000061D7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>Протокол № ____ от « ______»  _______________ 20___ г.</w:t>
      </w:r>
    </w:p>
    <w:p w:rsidR="00962598" w:rsidRPr="000061D7" w:rsidRDefault="00962598" w:rsidP="00B7550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0061D7">
        <w:t>Председатель ПЦК __</w:t>
      </w:r>
      <w:r w:rsidR="005D4808">
        <w:t xml:space="preserve">____________________________ </w:t>
      </w:r>
      <w:r w:rsidR="00F23529">
        <w:t>А</w:t>
      </w:r>
      <w:r w:rsidR="00BB137F" w:rsidRPr="000061D7">
        <w:t>.Г</w:t>
      </w:r>
      <w:r w:rsidRPr="000061D7">
        <w:t>. Б</w:t>
      </w:r>
      <w:r w:rsidR="00F23529">
        <w:t>елых</w:t>
      </w:r>
    </w:p>
    <w:p w:rsidR="00E20F50" w:rsidRPr="000061D7" w:rsidRDefault="00E20F50" w:rsidP="00680F2A">
      <w:pPr>
        <w:pageBreakBefore/>
        <w:jc w:val="center"/>
      </w:pPr>
      <w:r w:rsidRPr="000061D7">
        <w:rPr>
          <w:b/>
        </w:rPr>
        <w:lastRenderedPageBreak/>
        <w:t>СОДЕРЖАНИЕ</w:t>
      </w:r>
    </w:p>
    <w:p w:rsidR="00E20F50" w:rsidRPr="000061D7" w:rsidRDefault="00E20F50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tabs>
                <w:tab w:val="left" w:pos="284"/>
              </w:tabs>
              <w:spacing w:before="0" w:after="200" w:line="276" w:lineRule="auto"/>
            </w:pPr>
            <w:r w:rsidRPr="000061D7">
              <w:rPr>
                <w:b/>
              </w:rPr>
              <w:t xml:space="preserve">ОБЩАЯ ХАРАКТЕРИСТИКА </w:t>
            </w:r>
            <w:r w:rsidR="00A46F9A" w:rsidRPr="000061D7">
              <w:rPr>
                <w:b/>
              </w:rPr>
              <w:t>РАБОЧЕЙ</w:t>
            </w:r>
            <w:r w:rsidRPr="000061D7">
              <w:rPr>
                <w:b/>
              </w:rPr>
              <w:t xml:space="preserve"> ПРОГРАММЫ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680F2A" w:rsidP="00680F2A">
            <w:pPr>
              <w:snapToGrid w:val="0"/>
              <w:jc w:val="center"/>
              <w:rPr>
                <w:b/>
              </w:rPr>
            </w:pPr>
            <w:r w:rsidRPr="000061D7">
              <w:rPr>
                <w:b/>
              </w:rPr>
              <w:t>4</w:t>
            </w:r>
          </w:p>
        </w:tc>
      </w:tr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 xml:space="preserve">СТРУКТУРА </w:t>
            </w:r>
            <w:r w:rsidR="00A46F9A" w:rsidRPr="000061D7">
              <w:rPr>
                <w:b/>
              </w:rPr>
              <w:t>РАБОЧЕЙ ПРОГРАММЫ</w:t>
            </w:r>
            <w:r w:rsidRPr="000061D7">
              <w:rPr>
                <w:b/>
              </w:rPr>
              <w:t xml:space="preserve">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D2284C" w:rsidP="00D2284C">
            <w:pPr>
              <w:snapToGrid w:val="0"/>
              <w:jc w:val="center"/>
              <w:rPr>
                <w:b/>
              </w:rPr>
            </w:pPr>
            <w:r w:rsidRPr="000061D7">
              <w:rPr>
                <w:b/>
              </w:rPr>
              <w:t>6</w:t>
            </w:r>
          </w:p>
        </w:tc>
      </w:tr>
      <w:tr w:rsidR="00E20F50" w:rsidRPr="000061D7" w:rsidTr="005F2D19">
        <w:trPr>
          <w:trHeight w:val="670"/>
        </w:trPr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 xml:space="preserve">УСЛОВИЯ РЕАЛИЗАЦИИ ПРОГРАММЫ </w:t>
            </w:r>
          </w:p>
        </w:tc>
        <w:tc>
          <w:tcPr>
            <w:tcW w:w="1903" w:type="dxa"/>
            <w:shd w:val="clear" w:color="auto" w:fill="auto"/>
          </w:tcPr>
          <w:p w:rsidR="00E20F50" w:rsidRPr="000061D7" w:rsidRDefault="005F2D19" w:rsidP="00E45099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E20F50" w:rsidRPr="000061D7" w:rsidTr="005F2D19">
        <w:tc>
          <w:tcPr>
            <w:tcW w:w="7668" w:type="dxa"/>
            <w:shd w:val="clear" w:color="auto" w:fill="auto"/>
          </w:tcPr>
          <w:p w:rsidR="00E20F50" w:rsidRPr="000061D7" w:rsidRDefault="00E20F50">
            <w:pPr>
              <w:numPr>
                <w:ilvl w:val="0"/>
                <w:numId w:val="2"/>
              </w:numPr>
              <w:spacing w:before="0" w:after="200" w:line="276" w:lineRule="auto"/>
            </w:pPr>
            <w:r w:rsidRPr="000061D7">
              <w:rPr>
                <w:b/>
              </w:rPr>
              <w:t>КОНТРОЛЬ И ОЦЕНКА РЕЗУЛЬТАТОВ ОСВОЕНИЯ УЧЕБНОЙ ДИСЦИПЛИНЫ</w:t>
            </w:r>
          </w:p>
          <w:p w:rsidR="00E20F50" w:rsidRPr="000061D7" w:rsidRDefault="00E20F50">
            <w:pPr>
              <w:rPr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E20F50" w:rsidRPr="000061D7" w:rsidRDefault="005F2D19" w:rsidP="002E686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</w:tbl>
    <w:p w:rsidR="00E20F50" w:rsidRPr="00B75504" w:rsidRDefault="00E20F50">
      <w:pPr>
        <w:rPr>
          <w:b/>
        </w:rPr>
      </w:pPr>
    </w:p>
    <w:p w:rsidR="00E20F50" w:rsidRPr="00B75504" w:rsidRDefault="00E20F50">
      <w:pPr>
        <w:rPr>
          <w:b/>
          <w:bCs/>
        </w:rPr>
      </w:pPr>
    </w:p>
    <w:p w:rsidR="00E20F50" w:rsidRPr="000061D7" w:rsidRDefault="00E20F50" w:rsidP="00A46F9A">
      <w:pPr>
        <w:pageBreakBefore/>
        <w:jc w:val="both"/>
      </w:pPr>
      <w:r w:rsidRPr="000061D7">
        <w:rPr>
          <w:b/>
        </w:rPr>
        <w:lastRenderedPageBreak/>
        <w:t xml:space="preserve">1. ОБЩАЯ ХАРАКТЕРИСТИКА </w:t>
      </w:r>
      <w:r w:rsidR="00A46F9A" w:rsidRPr="000061D7">
        <w:rPr>
          <w:b/>
        </w:rPr>
        <w:t>РАБОЧЕЙ</w:t>
      </w:r>
      <w:r w:rsidRPr="000061D7">
        <w:rPr>
          <w:b/>
        </w:rPr>
        <w:t xml:space="preserve"> ПРОГРАММЫ УЧЕБНОЙ ДИСЦИПЛИНЫ</w:t>
      </w:r>
    </w:p>
    <w:p w:rsidR="00E20F50" w:rsidRPr="000061D7" w:rsidRDefault="00E20F50">
      <w:pPr>
        <w:rPr>
          <w:b/>
        </w:rPr>
      </w:pPr>
    </w:p>
    <w:p w:rsidR="00E20F50" w:rsidRPr="000061D7" w:rsidRDefault="00E20F50" w:rsidP="00BB137F">
      <w:pPr>
        <w:pStyle w:val="affa"/>
        <w:numPr>
          <w:ilvl w:val="1"/>
          <w:numId w:val="23"/>
        </w:numPr>
        <w:rPr>
          <w:b/>
        </w:rPr>
      </w:pPr>
      <w:r w:rsidRPr="000061D7">
        <w:rPr>
          <w:b/>
        </w:rPr>
        <w:t xml:space="preserve">Область применения </w:t>
      </w:r>
      <w:r w:rsidR="00A46F9A" w:rsidRPr="000061D7">
        <w:rPr>
          <w:b/>
        </w:rPr>
        <w:t>рабочей</w:t>
      </w:r>
      <w:r w:rsidRPr="000061D7">
        <w:rPr>
          <w:b/>
        </w:rPr>
        <w:t xml:space="preserve"> программы</w:t>
      </w:r>
    </w:p>
    <w:p w:rsidR="00230071" w:rsidRDefault="00114591" w:rsidP="00230071">
      <w:pPr>
        <w:jc w:val="both"/>
      </w:pPr>
      <w:r w:rsidRPr="00114591"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>
        <w:t xml:space="preserve"> </w:t>
      </w:r>
      <w:r w:rsidR="00230071" w:rsidRPr="00230071">
        <w:t>23.02.07 Техническое обслуживание и ремонт двигателей,</w:t>
      </w:r>
      <w:r w:rsidR="00230071">
        <w:t xml:space="preserve"> систем и агрегатов автомобилей</w:t>
      </w:r>
    </w:p>
    <w:p w:rsidR="00A46F9A" w:rsidRPr="000061D7" w:rsidRDefault="00E20F50" w:rsidP="00230071">
      <w:pPr>
        <w:jc w:val="both"/>
        <w:rPr>
          <w:b/>
        </w:rPr>
      </w:pPr>
      <w:r w:rsidRPr="000061D7">
        <w:rPr>
          <w:b/>
        </w:rPr>
        <w:t xml:space="preserve">1.2. Место дисциплины в структуре основной профессиональной образовательной программы: </w:t>
      </w:r>
    </w:p>
    <w:p w:rsidR="00A46F9A" w:rsidRPr="000061D7" w:rsidRDefault="00A46F9A" w:rsidP="002E6866">
      <w:pPr>
        <w:autoSpaceDE w:val="0"/>
        <w:autoSpaceDN w:val="0"/>
        <w:adjustRightInd w:val="0"/>
        <w:jc w:val="both"/>
      </w:pPr>
      <w:r w:rsidRPr="000061D7">
        <w:t xml:space="preserve">Дисциплина относится к </w:t>
      </w:r>
      <w:r w:rsidR="003114EA">
        <w:t xml:space="preserve">циклу </w:t>
      </w:r>
      <w:r w:rsidRPr="000061D7">
        <w:t>общепрофессиональных дисциплин</w:t>
      </w:r>
      <w:r w:rsidR="003114EA">
        <w:t>.</w:t>
      </w:r>
    </w:p>
    <w:p w:rsidR="00E20F50" w:rsidRPr="000061D7" w:rsidRDefault="00E20F50">
      <w:r w:rsidRPr="000061D7">
        <w:rPr>
          <w:b/>
        </w:rPr>
        <w:t>1.3. Цель и планируемые результаты освоения дисциплины: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 xml:space="preserve">В результате освоения дисциплины обучающийся </w:t>
      </w:r>
      <w:r>
        <w:rPr>
          <w:b/>
          <w:i/>
        </w:rPr>
        <w:t>должен знать</w:t>
      </w:r>
      <w:r>
        <w:t>: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 о</w:t>
      </w:r>
      <w:r w:rsidRPr="00194DBF">
        <w:t>сновных правил построения чертежей и схем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194DBF">
        <w:t xml:space="preserve"> способов графического предста</w:t>
      </w:r>
      <w:r>
        <w:t>вления пространственных образов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194DBF">
        <w:t xml:space="preserve"> возможностей пакетов прикладных программ компьютерной графики в профессиональной деятельности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194DBF">
        <w:t xml:space="preserve"> основных положений конструкторской, технологической и другой нормативной документации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194DBF">
        <w:t xml:space="preserve"> основ строительной графики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 xml:space="preserve">В результате освоения дисциплины обучающийся </w:t>
      </w:r>
      <w:r>
        <w:rPr>
          <w:b/>
          <w:i/>
        </w:rPr>
        <w:t>должен уметь</w:t>
      </w:r>
      <w:r>
        <w:t>: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 о</w:t>
      </w:r>
      <w:r w:rsidRPr="000A0C80">
        <w:t>формлять проектно – конструкторскую, технологическую и другую техническую документацию в соответствии с действующей нормативной базой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0A0C80">
        <w:t xml:space="preserve"> выполнять изображения, разрезы и сечения на чертежах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0A0C80">
        <w:t xml:space="preserve"> выполнять деталирование сборочного чертежа</w:t>
      </w:r>
    </w:p>
    <w:p w:rsidR="00574F1F" w:rsidRDefault="00574F1F" w:rsidP="00574F1F">
      <w:pPr>
        <w:autoSpaceDE w:val="0"/>
        <w:autoSpaceDN w:val="0"/>
        <w:adjustRightInd w:val="0"/>
        <w:spacing w:before="0" w:after="0"/>
        <w:contextualSpacing/>
      </w:pPr>
      <w:r>
        <w:t>-</w:t>
      </w:r>
      <w:r w:rsidRPr="000A0C80">
        <w:t xml:space="preserve"> решать графические задачи</w:t>
      </w:r>
    </w:p>
    <w:p w:rsidR="00C14E84" w:rsidRDefault="00C14E84" w:rsidP="00574F1F">
      <w:pPr>
        <w:autoSpaceDE w:val="0"/>
        <w:autoSpaceDN w:val="0"/>
        <w:adjustRightInd w:val="0"/>
        <w:spacing w:before="0" w:after="0"/>
        <w:contextualSpacing/>
      </w:pPr>
    </w:p>
    <w:tbl>
      <w:tblPr>
        <w:tblW w:w="95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9"/>
        <w:gridCol w:w="8352"/>
      </w:tblGrid>
      <w:tr w:rsidR="00574F1F" w:rsidRPr="00574F1F" w:rsidTr="00C14E84">
        <w:trPr>
          <w:trHeight w:val="317"/>
        </w:trPr>
        <w:tc>
          <w:tcPr>
            <w:tcW w:w="9581" w:type="dxa"/>
            <w:gridSpan w:val="2"/>
          </w:tcPr>
          <w:p w:rsidR="00574F1F" w:rsidRPr="00574F1F" w:rsidRDefault="00574F1F" w:rsidP="00C14E84">
            <w:pPr>
              <w:pStyle w:val="2"/>
              <w:tabs>
                <w:tab w:val="clear" w:pos="0"/>
              </w:tabs>
              <w:spacing w:before="0" w:after="0"/>
              <w:contextualSpacing/>
              <w:jc w:val="center"/>
              <w:rPr>
                <w:i w:val="0"/>
              </w:rPr>
            </w:pPr>
            <w:r w:rsidRPr="00574F1F">
              <w:rPr>
                <w:rFonts w:ascii="Times New Roman" w:hAnsi="Times New Roman" w:cs="Times New Roman"/>
                <w:i w:val="0"/>
                <w:sz w:val="24"/>
                <w:szCs w:val="24"/>
              </w:rPr>
              <w:t>В результате освоения дисциплины обучающийся осваивает элементы компетенций:</w:t>
            </w:r>
          </w:p>
        </w:tc>
      </w:tr>
      <w:tr w:rsidR="00574F1F" w:rsidTr="00C14E84">
        <w:tc>
          <w:tcPr>
            <w:tcW w:w="1229" w:type="dxa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52" w:type="dxa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574F1F" w:rsidTr="00C14E84">
        <w:trPr>
          <w:trHeight w:val="90"/>
        </w:trPr>
        <w:tc>
          <w:tcPr>
            <w:tcW w:w="1229" w:type="dxa"/>
            <w:vAlign w:val="center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ОК 01.</w:t>
            </w:r>
          </w:p>
        </w:tc>
        <w:tc>
          <w:tcPr>
            <w:tcW w:w="8352" w:type="dxa"/>
          </w:tcPr>
          <w:p w:rsidR="00574F1F" w:rsidRDefault="00574F1F" w:rsidP="0002161C">
            <w:pPr>
              <w:pStyle w:val="2"/>
              <w:tabs>
                <w:tab w:val="clear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574F1F" w:rsidTr="00C14E84">
        <w:tc>
          <w:tcPr>
            <w:tcW w:w="1229" w:type="dxa"/>
            <w:vAlign w:val="center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ОК 02.</w:t>
            </w:r>
          </w:p>
        </w:tc>
        <w:tc>
          <w:tcPr>
            <w:tcW w:w="8352" w:type="dxa"/>
          </w:tcPr>
          <w:p w:rsidR="00574F1F" w:rsidRDefault="00574F1F" w:rsidP="0002161C">
            <w:pPr>
              <w:pStyle w:val="2"/>
              <w:tabs>
                <w:tab w:val="clear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74F1F" w:rsidTr="00C14E84">
        <w:tc>
          <w:tcPr>
            <w:tcW w:w="1229" w:type="dxa"/>
            <w:vAlign w:val="center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ОК 05.</w:t>
            </w:r>
          </w:p>
        </w:tc>
        <w:tc>
          <w:tcPr>
            <w:tcW w:w="8352" w:type="dxa"/>
          </w:tcPr>
          <w:p w:rsidR="00574F1F" w:rsidRDefault="00574F1F" w:rsidP="0002161C">
            <w:pPr>
              <w:pStyle w:val="2"/>
              <w:tabs>
                <w:tab w:val="clear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74F1F" w:rsidTr="00C14E84">
        <w:tc>
          <w:tcPr>
            <w:tcW w:w="1229" w:type="dxa"/>
            <w:vAlign w:val="center"/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ОК 07.</w:t>
            </w:r>
          </w:p>
        </w:tc>
        <w:tc>
          <w:tcPr>
            <w:tcW w:w="8352" w:type="dxa"/>
          </w:tcPr>
          <w:p w:rsidR="00574F1F" w:rsidRDefault="00574F1F" w:rsidP="0002161C">
            <w:pPr>
              <w:pStyle w:val="2"/>
              <w:tabs>
                <w:tab w:val="clear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</w:tbl>
    <w:p w:rsidR="00C14E84" w:rsidRDefault="00C14E84" w:rsidP="00574F1F">
      <w:pPr>
        <w:pStyle w:val="2"/>
        <w:tabs>
          <w:tab w:val="clear" w:pos="0"/>
        </w:tabs>
        <w:spacing w:before="0" w:after="0"/>
        <w:jc w:val="center"/>
        <w:rPr>
          <w:rStyle w:val="a9"/>
          <w:rFonts w:ascii="Times New Roman" w:eastAsia="Calibri" w:hAnsi="Times New Roman" w:cs="Times New Roman"/>
          <w:iCs/>
          <w:sz w:val="24"/>
          <w:szCs w:val="24"/>
        </w:rPr>
      </w:pPr>
    </w:p>
    <w:p w:rsidR="00C14E84" w:rsidRDefault="00574F1F" w:rsidP="00574F1F">
      <w:pPr>
        <w:pStyle w:val="2"/>
        <w:tabs>
          <w:tab w:val="clear" w:pos="0"/>
        </w:tabs>
        <w:spacing w:before="0" w:after="0"/>
        <w:jc w:val="center"/>
        <w:rPr>
          <w:rStyle w:val="a9"/>
          <w:rFonts w:ascii="Times New Roman" w:eastAsia="Calibri" w:hAnsi="Times New Roman" w:cs="Times New Roman"/>
          <w:iCs/>
          <w:sz w:val="24"/>
          <w:szCs w:val="24"/>
        </w:rPr>
      </w:pPr>
      <w:r w:rsidRPr="00C14E84">
        <w:rPr>
          <w:rStyle w:val="a9"/>
          <w:rFonts w:ascii="Times New Roman" w:eastAsia="Calibri" w:hAnsi="Times New Roman" w:cs="Times New Roman"/>
          <w:iCs/>
          <w:sz w:val="24"/>
          <w:szCs w:val="24"/>
        </w:rPr>
        <w:t xml:space="preserve">Перечень профессиональных компетенций элементы которых формируются в рамках </w:t>
      </w:r>
    </w:p>
    <w:p w:rsidR="00574F1F" w:rsidRPr="00C14E84" w:rsidRDefault="00574F1F" w:rsidP="00574F1F">
      <w:pPr>
        <w:pStyle w:val="2"/>
        <w:tabs>
          <w:tab w:val="clear" w:pos="0"/>
        </w:tabs>
        <w:spacing w:before="0" w:after="0"/>
        <w:jc w:val="center"/>
        <w:rPr>
          <w:rFonts w:ascii="Times New Roman" w:eastAsia="Calibri" w:hAnsi="Times New Roman" w:cs="Times New Roman"/>
          <w:iCs w:val="0"/>
          <w:sz w:val="24"/>
          <w:szCs w:val="24"/>
        </w:rPr>
      </w:pPr>
      <w:r w:rsidRPr="00C14E84">
        <w:rPr>
          <w:rStyle w:val="a9"/>
          <w:rFonts w:ascii="Times New Roman" w:eastAsia="Calibri" w:hAnsi="Times New Roman" w:cs="Times New Roman"/>
          <w:iCs/>
          <w:sz w:val="24"/>
          <w:szCs w:val="24"/>
        </w:rPr>
        <w:t>дисциплины: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04"/>
        <w:gridCol w:w="8377"/>
      </w:tblGrid>
      <w:tr w:rsidR="00574F1F" w:rsidTr="0002161C">
        <w:trPr>
          <w:trHeight w:val="513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1F" w:rsidRPr="00BB324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b w:val="0"/>
                <w:sz w:val="24"/>
                <w:szCs w:val="24"/>
              </w:rPr>
            </w:pPr>
            <w:r w:rsidRPr="00BB3240">
              <w:rPr>
                <w:rStyle w:val="a9"/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574F1F" w:rsidTr="0002161C"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F1F" w:rsidRDefault="00574F1F" w:rsidP="0002161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1.3</w:t>
            </w:r>
          </w:p>
          <w:p w:rsidR="00574F1F" w:rsidRPr="00943BEA" w:rsidRDefault="00574F1F" w:rsidP="0002161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1F" w:rsidRPr="00BF0900" w:rsidRDefault="00574F1F" w:rsidP="0002161C">
            <w:pPr>
              <w:pStyle w:val="2"/>
              <w:tabs>
                <w:tab w:val="clear" w:pos="0"/>
              </w:tabs>
              <w:spacing w:before="0" w:after="0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CE49B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Проводить ремонт различных типов двигателей в соответствии с технологической документацией.</w:t>
            </w:r>
          </w:p>
        </w:tc>
      </w:tr>
      <w:tr w:rsidR="00574F1F" w:rsidTr="009334FF">
        <w:trPr>
          <w:trHeight w:val="220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F1F" w:rsidRPr="00943BEA" w:rsidRDefault="00574F1F" w:rsidP="0002161C">
            <w:pPr>
              <w:pStyle w:val="2"/>
              <w:tabs>
                <w:tab w:val="clear" w:pos="0"/>
              </w:tabs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3.3</w:t>
            </w:r>
          </w:p>
          <w:p w:rsidR="00574F1F" w:rsidRPr="00943BEA" w:rsidRDefault="00574F1F" w:rsidP="0002161C">
            <w:pPr>
              <w:pStyle w:val="2"/>
              <w:tabs>
                <w:tab w:val="clear" w:pos="0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1F" w:rsidRDefault="00574F1F" w:rsidP="0002161C">
            <w:pPr>
              <w:pStyle w:val="affffff"/>
              <w:jc w:val="both"/>
            </w:pPr>
          </w:p>
          <w:p w:rsidR="00574F1F" w:rsidRDefault="00574F1F" w:rsidP="0002161C">
            <w:pPr>
              <w:pStyle w:val="affffff"/>
              <w:jc w:val="both"/>
            </w:pPr>
            <w:r w:rsidRPr="00CE49B2">
              <w:t>Проводить ремонт трансмиссии, ходовой части и органов управления автомобилей в соответствии с технологической документацией.</w:t>
            </w:r>
          </w:p>
        </w:tc>
      </w:tr>
      <w:tr w:rsidR="00574F1F" w:rsidTr="009071BE">
        <w:trPr>
          <w:trHeight w:val="1136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74F1F" w:rsidRDefault="00574F1F" w:rsidP="009334FF">
            <w:pPr>
              <w:pStyle w:val="2"/>
              <w:tabs>
                <w:tab w:val="clear" w:pos="0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>ПК 6.1</w:t>
            </w:r>
          </w:p>
          <w:p w:rsidR="00574F1F" w:rsidRDefault="00574F1F" w:rsidP="009334FF">
            <w:pPr>
              <w:pStyle w:val="2"/>
              <w:tabs>
                <w:tab w:val="clear" w:pos="0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6.2</w:t>
            </w:r>
          </w:p>
          <w:p w:rsidR="00BB3240" w:rsidRPr="00BB3240" w:rsidRDefault="00BB3240" w:rsidP="009334FF">
            <w:pPr>
              <w:spacing w:before="0" w:after="0"/>
              <w:contextualSpacing/>
            </w:pPr>
          </w:p>
          <w:p w:rsidR="00574F1F" w:rsidRDefault="00574F1F" w:rsidP="009334FF">
            <w:pPr>
              <w:pStyle w:val="2"/>
              <w:tabs>
                <w:tab w:val="clear" w:pos="0"/>
              </w:tabs>
              <w:spacing w:before="0" w:after="0"/>
              <w:contextualSpacing/>
              <w:jc w:val="center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ПК 6.3</w:t>
            </w:r>
          </w:p>
          <w:p w:rsidR="00574F1F" w:rsidRPr="001347D1" w:rsidRDefault="00574F1F" w:rsidP="0002161C"/>
          <w:p w:rsidR="00574F1F" w:rsidRPr="00943BEA" w:rsidRDefault="00574F1F" w:rsidP="0002161C"/>
        </w:tc>
        <w:tc>
          <w:tcPr>
            <w:tcW w:w="8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F1F" w:rsidRDefault="00574F1F" w:rsidP="0002161C">
            <w:pPr>
              <w:pStyle w:val="affffff"/>
              <w:jc w:val="both"/>
            </w:pPr>
            <w:r w:rsidRPr="00BF0900">
              <w:t xml:space="preserve">Определять необходимость модернизации автотранспортного средства. Планировать взаимозаменяемость узлов и агрегатов автотранспортного средства и повышение их эксплуатационных свойств. </w:t>
            </w:r>
          </w:p>
          <w:p w:rsidR="00574F1F" w:rsidRDefault="00574F1F" w:rsidP="0002161C">
            <w:pPr>
              <w:pStyle w:val="affffff"/>
              <w:jc w:val="both"/>
            </w:pPr>
            <w:r w:rsidRPr="00BF0900">
              <w:t xml:space="preserve">Владеть методикой тюнинга автомобиля. </w:t>
            </w:r>
          </w:p>
        </w:tc>
      </w:tr>
    </w:tbl>
    <w:p w:rsidR="00BB137F" w:rsidRPr="000061D7" w:rsidRDefault="00D073EE" w:rsidP="0042705E">
      <w:pPr>
        <w:tabs>
          <w:tab w:val="left" w:pos="360"/>
        </w:tabs>
        <w:suppressAutoHyphens w:val="0"/>
        <w:autoSpaceDE w:val="0"/>
        <w:autoSpaceDN w:val="0"/>
        <w:adjustRightInd w:val="0"/>
        <w:spacing w:before="0" w:after="0"/>
        <w:jc w:val="both"/>
        <w:outlineLvl w:val="0"/>
      </w:pPr>
      <w:r w:rsidRPr="0044785B">
        <w:rPr>
          <w:rFonts w:ascii="Arial" w:hAnsi="Arial" w:cs="Arial"/>
          <w:color w:val="FF0000"/>
        </w:rPr>
        <w:br/>
      </w:r>
      <w:r w:rsidR="00E20F50" w:rsidRPr="000061D7">
        <w:t xml:space="preserve">В результате освоения дисциплины обучающийся осваивает </w:t>
      </w:r>
      <w:r w:rsidR="003114EA">
        <w:t xml:space="preserve">общие </w:t>
      </w:r>
      <w:r w:rsidR="00E20F50" w:rsidRPr="000061D7">
        <w:t>компетенци</w:t>
      </w:r>
      <w:r w:rsidR="003114EA">
        <w:t>и</w:t>
      </w:r>
      <w:r w:rsidR="00E20F50" w:rsidRPr="000061D7">
        <w:t>:</w:t>
      </w:r>
    </w:p>
    <w:p w:rsidR="00E34CB7" w:rsidRPr="00E34CB7" w:rsidRDefault="00E34CB7" w:rsidP="00E34CB7">
      <w:pPr>
        <w:pStyle w:val="Default"/>
        <w:spacing w:after="40"/>
        <w:jc w:val="both"/>
      </w:pPr>
      <w:r w:rsidRPr="00E34CB7">
        <w:t xml:space="preserve">ОК 01. Выбирать способы решения задач профессиональной деятельности, применительно к различным контекстам. </w:t>
      </w:r>
    </w:p>
    <w:p w:rsidR="00E34CB7" w:rsidRDefault="00E34CB7" w:rsidP="00E34CB7">
      <w:pPr>
        <w:pStyle w:val="Default"/>
        <w:spacing w:after="40"/>
        <w:jc w:val="both"/>
      </w:pPr>
      <w:r w:rsidRPr="00E34CB7">
        <w:t xml:space="preserve">ОК 02. Осуществлять поиск, анализ и интерпретацию информации, необходимой для выполнения задач профессиональной деятельности. </w:t>
      </w:r>
    </w:p>
    <w:p w:rsidR="00E34CB7" w:rsidRDefault="00E34CB7" w:rsidP="00E34CB7">
      <w:pPr>
        <w:pStyle w:val="Default"/>
        <w:spacing w:after="40"/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:rsidR="00E34CB7" w:rsidRDefault="00E34CB7" w:rsidP="00E34CB7">
      <w:pPr>
        <w:pStyle w:val="Default"/>
        <w:spacing w:after="40"/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:rsidR="00E34CB7" w:rsidRDefault="00617281" w:rsidP="00E34CB7">
      <w:pPr>
        <w:pStyle w:val="Default"/>
        <w:spacing w:after="40"/>
        <w:jc w:val="both"/>
      </w:pPr>
      <w:r>
        <w:t xml:space="preserve">ОК </w:t>
      </w:r>
      <w:r w:rsidR="00E34CB7" w:rsidRPr="00E34CB7">
        <w:t>07. Содействовать сохранению окружающей среды, ресурсосбережению, эффективно действовать в чрезвычайных ситуациях.</w:t>
      </w:r>
    </w:p>
    <w:p w:rsidR="00E34CB7" w:rsidRDefault="00E34CB7" w:rsidP="00E34CB7">
      <w:pPr>
        <w:pStyle w:val="Default"/>
        <w:spacing w:after="40"/>
        <w:jc w:val="both"/>
      </w:pPr>
      <w:r w:rsidRPr="00E34CB7">
        <w:t>ОК 09. Использовать информационные технологии в профессиональной деятельности.</w:t>
      </w:r>
    </w:p>
    <w:p w:rsidR="00E34CB7" w:rsidRDefault="00E34CB7" w:rsidP="00E34CB7">
      <w:pPr>
        <w:pStyle w:val="Default"/>
        <w:spacing w:after="40"/>
        <w:jc w:val="both"/>
      </w:pPr>
    </w:p>
    <w:p w:rsidR="000F5956" w:rsidRPr="000F5956" w:rsidRDefault="000F5956" w:rsidP="0042705E">
      <w:pPr>
        <w:pStyle w:val="Default"/>
        <w:spacing w:after="40"/>
        <w:jc w:val="both"/>
      </w:pPr>
      <w:r w:rsidRPr="000F5956">
        <w:t>Освоение дисциплины должно способствовать формированию у обучающийся профессиональных компетенций:</w:t>
      </w:r>
    </w:p>
    <w:p w:rsidR="0044785B" w:rsidRP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 xml:space="preserve">ПК 1.1. Осуществлять диагностику систем, узлов и механизмов автомобильных двигателей. </w:t>
      </w:r>
    </w:p>
    <w:p w:rsidR="0044785B" w:rsidRP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>ПК 1.2. Осуществлять техническое обслуживание ав</w:t>
      </w:r>
      <w:r>
        <w:rPr>
          <w:rFonts w:eastAsia="Calibri"/>
          <w:color w:val="000000"/>
        </w:rPr>
        <w:t xml:space="preserve">томобильных двигателей согласно </w:t>
      </w:r>
      <w:r w:rsidRPr="0044785B">
        <w:rPr>
          <w:rFonts w:eastAsia="Calibri"/>
          <w:color w:val="000000"/>
        </w:rPr>
        <w:t xml:space="preserve">технологической документации. </w:t>
      </w:r>
    </w:p>
    <w:p w:rsid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 xml:space="preserve">ПК 1.3. Проводить ремонт различных типов двигателей в соответствии с технологической документацией. </w:t>
      </w:r>
    </w:p>
    <w:p w:rsid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>ПК 2.1. Осуществлять диагностику электрооборудования и электронных систем автомобилей.</w:t>
      </w:r>
    </w:p>
    <w:p w:rsidR="0044785B" w:rsidRP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 xml:space="preserve">ПК 4.1. Выявлять дефекты автомобильных кузовов. </w:t>
      </w:r>
    </w:p>
    <w:p w:rsidR="0044785B" w:rsidRDefault="0044785B" w:rsidP="0044785B">
      <w:pPr>
        <w:suppressAutoHyphens w:val="0"/>
        <w:spacing w:before="0" w:after="0"/>
        <w:contextualSpacing/>
        <w:rPr>
          <w:rFonts w:eastAsia="Calibri"/>
          <w:color w:val="000000"/>
        </w:rPr>
      </w:pPr>
      <w:r w:rsidRPr="0044785B">
        <w:rPr>
          <w:rFonts w:eastAsia="Calibri"/>
          <w:color w:val="000000"/>
        </w:rPr>
        <w:t>ПК 4.2. Проводить ремонт повреждений автомобильных кузовов.</w:t>
      </w:r>
    </w:p>
    <w:p w:rsidR="00BB137F" w:rsidRPr="000061D7" w:rsidRDefault="00BB137F" w:rsidP="0044785B">
      <w:pPr>
        <w:suppressAutoHyphens w:val="0"/>
        <w:spacing w:before="0" w:after="0"/>
        <w:contextualSpacing/>
      </w:pPr>
      <w:r w:rsidRPr="000061D7">
        <w:rPr>
          <w:b/>
        </w:rPr>
        <w:t>1.4. Рекомендуемое количество часов на освоение рабочей программы учебной дисциплины:</w:t>
      </w:r>
    </w:p>
    <w:p w:rsidR="00AD3CB9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 xml:space="preserve">максимальной учебной нагрузки обучающегося - </w:t>
      </w:r>
      <w:r w:rsidR="005C732C">
        <w:t>160</w:t>
      </w:r>
      <w:r>
        <w:t xml:space="preserve"> часов,</w:t>
      </w:r>
    </w:p>
    <w:p w:rsidR="00AD3CB9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>в том числе:</w:t>
      </w:r>
    </w:p>
    <w:p w:rsidR="002172AB" w:rsidRDefault="00AD3CB9" w:rsidP="00BF7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</w:pPr>
      <w:r>
        <w:t xml:space="preserve">обязательной аудиторной учебной нагрузки обучающегося - </w:t>
      </w:r>
      <w:r w:rsidR="005C732C">
        <w:t>158</w:t>
      </w:r>
      <w:r>
        <w:t xml:space="preserve"> часов;</w:t>
      </w:r>
    </w:p>
    <w:p w:rsidR="003D2B7F" w:rsidRDefault="00AD3CB9" w:rsidP="006E55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sectPr w:rsidR="003D2B7F" w:rsidSect="003114EA">
          <w:footerReference w:type="default" r:id="rId8"/>
          <w:pgSz w:w="11906" w:h="16838"/>
          <w:pgMar w:top="1134" w:right="566" w:bottom="1134" w:left="993" w:header="720" w:footer="708" w:gutter="0"/>
          <w:cols w:space="720"/>
          <w:docGrid w:linePitch="360"/>
        </w:sectPr>
      </w:pPr>
      <w:r>
        <w:t xml:space="preserve">самостоятельной работы обучающегося - </w:t>
      </w:r>
      <w:r w:rsidR="0042705E">
        <w:t>2</w:t>
      </w:r>
      <w:r>
        <w:t xml:space="preserve"> часа</w:t>
      </w:r>
    </w:p>
    <w:p w:rsidR="00F56F32" w:rsidRPr="00B21B2C" w:rsidRDefault="00F56F32" w:rsidP="005F2D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 w:val="28"/>
          <w:szCs w:val="28"/>
          <w:lang w:eastAsia="ar-SA"/>
        </w:rPr>
      </w:pPr>
      <w:r w:rsidRPr="00B21B2C">
        <w:rPr>
          <w:b/>
          <w:sz w:val="28"/>
          <w:szCs w:val="28"/>
          <w:lang w:eastAsia="ar-SA"/>
        </w:rPr>
        <w:lastRenderedPageBreak/>
        <w:t>2. СТРУКТУРА И СОДЕРЖАНИЕ УЧЕБНОЙ ДИСЦИПЛИНЫ</w:t>
      </w:r>
    </w:p>
    <w:p w:rsidR="00F56F32" w:rsidRDefault="00F56F32" w:rsidP="005F2D19">
      <w:pPr>
        <w:rPr>
          <w:bCs/>
          <w:caps/>
          <w:lang w:eastAsia="ar-SA"/>
        </w:rPr>
      </w:pPr>
      <w:r w:rsidRPr="003348F9">
        <w:rPr>
          <w:b/>
        </w:rPr>
        <w:t xml:space="preserve">2.1. Тематический план </w:t>
      </w:r>
      <w:r w:rsidRPr="003348F9">
        <w:rPr>
          <w:bCs/>
          <w:caps/>
          <w:lang w:eastAsia="ar-SA"/>
        </w:rPr>
        <w:t>ОП</w:t>
      </w:r>
      <w:r w:rsidR="00FE3127">
        <w:rPr>
          <w:bCs/>
          <w:caps/>
          <w:lang w:eastAsia="ar-SA"/>
        </w:rPr>
        <w:t>Ц</w:t>
      </w:r>
      <w:r w:rsidRPr="003348F9">
        <w:rPr>
          <w:bCs/>
          <w:caps/>
          <w:lang w:eastAsia="ar-SA"/>
        </w:rPr>
        <w:t>.01 Инженерная графика</w:t>
      </w:r>
    </w:p>
    <w:p w:rsidR="00F56F32" w:rsidRPr="00F705B3" w:rsidRDefault="00F56F32" w:rsidP="00F56F32">
      <w:pPr>
        <w:tabs>
          <w:tab w:val="left" w:pos="2370"/>
        </w:tabs>
        <w:jc w:val="both"/>
        <w:rPr>
          <w:b/>
          <w:sz w:val="20"/>
          <w:szCs w:val="20"/>
        </w:rPr>
      </w:pPr>
    </w:p>
    <w:tbl>
      <w:tblPr>
        <w:tblW w:w="3333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11"/>
        <w:gridCol w:w="2145"/>
      </w:tblGrid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b/>
                <w:color w:val="000000"/>
                <w:lang w:eastAsia="en-US"/>
              </w:rPr>
            </w:pPr>
            <w:r w:rsidRPr="007F1043">
              <w:rPr>
                <w:b/>
                <w:color w:val="000000"/>
                <w:lang w:eastAsia="en-US"/>
              </w:rPr>
              <w:t>Вид учебной работы</w:t>
            </w:r>
          </w:p>
        </w:tc>
        <w:tc>
          <w:tcPr>
            <w:tcW w:w="1088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b/>
                <w:iCs/>
                <w:color w:val="000000"/>
                <w:lang w:eastAsia="en-US"/>
              </w:rPr>
            </w:pPr>
            <w:r w:rsidRPr="007F1043">
              <w:rPr>
                <w:b/>
                <w:iCs/>
                <w:color w:val="000000"/>
                <w:lang w:eastAsia="en-US"/>
              </w:rPr>
              <w:t>Объем часов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b/>
                <w:color w:val="000000"/>
                <w:lang w:eastAsia="en-US"/>
              </w:rPr>
            </w:pPr>
            <w:r w:rsidRPr="007F1043">
              <w:rPr>
                <w:b/>
                <w:lang w:eastAsia="en-US"/>
              </w:rPr>
              <w:t>Суммарная учебная нагрузка во взаимодействии с преподавателем</w:t>
            </w:r>
          </w:p>
        </w:tc>
        <w:tc>
          <w:tcPr>
            <w:tcW w:w="1088" w:type="pct"/>
            <w:vAlign w:val="center"/>
            <w:hideMark/>
          </w:tcPr>
          <w:p w:rsidR="005C732C" w:rsidRPr="00F45FDF" w:rsidRDefault="00E30265" w:rsidP="00ED230F">
            <w:pPr>
              <w:spacing w:after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158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b/>
                <w:lang w:eastAsia="en-US"/>
              </w:rPr>
            </w:pPr>
            <w:r w:rsidRPr="007F1043">
              <w:rPr>
                <w:b/>
                <w:lang w:eastAsia="en-US"/>
              </w:rPr>
              <w:t>Объем образовательной программы</w:t>
            </w:r>
          </w:p>
        </w:tc>
        <w:tc>
          <w:tcPr>
            <w:tcW w:w="1088" w:type="pct"/>
            <w:vAlign w:val="center"/>
            <w:hideMark/>
          </w:tcPr>
          <w:p w:rsidR="005C732C" w:rsidRPr="00F45FDF" w:rsidRDefault="00E30265" w:rsidP="00ED230F">
            <w:pPr>
              <w:spacing w:after="0"/>
              <w:jc w:val="center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160</w:t>
            </w:r>
          </w:p>
        </w:tc>
      </w:tr>
      <w:tr w:rsidR="005C732C" w:rsidRPr="007F1043" w:rsidTr="00ED230F">
        <w:trPr>
          <w:trHeight w:val="490"/>
        </w:trPr>
        <w:tc>
          <w:tcPr>
            <w:tcW w:w="5000" w:type="pct"/>
            <w:gridSpan w:val="2"/>
            <w:vAlign w:val="center"/>
            <w:hideMark/>
          </w:tcPr>
          <w:p w:rsidR="005C732C" w:rsidRPr="00F45FDF" w:rsidRDefault="005C732C" w:rsidP="00ED230F">
            <w:pPr>
              <w:spacing w:after="0"/>
              <w:rPr>
                <w:iCs/>
                <w:lang w:eastAsia="en-US"/>
              </w:rPr>
            </w:pPr>
            <w:r w:rsidRPr="00F45FDF">
              <w:rPr>
                <w:lang w:eastAsia="en-US"/>
              </w:rPr>
              <w:t>в том числе: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color w:val="000000"/>
                <w:lang w:eastAsia="en-US"/>
              </w:rPr>
            </w:pPr>
            <w:r w:rsidRPr="007F1043">
              <w:rPr>
                <w:color w:val="000000"/>
                <w:lang w:eastAsia="en-US"/>
              </w:rPr>
              <w:t>теоретическое обучение</w:t>
            </w:r>
          </w:p>
        </w:tc>
        <w:tc>
          <w:tcPr>
            <w:tcW w:w="1088" w:type="pct"/>
            <w:vAlign w:val="center"/>
          </w:tcPr>
          <w:p w:rsidR="005C732C" w:rsidRPr="00F45FDF" w:rsidRDefault="009071BE" w:rsidP="00ED230F">
            <w:pPr>
              <w:spacing w:after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9</w:t>
            </w:r>
            <w:r w:rsidR="005C732C" w:rsidRPr="00F45FDF">
              <w:rPr>
                <w:iCs/>
                <w:lang w:eastAsia="en-US"/>
              </w:rPr>
              <w:t>2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color w:val="000000"/>
                <w:lang w:eastAsia="en-US"/>
              </w:rPr>
            </w:pPr>
            <w:r w:rsidRPr="007F1043">
              <w:rPr>
                <w:color w:val="000000"/>
                <w:lang w:eastAsia="en-US"/>
              </w:rPr>
              <w:t>лабораторные работы (если предусмотрено)</w:t>
            </w:r>
          </w:p>
        </w:tc>
        <w:tc>
          <w:tcPr>
            <w:tcW w:w="1088" w:type="pct"/>
            <w:vAlign w:val="center"/>
          </w:tcPr>
          <w:p w:rsidR="005C732C" w:rsidRPr="00F45FDF" w:rsidRDefault="005C732C" w:rsidP="00ED230F">
            <w:pPr>
              <w:spacing w:after="0"/>
              <w:jc w:val="center"/>
              <w:rPr>
                <w:iCs/>
                <w:lang w:eastAsia="en-US"/>
              </w:rPr>
            </w:pPr>
            <w:r w:rsidRPr="00F45FDF">
              <w:rPr>
                <w:iCs/>
                <w:lang w:eastAsia="en-US"/>
              </w:rPr>
              <w:t>-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color w:val="000000"/>
                <w:lang w:eastAsia="en-US"/>
              </w:rPr>
            </w:pPr>
            <w:r w:rsidRPr="007F1043">
              <w:rPr>
                <w:color w:val="000000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1088" w:type="pct"/>
            <w:vAlign w:val="center"/>
          </w:tcPr>
          <w:p w:rsidR="005C732C" w:rsidRPr="00F45FDF" w:rsidRDefault="009071BE" w:rsidP="00ED230F">
            <w:pPr>
              <w:spacing w:after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64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color w:val="000000"/>
                <w:lang w:eastAsia="en-US"/>
              </w:rPr>
            </w:pPr>
            <w:r w:rsidRPr="007F1043">
              <w:rPr>
                <w:color w:val="000000"/>
                <w:lang w:eastAsia="en-US"/>
              </w:rPr>
              <w:t>курсовая работа (проект) (если предусмотрено)</w:t>
            </w:r>
          </w:p>
        </w:tc>
        <w:tc>
          <w:tcPr>
            <w:tcW w:w="1088" w:type="pct"/>
            <w:vAlign w:val="center"/>
          </w:tcPr>
          <w:p w:rsidR="005C732C" w:rsidRPr="00F45FDF" w:rsidRDefault="005C732C" w:rsidP="00ED230F">
            <w:pPr>
              <w:spacing w:after="0"/>
              <w:jc w:val="center"/>
              <w:rPr>
                <w:iCs/>
                <w:lang w:eastAsia="en-US"/>
              </w:rPr>
            </w:pPr>
            <w:r w:rsidRPr="00F45FDF">
              <w:rPr>
                <w:iCs/>
                <w:lang w:eastAsia="en-US"/>
              </w:rPr>
              <w:t>-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  <w:hideMark/>
          </w:tcPr>
          <w:p w:rsidR="005C732C" w:rsidRPr="007F1043" w:rsidRDefault="005C732C" w:rsidP="00ED230F">
            <w:pPr>
              <w:spacing w:after="0"/>
              <w:rPr>
                <w:color w:val="000000"/>
                <w:lang w:eastAsia="en-US"/>
              </w:rPr>
            </w:pPr>
            <w:r w:rsidRPr="007F1043">
              <w:rPr>
                <w:color w:val="000000"/>
                <w:lang w:eastAsia="en-US"/>
              </w:rPr>
              <w:t>контрольная работа</w:t>
            </w:r>
          </w:p>
        </w:tc>
        <w:tc>
          <w:tcPr>
            <w:tcW w:w="1088" w:type="pct"/>
            <w:vAlign w:val="center"/>
          </w:tcPr>
          <w:p w:rsidR="005C732C" w:rsidRPr="00F45FDF" w:rsidRDefault="005C732C" w:rsidP="00ED230F">
            <w:pPr>
              <w:spacing w:after="0"/>
              <w:jc w:val="center"/>
              <w:rPr>
                <w:iCs/>
                <w:lang w:eastAsia="en-US"/>
              </w:rPr>
            </w:pPr>
            <w:r w:rsidRPr="00F45FDF">
              <w:rPr>
                <w:iCs/>
                <w:lang w:eastAsia="en-US"/>
              </w:rPr>
              <w:t>-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</w:tcPr>
          <w:p w:rsidR="005C732C" w:rsidRPr="007F1043" w:rsidRDefault="005C732C" w:rsidP="00ED230F">
            <w:pPr>
              <w:spacing w:after="0"/>
              <w:jc w:val="both"/>
              <w:rPr>
                <w:iCs/>
                <w:lang w:eastAsia="en-US"/>
              </w:rPr>
            </w:pPr>
            <w:r>
              <w:rPr>
                <w:b/>
                <w:lang w:eastAsia="en-US"/>
              </w:rPr>
              <w:t>Самостоятельная работа</w:t>
            </w:r>
            <w:r>
              <w:rPr>
                <w:rStyle w:val="aff0"/>
                <w:b/>
                <w:color w:val="000000"/>
                <w:lang w:eastAsia="en-US"/>
              </w:rPr>
              <w:footnoteReference w:id="1"/>
            </w:r>
          </w:p>
        </w:tc>
        <w:tc>
          <w:tcPr>
            <w:tcW w:w="1088" w:type="pct"/>
            <w:vAlign w:val="center"/>
          </w:tcPr>
          <w:p w:rsidR="005C732C" w:rsidRPr="00F45FDF" w:rsidRDefault="005C732C" w:rsidP="00ED230F">
            <w:pPr>
              <w:spacing w:after="0"/>
              <w:jc w:val="center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</w:t>
            </w:r>
          </w:p>
        </w:tc>
      </w:tr>
      <w:tr w:rsidR="005C732C" w:rsidRPr="007F1043" w:rsidTr="00ED230F">
        <w:trPr>
          <w:trHeight w:val="490"/>
        </w:trPr>
        <w:tc>
          <w:tcPr>
            <w:tcW w:w="3912" w:type="pct"/>
            <w:vAlign w:val="center"/>
          </w:tcPr>
          <w:p w:rsidR="005C732C" w:rsidRPr="007F1043" w:rsidRDefault="005C732C" w:rsidP="00ED230F">
            <w:pPr>
              <w:spacing w:after="0"/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lang w:eastAsia="en-US"/>
              </w:rPr>
              <w:t xml:space="preserve">Промежуточная аттестация </w:t>
            </w:r>
            <w:r>
              <w:rPr>
                <w:rStyle w:val="aff0"/>
                <w:b/>
                <w:iCs/>
                <w:color w:val="000000" w:themeColor="text1"/>
                <w:lang w:eastAsia="en-US"/>
              </w:rPr>
              <w:footnoteReference w:id="2"/>
            </w:r>
          </w:p>
        </w:tc>
        <w:tc>
          <w:tcPr>
            <w:tcW w:w="1088" w:type="pct"/>
            <w:vAlign w:val="center"/>
          </w:tcPr>
          <w:p w:rsidR="005C732C" w:rsidRPr="00F45FDF" w:rsidRDefault="005C732C" w:rsidP="00ED230F">
            <w:pPr>
              <w:spacing w:after="0"/>
              <w:jc w:val="center"/>
              <w:rPr>
                <w:b/>
                <w:iCs/>
                <w:lang w:eastAsia="en-US"/>
              </w:rPr>
            </w:pPr>
            <w:r w:rsidRPr="00F45FDF">
              <w:rPr>
                <w:b/>
                <w:iCs/>
                <w:lang w:eastAsia="en-US"/>
              </w:rPr>
              <w:t>2</w:t>
            </w:r>
          </w:p>
        </w:tc>
      </w:tr>
    </w:tbl>
    <w:p w:rsidR="00F56F32" w:rsidRPr="003348F9" w:rsidRDefault="00F56F32" w:rsidP="00F56F32">
      <w:pPr>
        <w:jc w:val="center"/>
      </w:pPr>
    </w:p>
    <w:p w:rsidR="00F56F32" w:rsidRDefault="00F56F32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382BE4" w:rsidRDefault="00382BE4" w:rsidP="00F56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</w:p>
    <w:p w:rsidR="00E20F50" w:rsidRDefault="00157378" w:rsidP="00BA51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>2</w:t>
      </w:r>
      <w:r w:rsidR="00E20F50" w:rsidRPr="003D2B7F">
        <w:rPr>
          <w:b/>
        </w:rPr>
        <w:t xml:space="preserve">.2. Тематический план и содержание учебной дисциплины </w:t>
      </w:r>
      <w:r w:rsidR="003D2B7F">
        <w:rPr>
          <w:b/>
        </w:rPr>
        <w:t>ОП</w:t>
      </w:r>
      <w:r w:rsidR="00656F92">
        <w:rPr>
          <w:b/>
        </w:rPr>
        <w:t>Ц</w:t>
      </w:r>
      <w:r w:rsidR="003D2B7F">
        <w:rPr>
          <w:b/>
        </w:rPr>
        <w:t>.0</w:t>
      </w:r>
      <w:r w:rsidR="00BA5189">
        <w:rPr>
          <w:b/>
        </w:rPr>
        <w:t>1 Инженерная графика</w:t>
      </w:r>
    </w:p>
    <w:tbl>
      <w:tblPr>
        <w:tblStyle w:val="affffff2"/>
        <w:tblW w:w="0" w:type="auto"/>
        <w:tblLook w:val="04A0" w:firstRow="1" w:lastRow="0" w:firstColumn="1" w:lastColumn="0" w:noHBand="0" w:noVBand="1"/>
      </w:tblPr>
      <w:tblGrid>
        <w:gridCol w:w="2629"/>
        <w:gridCol w:w="8878"/>
        <w:gridCol w:w="1403"/>
        <w:gridCol w:w="1650"/>
      </w:tblGrid>
      <w:tr w:rsidR="00F336A4" w:rsidRPr="004D5E3D" w:rsidTr="0002161C">
        <w:tc>
          <w:tcPr>
            <w:tcW w:w="2629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>Наименование разделов и тем</w:t>
            </w:r>
          </w:p>
        </w:tc>
        <w:tc>
          <w:tcPr>
            <w:tcW w:w="8878" w:type="dxa"/>
          </w:tcPr>
          <w:p w:rsidR="00FE3127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 xml:space="preserve">Содержание учебного материала, лабораторные и практические работы, самостоятельная работа обучающихся, курсовая работа (проект) </w:t>
            </w:r>
          </w:p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  <w:i/>
              </w:rPr>
              <w:t>(если</w:t>
            </w:r>
            <w:r w:rsidR="00FE3127">
              <w:rPr>
                <w:b/>
                <w:i/>
              </w:rPr>
              <w:t xml:space="preserve"> </w:t>
            </w:r>
            <w:r w:rsidRPr="004D5E3D">
              <w:rPr>
                <w:b/>
                <w:i/>
              </w:rPr>
              <w:t>предусмотрены)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>Объем часов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>Уровень освоения</w:t>
            </w:r>
          </w:p>
        </w:tc>
      </w:tr>
      <w:tr w:rsidR="00F336A4" w:rsidRPr="004D5E3D" w:rsidTr="0002161C">
        <w:tc>
          <w:tcPr>
            <w:tcW w:w="2629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1</w:t>
            </w: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2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3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4</w:t>
            </w:r>
          </w:p>
        </w:tc>
      </w:tr>
      <w:tr w:rsidR="00F336A4" w:rsidRPr="004D5E3D" w:rsidTr="0002161C">
        <w:tc>
          <w:tcPr>
            <w:tcW w:w="2629" w:type="dxa"/>
            <w:vMerge w:val="restart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>Раздел 1. Геометрическое черчение</w:t>
            </w: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Форматы ГОСТ2.301-68. Масштабы ГОСТ 2.302-68. Основная надпись ГОСТ 2.104-68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color w:val="000000"/>
                <w:lang w:eastAsia="ru-RU"/>
              </w:rPr>
            </w:pPr>
            <w:r w:rsidRPr="004D5E3D">
              <w:rPr>
                <w:color w:val="000000"/>
                <w:lang w:eastAsia="ru-RU"/>
              </w:rPr>
              <w:t>Линии чертежа по ГОСТ 2.303-68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color w:val="000000"/>
                <w:lang w:eastAsia="ar-SA"/>
              </w:rPr>
            </w:pPr>
            <w:r w:rsidRPr="004D5E3D">
              <w:rPr>
                <w:color w:val="000000"/>
                <w:lang w:eastAsia="ar-SA"/>
              </w:rPr>
              <w:t>Шрифт чертежный ГОСТ 2.304-81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color w:val="000000"/>
                <w:lang w:eastAsia="ar-SA"/>
              </w:rPr>
            </w:pPr>
            <w:r w:rsidRPr="004D5E3D">
              <w:rPr>
                <w:color w:val="000000"/>
                <w:lang w:eastAsia="ar-SA"/>
              </w:rPr>
              <w:t>Нанесение размеров на чертеже ГОСТ 2.307-68</w:t>
            </w:r>
          </w:p>
          <w:p w:rsidR="00F336A4" w:rsidRDefault="00F336A4" w:rsidP="00F336A4">
            <w:pPr>
              <w:spacing w:before="0" w:after="0"/>
              <w:contextualSpacing/>
              <w:rPr>
                <w:color w:val="000000"/>
                <w:lang w:eastAsia="ru-RU"/>
              </w:rPr>
            </w:pPr>
            <w:r w:rsidRPr="004D5E3D">
              <w:rPr>
                <w:color w:val="000000"/>
                <w:lang w:eastAsia="ru-RU"/>
              </w:rPr>
              <w:t xml:space="preserve">Деление окружности на равные части. 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color w:val="000000"/>
                <w:lang w:eastAsia="ru-RU"/>
              </w:rPr>
            </w:pPr>
            <w:r w:rsidRPr="004D5E3D">
              <w:rPr>
                <w:color w:val="000000"/>
                <w:lang w:eastAsia="ru-RU"/>
              </w:rPr>
              <w:t>Сопряжения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1</w:t>
            </w:r>
            <w:r>
              <w:t>2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1,2</w:t>
            </w:r>
          </w:p>
        </w:tc>
      </w:tr>
      <w:tr w:rsidR="00F336A4" w:rsidRPr="004D5E3D" w:rsidTr="0002161C">
        <w:tc>
          <w:tcPr>
            <w:tcW w:w="2629" w:type="dxa"/>
            <w:vMerge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4D5E3D">
              <w:rPr>
                <w:b/>
              </w:rPr>
              <w:t>Графические работы: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color w:val="000000"/>
                <w:lang w:eastAsia="ru-RU"/>
              </w:rPr>
            </w:pPr>
            <w:r w:rsidRPr="004D5E3D">
              <w:rPr>
                <w:color w:val="000000"/>
                <w:lang w:eastAsia="ru-RU"/>
              </w:rPr>
              <w:t>1. Типы линий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rPr>
                <w:lang w:eastAsia="ru-RU"/>
              </w:rPr>
              <w:t>2. Геометрические построения и приемы вычерчивания контура технической детали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033781" w:rsidP="00F336A4">
            <w:pPr>
              <w:spacing w:before="0" w:after="0"/>
              <w:contextualSpacing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2,3</w:t>
            </w:r>
          </w:p>
        </w:tc>
      </w:tr>
      <w:tr w:rsidR="00F336A4" w:rsidRPr="004D5E3D" w:rsidTr="0002161C">
        <w:tc>
          <w:tcPr>
            <w:tcW w:w="2629" w:type="dxa"/>
            <w:vMerge w:val="restart"/>
          </w:tcPr>
          <w:p w:rsidR="00F336A4" w:rsidRPr="00254CB0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254CB0">
              <w:rPr>
                <w:b/>
              </w:rPr>
              <w:t>Раздел 2. Проекционное черчение</w:t>
            </w:r>
          </w:p>
        </w:tc>
        <w:tc>
          <w:tcPr>
            <w:tcW w:w="8878" w:type="dxa"/>
          </w:tcPr>
          <w:p w:rsidR="00F336A4" w:rsidRDefault="00F336A4" w:rsidP="00F336A4">
            <w:pPr>
              <w:spacing w:before="0" w:after="0"/>
              <w:contextualSpacing/>
            </w:pPr>
            <w:r w:rsidRPr="00044E1F">
              <w:t>Проецирование точки</w:t>
            </w:r>
          </w:p>
          <w:p w:rsidR="00F336A4" w:rsidRDefault="00F336A4" w:rsidP="00F336A4">
            <w:pPr>
              <w:spacing w:before="0" w:after="0"/>
              <w:contextualSpacing/>
            </w:pPr>
            <w:r w:rsidRPr="00044E1F">
              <w:t>Проецирование отрезка прямой линии</w:t>
            </w:r>
          </w:p>
          <w:p w:rsidR="00F336A4" w:rsidRDefault="00F336A4" w:rsidP="00F336A4">
            <w:pPr>
              <w:spacing w:before="0" w:after="0"/>
              <w:contextualSpacing/>
            </w:pPr>
            <w:r w:rsidRPr="00044E1F">
              <w:t>Проецирование плоских фигур</w:t>
            </w:r>
          </w:p>
          <w:p w:rsidR="00F336A4" w:rsidRDefault="00F336A4" w:rsidP="00F336A4">
            <w:pPr>
              <w:spacing w:before="0" w:after="0"/>
              <w:contextualSpacing/>
            </w:pPr>
            <w:r w:rsidRPr="00044E1F">
              <w:t xml:space="preserve">Проецирование </w:t>
            </w:r>
            <w:r>
              <w:t>геометрических тел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044E1F">
              <w:t>Аксонометрические проекции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>
              <w:t>10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2629" w:type="dxa"/>
            <w:vMerge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</w:p>
        </w:tc>
        <w:tc>
          <w:tcPr>
            <w:tcW w:w="8878" w:type="dxa"/>
          </w:tcPr>
          <w:p w:rsidR="00F336A4" w:rsidRPr="004D5E3D" w:rsidRDefault="00F336A4" w:rsidP="006D050C">
            <w:pPr>
              <w:spacing w:before="0" w:after="0"/>
              <w:contextualSpacing/>
              <w:rPr>
                <w:b/>
              </w:rPr>
            </w:pPr>
            <w:r w:rsidRPr="00044E1F">
              <w:rPr>
                <w:color w:val="000000"/>
              </w:rPr>
              <w:t xml:space="preserve">Графическая работа </w:t>
            </w:r>
            <w:r>
              <w:t xml:space="preserve">№ </w:t>
            </w:r>
            <w:r w:rsidR="003834BD">
              <w:t>3</w:t>
            </w:r>
            <w:r w:rsidRPr="00044E1F">
              <w:t xml:space="preserve"> «Изометрические проекции геометрических тел»</w:t>
            </w:r>
          </w:p>
        </w:tc>
        <w:tc>
          <w:tcPr>
            <w:tcW w:w="1403" w:type="dxa"/>
          </w:tcPr>
          <w:p w:rsidR="00F336A4" w:rsidRPr="004D5E3D" w:rsidRDefault="003834BD" w:rsidP="00F336A4">
            <w:pPr>
              <w:spacing w:before="0" w:after="0"/>
              <w:contextualSpacing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2629" w:type="dxa"/>
            <w:vMerge w:val="restart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  <w:rPr>
                <w:b/>
              </w:rPr>
            </w:pPr>
            <w:r w:rsidRPr="004D5E3D">
              <w:rPr>
                <w:b/>
              </w:rPr>
              <w:t xml:space="preserve">Раздел </w:t>
            </w:r>
            <w:r>
              <w:rPr>
                <w:b/>
              </w:rPr>
              <w:t>3</w:t>
            </w:r>
            <w:r w:rsidRPr="004D5E3D">
              <w:rPr>
                <w:b/>
              </w:rPr>
              <w:t>. Машиностроительное черчение</w:t>
            </w: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Особенности машиностроительного чертежа. Виды изделий. Виды конструкторских документов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Система расположения изображений. Основные, местные и дополнительные виды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Разрезы.  Простые разрезы. Обозначение разрезов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Сложные разрезы – ступенчатые и ломанные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Сечения. Выносные элементы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Виды резьб и их обозначение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Стандартные резьбовые крепежные детали и их обозначение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Резьбовые соединения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Выполнение эскизов деталей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Выполнение рабочих чертежей деталей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lastRenderedPageBreak/>
              <w:t>Неразъемные соединения деталей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Шпоночные соединение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Шлицевые соединение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Разновидности зубчатых колес и их параметры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Цилиндрическая зубчатая передача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Чертеж общего вида и сборочный чертеж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Особенности оформления сборочного чертежа, спецификация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Последовательность выполнения сборочного чертежа готового изделия</w:t>
            </w:r>
          </w:p>
          <w:p w:rsidR="00F336A4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Чтение и деталирование чертежей общего вида и сборочных чертежей</w:t>
            </w:r>
          </w:p>
          <w:p w:rsidR="004F6E9B" w:rsidRPr="004D5E3D" w:rsidRDefault="005F0B83" w:rsidP="00D2009F">
            <w:pPr>
              <w:spacing w:before="0" w:after="0"/>
              <w:contextualSpacing/>
            </w:pPr>
            <w:r>
              <w:t>П</w:t>
            </w:r>
            <w:r w:rsidR="004F6E9B" w:rsidRPr="00665887">
              <w:t>ружин</w:t>
            </w:r>
            <w:r>
              <w:t>ы</w:t>
            </w:r>
          </w:p>
        </w:tc>
        <w:tc>
          <w:tcPr>
            <w:tcW w:w="1403" w:type="dxa"/>
          </w:tcPr>
          <w:p w:rsidR="00F336A4" w:rsidRPr="004D5E3D" w:rsidRDefault="00D2009F" w:rsidP="00F336A4">
            <w:pPr>
              <w:spacing w:before="0" w:after="0"/>
              <w:contextualSpacing/>
              <w:jc w:val="center"/>
            </w:pPr>
            <w:r>
              <w:lastRenderedPageBreak/>
              <w:t>40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lastRenderedPageBreak/>
              <w:t>1,2</w:t>
            </w: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2629" w:type="dxa"/>
            <w:vMerge/>
          </w:tcPr>
          <w:p w:rsidR="00F336A4" w:rsidRPr="004D5E3D" w:rsidRDefault="00F336A4" w:rsidP="00F336A4">
            <w:pPr>
              <w:spacing w:before="0" w:after="0"/>
              <w:contextualSpacing/>
            </w:pP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4D5E3D">
              <w:rPr>
                <w:b/>
              </w:rPr>
              <w:t>Графические работы:</w:t>
            </w:r>
          </w:p>
          <w:p w:rsidR="00F336A4" w:rsidRPr="004D5E3D" w:rsidRDefault="006D050C" w:rsidP="00F336A4">
            <w:pPr>
              <w:spacing w:before="0" w:after="0"/>
              <w:contextualSpacing/>
            </w:pPr>
            <w:r>
              <w:t>4</w:t>
            </w:r>
            <w:r w:rsidR="00F336A4" w:rsidRPr="004D5E3D">
              <w:t>. Построить третью проекцию по двум заданным</w:t>
            </w:r>
            <w:r w:rsidR="00F336A4">
              <w:t xml:space="preserve"> (4ч)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5. Соединение части вида и части разреза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6. Наклонные разрезы</w:t>
            </w:r>
          </w:p>
          <w:p w:rsidR="00F336A4" w:rsidRPr="004D5E3D" w:rsidRDefault="00F336A4" w:rsidP="00F336A4">
            <w:pPr>
              <w:spacing w:before="0" w:after="0"/>
              <w:contextualSpacing/>
            </w:pPr>
            <w:r w:rsidRPr="004D5E3D">
              <w:t>7. Ступенчатые разрезы</w:t>
            </w:r>
          </w:p>
          <w:p w:rsidR="00F336A4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8. Ломанные разрезы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9. Сечения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9</w:t>
            </w:r>
            <w:r w:rsidRPr="004D5E3D">
              <w:rPr>
                <w:lang w:eastAsia="ru-RU"/>
              </w:rPr>
              <w:t>. Соединение деталей болтом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 w:rsidRPr="004D5E3D">
              <w:rPr>
                <w:lang w:eastAsia="ru-RU"/>
              </w:rPr>
              <w:t>1</w:t>
            </w:r>
            <w:r>
              <w:rPr>
                <w:lang w:eastAsia="ru-RU"/>
              </w:rPr>
              <w:t>0</w:t>
            </w:r>
            <w:r w:rsidRPr="004D5E3D">
              <w:rPr>
                <w:lang w:eastAsia="ru-RU"/>
              </w:rPr>
              <w:t>. Соединение деталей шпилькой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11</w:t>
            </w:r>
            <w:r w:rsidRPr="004D5E3D">
              <w:rPr>
                <w:lang w:eastAsia="ru-RU"/>
              </w:rPr>
              <w:t>. Соединение деталей болтом, винтом и шпилькой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12</w:t>
            </w:r>
            <w:r w:rsidRPr="004D5E3D">
              <w:rPr>
                <w:lang w:eastAsia="ru-RU"/>
              </w:rPr>
              <w:t>.Выполнение эскиза с натуры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13.</w:t>
            </w:r>
            <w:r w:rsidRPr="004D5E3D">
              <w:rPr>
                <w:lang w:eastAsia="ru-RU"/>
              </w:rPr>
              <w:t xml:space="preserve"> Выполнение рабочего чертежа детали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14</w:t>
            </w:r>
            <w:r w:rsidRPr="004D5E3D">
              <w:rPr>
                <w:lang w:eastAsia="ru-RU"/>
              </w:rPr>
              <w:t>. Шпоночное соединение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15</w:t>
            </w:r>
            <w:r w:rsidRPr="004D5E3D">
              <w:rPr>
                <w:lang w:eastAsia="ru-RU"/>
              </w:rPr>
              <w:t>. Шлицевое соединение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16</w:t>
            </w:r>
            <w:r w:rsidRPr="004D5E3D">
              <w:rPr>
                <w:lang w:eastAsia="ru-RU"/>
              </w:rPr>
              <w:t>. Прямозубое цилиндрическое зубчатое колесо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17</w:t>
            </w:r>
            <w:r w:rsidRPr="004D5E3D">
              <w:rPr>
                <w:lang w:eastAsia="ru-RU"/>
              </w:rPr>
              <w:t>. Прямозубая цилиндрическая зубчатая передача</w:t>
            </w:r>
          </w:p>
          <w:p w:rsidR="00F336A4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18. Сборочный чертеж «Блок направляющий» (4ч)</w:t>
            </w:r>
          </w:p>
          <w:p w:rsidR="00F336A4" w:rsidRDefault="00F336A4" w:rsidP="00F336A4">
            <w:pPr>
              <w:spacing w:before="0" w:after="0"/>
              <w:contextualSpacing/>
              <w:rPr>
                <w:lang w:eastAsia="ru-RU"/>
              </w:rPr>
            </w:pPr>
            <w:r>
              <w:rPr>
                <w:lang w:eastAsia="ru-RU"/>
              </w:rPr>
              <w:t>19. Составление спецификации «Блок направляющий»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>20. Чертеж детали «Вилка»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>21. Чертеж детали «Кронштейн»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 xml:space="preserve">22. Чертеж детали «Ось» 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>23. Чертеж детали «Планка»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 xml:space="preserve">24. Чертеж детали «Ролик» 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t>25. Чертеж детал «Втулка»</w:t>
            </w:r>
          </w:p>
          <w:p w:rsidR="00F336A4" w:rsidRDefault="00F336A4" w:rsidP="00F336A4">
            <w:pPr>
              <w:spacing w:before="0" w:after="0"/>
              <w:contextualSpacing/>
            </w:pPr>
            <w:r>
              <w:lastRenderedPageBreak/>
              <w:t>26. Чертеж сборочной единицы «Ролик» со спецификацией</w:t>
            </w:r>
          </w:p>
          <w:p w:rsidR="005F0B83" w:rsidRPr="004D5E3D" w:rsidRDefault="005F0B83" w:rsidP="00F336A4">
            <w:pPr>
              <w:spacing w:before="0" w:after="0"/>
              <w:contextualSpacing/>
            </w:pPr>
            <w:r>
              <w:t>27. Чертеж «Пружины»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D2009F">
            <w:pPr>
              <w:spacing w:before="0" w:after="0"/>
              <w:contextualSpacing/>
              <w:jc w:val="center"/>
            </w:pPr>
            <w:r>
              <w:t>5</w:t>
            </w:r>
            <w:r w:rsidR="00D2009F">
              <w:t>4</w:t>
            </w:r>
            <w:bookmarkStart w:id="0" w:name="_GoBack"/>
            <w:bookmarkEnd w:id="0"/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2,3</w:t>
            </w:r>
          </w:p>
        </w:tc>
      </w:tr>
      <w:tr w:rsidR="00F336A4" w:rsidRPr="004D5E3D" w:rsidTr="0002161C">
        <w:trPr>
          <w:trHeight w:val="562"/>
        </w:trPr>
        <w:tc>
          <w:tcPr>
            <w:tcW w:w="2629" w:type="dxa"/>
            <w:vMerge/>
          </w:tcPr>
          <w:p w:rsidR="00F336A4" w:rsidRPr="004D5E3D" w:rsidRDefault="00F336A4" w:rsidP="00F336A4">
            <w:pPr>
              <w:spacing w:before="0" w:after="0"/>
              <w:contextualSpacing/>
            </w:pPr>
          </w:p>
        </w:tc>
        <w:tc>
          <w:tcPr>
            <w:tcW w:w="8878" w:type="dxa"/>
          </w:tcPr>
          <w:p w:rsidR="00F336A4" w:rsidRPr="00665887" w:rsidRDefault="00F336A4" w:rsidP="00F336A4">
            <w:pPr>
              <w:spacing w:before="0" w:after="0"/>
              <w:contextualSpacing/>
              <w:rPr>
                <w:b/>
              </w:rPr>
            </w:pPr>
            <w:r w:rsidRPr="00665887">
              <w:rPr>
                <w:b/>
              </w:rPr>
              <w:t xml:space="preserve">Самостоятельная работа </w:t>
            </w:r>
          </w:p>
          <w:p w:rsidR="00F336A4" w:rsidRPr="004D5E3D" w:rsidRDefault="00F336A4" w:rsidP="005F0B83">
            <w:pPr>
              <w:spacing w:before="0" w:after="0"/>
              <w:contextualSpacing/>
              <w:rPr>
                <w:b/>
              </w:rPr>
            </w:pPr>
            <w:r w:rsidRPr="00665887">
              <w:t>Соединения пайкой и склеиванием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>
              <w:t>2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>
              <w:t>1</w:t>
            </w:r>
          </w:p>
        </w:tc>
      </w:tr>
      <w:tr w:rsidR="00F336A4" w:rsidRPr="004D5E3D" w:rsidTr="0002161C">
        <w:tc>
          <w:tcPr>
            <w:tcW w:w="2629" w:type="dxa"/>
            <w:vMerge w:val="restart"/>
          </w:tcPr>
          <w:p w:rsidR="00F336A4" w:rsidRPr="00622ADE" w:rsidRDefault="00F336A4" w:rsidP="00F336A4">
            <w:pPr>
              <w:spacing w:before="0" w:after="0"/>
              <w:contextualSpacing/>
            </w:pPr>
            <w:r w:rsidRPr="00622ADE">
              <w:rPr>
                <w:b/>
              </w:rPr>
              <w:t>Раздел 4. Чертежи и схемы (по специальности)</w:t>
            </w:r>
          </w:p>
        </w:tc>
        <w:tc>
          <w:tcPr>
            <w:tcW w:w="8878" w:type="dxa"/>
          </w:tcPr>
          <w:p w:rsidR="00F336A4" w:rsidRPr="0008098E" w:rsidRDefault="00F336A4" w:rsidP="00F336A4">
            <w:pPr>
              <w:spacing w:before="0" w:after="0"/>
              <w:contextualSpacing/>
            </w:pPr>
            <w:r w:rsidRPr="0008098E">
              <w:t>Общие сведения о схемах, разновидности схем</w:t>
            </w:r>
          </w:p>
          <w:p w:rsidR="00F336A4" w:rsidRPr="0008098E" w:rsidRDefault="00F336A4" w:rsidP="00F336A4">
            <w:pPr>
              <w:spacing w:before="0" w:after="0"/>
              <w:contextualSpacing/>
            </w:pPr>
            <w:r w:rsidRPr="0008098E">
              <w:t>Кинематическая принципиальная схема</w:t>
            </w:r>
          </w:p>
          <w:p w:rsidR="00F336A4" w:rsidRPr="0008098E" w:rsidRDefault="00F336A4" w:rsidP="00F336A4">
            <w:pPr>
              <w:spacing w:before="0" w:after="0"/>
              <w:contextualSpacing/>
            </w:pPr>
            <w:r w:rsidRPr="0008098E">
              <w:t>Гидравлическая принципиальная схема</w:t>
            </w:r>
          </w:p>
          <w:p w:rsidR="00F336A4" w:rsidRPr="0008098E" w:rsidRDefault="00F336A4" w:rsidP="00F336A4">
            <w:pPr>
              <w:spacing w:before="0" w:after="0"/>
              <w:contextualSpacing/>
              <w:rPr>
                <w:color w:val="000000"/>
              </w:rPr>
            </w:pPr>
            <w:r w:rsidRPr="0008098E">
              <w:rPr>
                <w:color w:val="000000"/>
              </w:rPr>
              <w:t>Графическое обозначение металлорежущего оборудования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08098E">
              <w:t>Условные графические изображения строительных конструкций и их элементов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>
              <w:t>10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2629" w:type="dxa"/>
            <w:vMerge/>
          </w:tcPr>
          <w:p w:rsidR="00F336A4" w:rsidRPr="004D5E3D" w:rsidRDefault="00F336A4" w:rsidP="00F336A4">
            <w:pPr>
              <w:spacing w:before="0" w:after="0"/>
              <w:contextualSpacing/>
            </w:pPr>
          </w:p>
        </w:tc>
        <w:tc>
          <w:tcPr>
            <w:tcW w:w="8878" w:type="dxa"/>
          </w:tcPr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4D5E3D">
              <w:rPr>
                <w:b/>
              </w:rPr>
              <w:t>Графические работы:</w:t>
            </w:r>
          </w:p>
          <w:p w:rsidR="00F336A4" w:rsidRDefault="00F336A4" w:rsidP="00F336A4">
            <w:pPr>
              <w:spacing w:before="0" w:after="0"/>
              <w:contextualSpacing/>
            </w:pPr>
            <w:r w:rsidRPr="00663DD5">
              <w:t>19</w:t>
            </w:r>
            <w:r>
              <w:t xml:space="preserve">. </w:t>
            </w:r>
            <w:r w:rsidRPr="00663DD5">
              <w:t>Выполнение кинематической схемы металлорежущего станка</w:t>
            </w:r>
          </w:p>
          <w:p w:rsidR="00F336A4" w:rsidRPr="004D5E3D" w:rsidRDefault="00F336A4" w:rsidP="00F336A4">
            <w:pPr>
              <w:spacing w:before="0" w:after="0"/>
              <w:contextualSpacing/>
              <w:rPr>
                <w:b/>
              </w:rPr>
            </w:pPr>
            <w:r w:rsidRPr="00663DD5">
              <w:t>20</w:t>
            </w:r>
            <w:r>
              <w:t xml:space="preserve">. </w:t>
            </w:r>
            <w:r w:rsidRPr="00663DD5">
              <w:t>Планировка участка цеха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>
              <w:t>4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11507" w:type="dxa"/>
            <w:gridSpan w:val="2"/>
          </w:tcPr>
          <w:p w:rsidR="00F336A4" w:rsidRPr="004D5E3D" w:rsidRDefault="00F336A4" w:rsidP="00F336A4">
            <w:pPr>
              <w:spacing w:before="0" w:after="0"/>
              <w:ind w:right="-108"/>
              <w:contextualSpacing/>
              <w:rPr>
                <w:b/>
                <w:lang w:eastAsia="ru-RU"/>
              </w:rPr>
            </w:pPr>
            <w:r w:rsidRPr="004D5E3D">
              <w:rPr>
                <w:b/>
                <w:lang w:eastAsia="ru-RU"/>
              </w:rPr>
              <w:t>Дифференцированный зачет</w:t>
            </w:r>
          </w:p>
        </w:tc>
        <w:tc>
          <w:tcPr>
            <w:tcW w:w="1403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  <w:r w:rsidRPr="004D5E3D">
              <w:t>2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  <w:tr w:rsidR="00F336A4" w:rsidRPr="004D5E3D" w:rsidTr="0002161C">
        <w:tc>
          <w:tcPr>
            <w:tcW w:w="11507" w:type="dxa"/>
            <w:gridSpan w:val="2"/>
          </w:tcPr>
          <w:p w:rsidR="00F336A4" w:rsidRPr="004D5E3D" w:rsidRDefault="00F336A4" w:rsidP="00F336A4">
            <w:pPr>
              <w:spacing w:before="0" w:after="0"/>
              <w:ind w:right="-108"/>
              <w:contextualSpacing/>
              <w:rPr>
                <w:b/>
                <w:lang w:eastAsia="ru-RU"/>
              </w:rPr>
            </w:pPr>
            <w:r w:rsidRPr="004D5E3D">
              <w:rPr>
                <w:b/>
                <w:lang w:eastAsia="ru-RU"/>
              </w:rPr>
              <w:t>Всего</w:t>
            </w:r>
          </w:p>
        </w:tc>
        <w:tc>
          <w:tcPr>
            <w:tcW w:w="1403" w:type="dxa"/>
          </w:tcPr>
          <w:p w:rsidR="00F336A4" w:rsidRPr="004D5E3D" w:rsidRDefault="00F336A4" w:rsidP="00FE3127">
            <w:pPr>
              <w:spacing w:before="0" w:after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E3127">
              <w:rPr>
                <w:b/>
              </w:rPr>
              <w:t>60</w:t>
            </w:r>
          </w:p>
        </w:tc>
        <w:tc>
          <w:tcPr>
            <w:tcW w:w="1650" w:type="dxa"/>
          </w:tcPr>
          <w:p w:rsidR="00F336A4" w:rsidRPr="004D5E3D" w:rsidRDefault="00F336A4" w:rsidP="00F336A4">
            <w:pPr>
              <w:spacing w:before="0" w:after="0"/>
              <w:contextualSpacing/>
              <w:jc w:val="center"/>
            </w:pPr>
          </w:p>
        </w:tc>
      </w:tr>
    </w:tbl>
    <w:p w:rsidR="006F3B21" w:rsidRPr="006F3B21" w:rsidRDefault="006F3B21" w:rsidP="006F3B21">
      <w:pPr>
        <w:suppressAutoHyphens w:val="0"/>
        <w:spacing w:before="0" w:after="160" w:line="259" w:lineRule="auto"/>
        <w:rPr>
          <w:rFonts w:eastAsia="Calibri"/>
          <w:lang w:eastAsia="en-US"/>
        </w:rPr>
      </w:pP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>Для характеристики уровня освоения учебного материала используются следующие обозначения:</w:t>
      </w: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 xml:space="preserve">1 – ознакомительный (узнавание ранее изученных объектов, свойств); </w:t>
      </w:r>
    </w:p>
    <w:p w:rsidR="006F3B21" w:rsidRPr="006F3B21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6F3B21">
        <w:rPr>
          <w:lang w:eastAsia="ar-SA"/>
        </w:rPr>
        <w:t>2 – репродуктивный (выполнение деятельности по образцу, инструкции или под руководством)</w:t>
      </w:r>
    </w:p>
    <w:p w:rsidR="00157378" w:rsidRPr="00024C42" w:rsidRDefault="006F3B21" w:rsidP="006F3B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/>
          <w:i/>
        </w:rPr>
      </w:pPr>
      <w:r w:rsidRPr="006F3B21">
        <w:rPr>
          <w:lang w:eastAsia="ar-SA"/>
        </w:rPr>
        <w:t>3 – продуктивный (планирование и самостоятельное выполнение деятельности, решение проблемных задач)</w:t>
      </w: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</w:pPr>
    </w:p>
    <w:p w:rsidR="00157378" w:rsidRDefault="00157378" w:rsidP="0065579F">
      <w:pPr>
        <w:tabs>
          <w:tab w:val="left" w:pos="11085"/>
        </w:tabs>
        <w:rPr>
          <w:b/>
          <w:i/>
          <w:sz w:val="18"/>
          <w:szCs w:val="18"/>
        </w:rPr>
        <w:sectPr w:rsidR="00157378" w:rsidSect="00157378">
          <w:footerReference w:type="even" r:id="rId9"/>
          <w:footerReference w:type="default" r:id="rId10"/>
          <w:footerReference w:type="first" r:id="rId11"/>
          <w:pgSz w:w="16838" w:h="11906" w:orient="landscape"/>
          <w:pgMar w:top="851" w:right="1134" w:bottom="850" w:left="1134" w:header="708" w:footer="708" w:gutter="0"/>
          <w:cols w:space="720"/>
          <w:docGrid w:linePitch="360"/>
        </w:sectPr>
      </w:pPr>
    </w:p>
    <w:p w:rsidR="000F5956" w:rsidRPr="00324CED" w:rsidRDefault="000F5956" w:rsidP="000F59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 w:val="0"/>
          <w:caps/>
          <w:sz w:val="24"/>
          <w:szCs w:val="24"/>
        </w:rPr>
      </w:pPr>
      <w:r w:rsidRPr="000F5956">
        <w:rPr>
          <w:rFonts w:ascii="Times New Roman" w:hAnsi="Times New Roman" w:cs="Times New Roman"/>
          <w:caps/>
          <w:sz w:val="24"/>
          <w:szCs w:val="24"/>
        </w:rPr>
        <w:lastRenderedPageBreak/>
        <w:t>3</w:t>
      </w:r>
      <w:r w:rsidRPr="00324CED">
        <w:rPr>
          <w:rFonts w:ascii="Times New Roman" w:hAnsi="Times New Roman" w:cs="Times New Roman"/>
          <w:caps/>
          <w:sz w:val="24"/>
          <w:szCs w:val="24"/>
        </w:rPr>
        <w:t>. условия реализации УЧЕБНОЙ дисциплины</w:t>
      </w:r>
    </w:p>
    <w:p w:rsidR="000F5956" w:rsidRPr="00324CED" w:rsidRDefault="000F5956" w:rsidP="000F59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324CED">
        <w:rPr>
          <w:b/>
          <w:bCs/>
        </w:rPr>
        <w:t>3.1. Требования к минимальному материально-техническому обеспечению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lang w:eastAsia="ar-SA"/>
        </w:rPr>
      </w:pPr>
      <w:r w:rsidRPr="005D1FD7">
        <w:rPr>
          <w:bCs/>
          <w:lang w:eastAsia="ar-SA"/>
        </w:rPr>
        <w:t xml:space="preserve">Реализация программы дисциплины требует наличия учебного кабинета «Инженерной графики», </w:t>
      </w:r>
      <w:r w:rsidRPr="005D1FD7">
        <w:rPr>
          <w:lang w:eastAsia="ar-SA"/>
        </w:rPr>
        <w:t>библиотеки, читальный зал с выходом в сеть Интернет.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Cs/>
          <w:lang w:eastAsia="ar-SA"/>
        </w:rPr>
      </w:pPr>
      <w:r w:rsidRPr="005D1FD7">
        <w:rPr>
          <w:bCs/>
          <w:lang w:eastAsia="ar-SA"/>
        </w:rPr>
        <w:t xml:space="preserve">  Оборудование учебного кабинета: чертежные столы, </w:t>
      </w:r>
      <w:r w:rsidRPr="005D1FD7">
        <w:rPr>
          <w:color w:val="000000"/>
          <w:lang w:eastAsia="ar-SA"/>
        </w:rPr>
        <w:t xml:space="preserve">компьютеры, </w:t>
      </w:r>
      <w:r w:rsidRPr="005D1FD7">
        <w:rPr>
          <w:bCs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Cs/>
          <w:lang w:eastAsia="ar-SA"/>
        </w:rPr>
      </w:pPr>
      <w:r w:rsidRPr="005D1FD7">
        <w:rPr>
          <w:bCs/>
          <w:lang w:eastAsia="ar-SA"/>
        </w:rPr>
        <w:t xml:space="preserve">  Технические средства обучения: программное обеспечение (</w:t>
      </w:r>
      <w:r w:rsidRPr="005D1FD7">
        <w:rPr>
          <w:color w:val="000000"/>
          <w:lang w:eastAsia="ar-SA"/>
        </w:rPr>
        <w:t>система КОМПАС-3</w:t>
      </w:r>
      <w:r w:rsidRPr="005D1FD7">
        <w:rPr>
          <w:color w:val="000000"/>
          <w:lang w:val="en-US" w:eastAsia="ar-SA"/>
        </w:rPr>
        <w:t>D</w:t>
      </w:r>
      <w:r w:rsidRPr="005D1FD7">
        <w:rPr>
          <w:color w:val="000000"/>
          <w:lang w:eastAsia="ar-SA"/>
        </w:rPr>
        <w:t>), локальная сеть, принтер.</w:t>
      </w:r>
    </w:p>
    <w:p w:rsidR="005D1FD7" w:rsidRPr="005D1FD7" w:rsidRDefault="005D1FD7" w:rsidP="005D1FD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before="0" w:after="0"/>
        <w:jc w:val="both"/>
        <w:outlineLvl w:val="0"/>
        <w:rPr>
          <w:b/>
          <w:lang w:eastAsia="ar-SA"/>
        </w:rPr>
      </w:pPr>
    </w:p>
    <w:p w:rsidR="005D1FD7" w:rsidRPr="005D1FD7" w:rsidRDefault="005D1FD7" w:rsidP="005D1FD7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spacing w:before="0" w:after="0"/>
        <w:ind w:left="284"/>
        <w:outlineLvl w:val="0"/>
        <w:rPr>
          <w:b/>
          <w:lang w:eastAsia="ar-SA"/>
        </w:rPr>
      </w:pPr>
      <w:r w:rsidRPr="005D1FD7">
        <w:rPr>
          <w:b/>
          <w:lang w:eastAsia="ar-SA"/>
        </w:rPr>
        <w:t>3.2. Информационное обеспечение обучения</w:t>
      </w:r>
    </w:p>
    <w:p w:rsidR="005D1FD7" w:rsidRPr="005D1FD7" w:rsidRDefault="005D1FD7" w:rsidP="005D1F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before="0" w:after="0"/>
        <w:jc w:val="both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>Перечень рекомендуемых учебных изданий, дополнительной литературы, Интернет - ресурсов</w:t>
      </w:r>
    </w:p>
    <w:p w:rsidR="005D1FD7" w:rsidRPr="005D1FD7" w:rsidRDefault="005D1FD7" w:rsidP="005D1FD7">
      <w:pPr>
        <w:suppressAutoHyphens w:val="0"/>
        <w:spacing w:before="0" w:after="0"/>
        <w:jc w:val="both"/>
        <w:rPr>
          <w:b/>
          <w:bCs/>
          <w:lang w:eastAsia="ar-SA"/>
        </w:rPr>
      </w:pPr>
    </w:p>
    <w:p w:rsidR="005D1FD7" w:rsidRPr="005D1FD7" w:rsidRDefault="005D1FD7" w:rsidP="00704128">
      <w:pPr>
        <w:suppressAutoHyphens w:val="0"/>
        <w:spacing w:before="0" w:after="0"/>
        <w:ind w:firstLine="709"/>
        <w:jc w:val="both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 xml:space="preserve">Основные источники: </w:t>
      </w:r>
    </w:p>
    <w:p w:rsidR="00704128" w:rsidRPr="00704128" w:rsidRDefault="00704128" w:rsidP="00AD7A6E">
      <w:pPr>
        <w:suppressAutoHyphens w:val="0"/>
        <w:spacing w:before="0" w:after="0"/>
        <w:ind w:firstLine="709"/>
        <w:contextualSpacing/>
        <w:jc w:val="both"/>
        <w:rPr>
          <w:color w:val="0000FF"/>
          <w:u w:val="single"/>
          <w:lang w:val="en-US"/>
        </w:rPr>
      </w:pPr>
      <w:r w:rsidRPr="00704128">
        <w:rPr>
          <w:bCs/>
          <w:color w:val="111111"/>
        </w:rPr>
        <w:t xml:space="preserve">1. </w:t>
      </w:r>
      <w:r w:rsidRPr="00704128">
        <w:rPr>
          <w:bCs/>
          <w:color w:val="111111"/>
          <w:lang w:val="en-US"/>
        </w:rPr>
        <w:t>Аверин,  В. Н.</w:t>
      </w:r>
      <w:r w:rsidRPr="00704128">
        <w:rPr>
          <w:color w:val="111111"/>
          <w:lang w:val="en-US"/>
        </w:rPr>
        <w:t xml:space="preserve"> Компьютерная инженерная графика : учебник для студентов учреждений сред. проф. образования / В. Н. Аверин. - 2-е изд., испр. - Москва : ИЦ «Академия», 2020. - 256 с. - ISBN 978-5-4468-8712-5. - Текст : электронный  // </w:t>
      </w:r>
      <w:r w:rsidRPr="00704128">
        <w:rPr>
          <w:color w:val="000000"/>
        </w:rPr>
        <w:t>Электронно-библиотечная система Академия : [сайт]. — URL :</w:t>
      </w:r>
      <w:r w:rsidRPr="00704128">
        <w:rPr>
          <w:color w:val="000000"/>
          <w:lang w:val="en-US"/>
        </w:rPr>
        <w:t xml:space="preserve"> </w:t>
      </w:r>
      <w:hyperlink r:id="rId12" w:history="1">
        <w:r w:rsidRPr="00704128">
          <w:rPr>
            <w:color w:val="0000FF"/>
            <w:u w:val="single"/>
            <w:lang w:val="en-US"/>
          </w:rPr>
          <w:t>https://academia-moscow.ru/catalogue/4831/352016/</w:t>
        </w:r>
      </w:hyperlink>
    </w:p>
    <w:p w:rsidR="000C0085" w:rsidRPr="00704128" w:rsidRDefault="000C0085" w:rsidP="00AD7A6E">
      <w:pPr>
        <w:spacing w:before="0" w:after="0"/>
        <w:ind w:firstLine="709"/>
        <w:contextualSpacing/>
        <w:jc w:val="both"/>
        <w:rPr>
          <w:color w:val="000000"/>
          <w:lang w:val="en-US"/>
        </w:rPr>
      </w:pPr>
      <w:r w:rsidRPr="00704128">
        <w:rPr>
          <w:lang w:eastAsia="ar-SA"/>
        </w:rPr>
        <w:t xml:space="preserve">2. </w:t>
      </w:r>
      <w:r w:rsidRPr="00704128">
        <w:rPr>
          <w:bCs/>
          <w:color w:val="000000"/>
          <w:lang w:val="en-US"/>
        </w:rPr>
        <w:t>Бродкий, А. М.</w:t>
      </w:r>
      <w:r w:rsidRPr="00704128">
        <w:rPr>
          <w:color w:val="000000"/>
          <w:lang w:val="en-US"/>
        </w:rPr>
        <w:t xml:space="preserve"> Черчение (металлообработка) : учебник для студ. учреждений СПО / А. М. Бродский, Э. М. Фазулин, В. А. Халдинов. - 13-е изд., стер. - Москва : ИЦ "Академия", 2017. - 400 с. - ISBN 978-5-4468-5109-6. - Текст : непосредственный.</w:t>
      </w:r>
    </w:p>
    <w:p w:rsidR="000C0085" w:rsidRPr="00704128" w:rsidRDefault="000C0085" w:rsidP="00AD7A6E">
      <w:pPr>
        <w:suppressAutoHyphens w:val="0"/>
        <w:spacing w:before="0" w:after="0"/>
        <w:ind w:firstLine="709"/>
        <w:contextualSpacing/>
        <w:jc w:val="both"/>
        <w:rPr>
          <w:color w:val="0000FF"/>
          <w:u w:val="single" w:color="FFFFFF"/>
          <w:lang w:val="en-US"/>
        </w:rPr>
      </w:pPr>
      <w:r w:rsidRPr="00704128">
        <w:rPr>
          <w:bCs/>
          <w:color w:val="000000"/>
        </w:rPr>
        <w:t xml:space="preserve">3. </w:t>
      </w:r>
      <w:r w:rsidRPr="00704128">
        <w:rPr>
          <w:bCs/>
          <w:color w:val="000000"/>
          <w:lang w:val="en-US"/>
        </w:rPr>
        <w:t>Бродкий, А. М.</w:t>
      </w:r>
      <w:r w:rsidRPr="00704128">
        <w:rPr>
          <w:b/>
          <w:bCs/>
          <w:color w:val="000000"/>
          <w:lang w:val="en-US"/>
        </w:rPr>
        <w:t xml:space="preserve"> </w:t>
      </w:r>
      <w:r w:rsidRPr="00704128">
        <w:rPr>
          <w:color w:val="000000"/>
          <w:lang w:val="en-US"/>
        </w:rPr>
        <w:t xml:space="preserve">Черчение (металлообработка) : учебник для студ. учреждений СПО / А. М. Бродский, Э. М. Фазулин, В. А. Халдинов. - 13-е изд., стер. - Москва : ИЦ "Академия", 2020. - 400 с. - ISBN 978-5-4468-5109-6. - Текст : электронный // </w:t>
      </w:r>
      <w:r w:rsidRPr="00704128">
        <w:rPr>
          <w:color w:val="000000"/>
        </w:rPr>
        <w:t>Электронно-библиотечная система Академия : [сайт]. — URL :</w:t>
      </w:r>
      <w:r w:rsidRPr="00704128">
        <w:rPr>
          <w:color w:val="000000"/>
          <w:lang w:val="en-US"/>
        </w:rPr>
        <w:t xml:space="preserve"> </w:t>
      </w:r>
      <w:hyperlink r:id="rId13" w:history="1">
        <w:r w:rsidRPr="00704128">
          <w:rPr>
            <w:color w:val="0000FF"/>
            <w:u w:val="single" w:color="FFFFFF"/>
            <w:lang w:val="en-US"/>
          </w:rPr>
          <w:t>https://academia-moscow.ru/catalogue</w:t>
        </w:r>
      </w:hyperlink>
    </w:p>
    <w:p w:rsidR="000C0085" w:rsidRPr="00704128" w:rsidRDefault="000C0085" w:rsidP="00AD7A6E">
      <w:pPr>
        <w:suppressAutoHyphens w:val="0"/>
        <w:spacing w:before="0" w:after="0"/>
        <w:ind w:firstLine="709"/>
        <w:contextualSpacing/>
        <w:jc w:val="both"/>
        <w:rPr>
          <w:rFonts w:eastAsia="Calibri"/>
          <w:color w:val="000000"/>
          <w:lang w:val="en-US"/>
        </w:rPr>
      </w:pPr>
      <w:r w:rsidRPr="00704128">
        <w:rPr>
          <w:rFonts w:eastAsia="Calibri"/>
          <w:bCs/>
        </w:rPr>
        <w:t xml:space="preserve">4. </w:t>
      </w:r>
      <w:r w:rsidRPr="00704128">
        <w:rPr>
          <w:rFonts w:eastAsia="Calibri"/>
          <w:bCs/>
          <w:lang w:val="en-US"/>
        </w:rPr>
        <w:t>Волошинов, Д. В.</w:t>
      </w:r>
      <w:r w:rsidRPr="00704128">
        <w:rPr>
          <w:rFonts w:eastAsia="Calibri"/>
          <w:color w:val="000000"/>
          <w:lang w:val="en-US"/>
        </w:rPr>
        <w:t xml:space="preserve"> Инженерная компьютерная графика  : учебник для студентов учреждений среднего профессионального образования / Д. В. Волошинов - 2-е изд. - Москва : ИЦ «Академия», 2020. -  с. - ISBN 978-5-4468-8583-1. - Текст : непосредственный.</w:t>
      </w:r>
    </w:p>
    <w:p w:rsidR="000C0085" w:rsidRPr="00704128" w:rsidRDefault="000C0085" w:rsidP="00AD7A6E">
      <w:pPr>
        <w:suppressAutoHyphens w:val="0"/>
        <w:spacing w:before="0" w:after="0"/>
        <w:ind w:firstLine="709"/>
        <w:contextualSpacing/>
        <w:jc w:val="both"/>
        <w:rPr>
          <w:color w:val="111111"/>
          <w:lang w:val="en-US"/>
        </w:rPr>
      </w:pPr>
      <w:r w:rsidRPr="00704128">
        <w:rPr>
          <w:color w:val="111111"/>
        </w:rPr>
        <w:t xml:space="preserve">5. </w:t>
      </w:r>
      <w:r w:rsidRPr="00704128">
        <w:rPr>
          <w:color w:val="111111"/>
          <w:lang w:val="en-US"/>
        </w:rPr>
        <w:t>Горельская, Л. В. Инженерная графика : учебное пособие для СПО / Л. В. Горельская, А. В. Кострюков, С. И. Павлов. — Саратов : Профобразование, 2020. — 183 c. — ISBN 978-5-4488-0689-6. — Текст : электронный // Электронно-библиотечная система IPR BOOKS : [сайт]. — URL: http://www.iprbookshop.ru/91870.html (дата обращения: 09.05.2020). — Режим доступа: для авторизир. Пользователей</w:t>
      </w:r>
    </w:p>
    <w:p w:rsidR="000C0085" w:rsidRPr="00704128" w:rsidRDefault="00704128" w:rsidP="00AD7A6E">
      <w:pPr>
        <w:suppressAutoHyphens w:val="0"/>
        <w:spacing w:before="0" w:after="0"/>
        <w:ind w:firstLine="709"/>
        <w:contextualSpacing/>
        <w:jc w:val="both"/>
        <w:rPr>
          <w:color w:val="111111"/>
          <w:lang w:val="en-US"/>
        </w:rPr>
      </w:pPr>
      <w:r w:rsidRPr="00704128">
        <w:rPr>
          <w:color w:val="111111"/>
        </w:rPr>
        <w:t xml:space="preserve">6. </w:t>
      </w:r>
      <w:r w:rsidR="000C0085" w:rsidRPr="00704128">
        <w:rPr>
          <w:color w:val="111111"/>
          <w:lang w:val="en-US"/>
        </w:rPr>
        <w:t>Попова, Г. Н. Машиностроительное черчение : справочник / Г. Н. Попова, С. Ю. Алексеев, А. Б. Яковлев. — 2-е изд. — Санкт-Петербург : Политехника, 2020. — 485 c. — ISBN 978-5-7325-1085-0. — Текст : электронный // Электронно-библиотечная система IPR BOOKS : [сайт]. — URL: http://www.iprbookshop.ru/94838.html (дата обращения: 6.12.2020). — Режим доступа: для авторизир. пользователей</w:t>
      </w:r>
    </w:p>
    <w:p w:rsidR="00704128" w:rsidRPr="00704128" w:rsidRDefault="00704128" w:rsidP="00AD7A6E">
      <w:pPr>
        <w:suppressAutoHyphens w:val="0"/>
        <w:spacing w:before="0" w:after="0"/>
        <w:ind w:right="-1" w:firstLine="709"/>
        <w:contextualSpacing/>
        <w:jc w:val="both"/>
        <w:rPr>
          <w:rFonts w:eastAsia="Basic Roman"/>
          <w:color w:val="111111"/>
          <w:kern w:val="1"/>
          <w:lang w:val="en-US"/>
        </w:rPr>
      </w:pPr>
      <w:r w:rsidRPr="00704128">
        <w:rPr>
          <w:rFonts w:eastAsia="Basic Roman"/>
          <w:color w:val="111111"/>
          <w:kern w:val="1"/>
        </w:rPr>
        <w:t xml:space="preserve">7. </w:t>
      </w:r>
      <w:r w:rsidR="000C0085" w:rsidRPr="00704128">
        <w:rPr>
          <w:rFonts w:eastAsia="Basic Roman"/>
          <w:color w:val="111111"/>
          <w:kern w:val="1"/>
          <w:lang w:val="en-US"/>
        </w:rPr>
        <w:t xml:space="preserve">Самойлова, Е. М. Инженерная компьютерная графика : учебное пособие для СПО / Е. М. Самойлова, М. В. Виноградов. — Саратов : Профобразование, Ай Пи Ар Медиа, 2019. — 108 c. — ISBN 978-5-4488-0428-1, 978-5-4497-0228-9. — Текст : электронный // Электронно-библиотечная система IPR BOOKS : [сайт]. — URL: http://www.iprbookshop.ru/86702.html (дата обращения: 11.02.2020). — Режим доступа: для авторизир. </w:t>
      </w:r>
      <w:r w:rsidRPr="00704128">
        <w:rPr>
          <w:rFonts w:eastAsia="Basic Roman"/>
          <w:color w:val="111111"/>
          <w:kern w:val="1"/>
          <w:lang w:val="en-US"/>
        </w:rPr>
        <w:t>П</w:t>
      </w:r>
      <w:r w:rsidR="000C0085" w:rsidRPr="00704128">
        <w:rPr>
          <w:rFonts w:eastAsia="Basic Roman"/>
          <w:color w:val="111111"/>
          <w:kern w:val="1"/>
          <w:lang w:val="en-US"/>
        </w:rPr>
        <w:t>ользователей</w:t>
      </w:r>
    </w:p>
    <w:p w:rsidR="00704128" w:rsidRDefault="00704128" w:rsidP="00AD7A6E">
      <w:pPr>
        <w:suppressAutoHyphens w:val="0"/>
        <w:spacing w:before="0" w:after="0"/>
        <w:ind w:right="-1"/>
        <w:contextualSpacing/>
        <w:rPr>
          <w:rFonts w:ascii="Basic Roman" w:eastAsia="Basic Roman" w:hAnsi="Basic Roman" w:cs="Basic Roman"/>
          <w:color w:val="111111"/>
          <w:kern w:val="1"/>
          <w:sz w:val="22"/>
          <w:szCs w:val="22"/>
          <w:lang w:val="en-US"/>
        </w:rPr>
      </w:pPr>
    </w:p>
    <w:p w:rsidR="005D1FD7" w:rsidRDefault="005D1FD7" w:rsidP="009D4C14">
      <w:pPr>
        <w:suppressAutoHyphens w:val="0"/>
        <w:spacing w:before="0" w:after="0" w:line="276" w:lineRule="auto"/>
        <w:ind w:firstLine="709"/>
        <w:rPr>
          <w:b/>
          <w:lang w:eastAsia="en-US"/>
        </w:rPr>
      </w:pPr>
      <w:r w:rsidRPr="005D1FD7">
        <w:rPr>
          <w:b/>
          <w:lang w:eastAsia="en-US"/>
        </w:rPr>
        <w:t>Дополнительная литература:</w:t>
      </w:r>
    </w:p>
    <w:p w:rsidR="00586EBD" w:rsidRDefault="009D4C14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Боголюбов С.К. Задания по курсу черчения. М. Высшая школа,  2004г.</w:t>
      </w:r>
    </w:p>
    <w:p w:rsidR="00586EBD" w:rsidRDefault="009D4C14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Боголюбов С.К.  Инженерная графика. М.: Машиностроение, 2000г.,с.352</w:t>
      </w:r>
    </w:p>
    <w:p w:rsidR="00586EBD" w:rsidRDefault="009D4C14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Власов М.</w:t>
      </w:r>
      <w:r w:rsidR="00586EBD">
        <w:rPr>
          <w:lang w:eastAsia="ar-SA"/>
        </w:rPr>
        <w:t>П. Инженерная графика. М., 2009</w:t>
      </w:r>
    </w:p>
    <w:p w:rsidR="005D1FD7" w:rsidRPr="005D1FD7" w:rsidRDefault="005D1FD7" w:rsidP="00AD7A6E">
      <w:pPr>
        <w:pStyle w:val="affa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Куликов В. П., Кузин А. В. Инженерная графика. – М.: ФОРУМ, 2009. – 386 с.</w:t>
      </w:r>
    </w:p>
    <w:p w:rsidR="005D1FD7" w:rsidRPr="005D1FD7" w:rsidRDefault="005D1FD7" w:rsidP="00AD7A6E">
      <w:pPr>
        <w:pStyle w:val="affa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Куликов В. П. Стандарты инженерной графики. – М.: ФОРУМ, 2009. – 240 с.</w:t>
      </w:r>
    </w:p>
    <w:p w:rsidR="005D1FD7" w:rsidRPr="005D1FD7" w:rsidRDefault="005D1FD7" w:rsidP="00AD7A6E">
      <w:pPr>
        <w:pStyle w:val="affa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Чекмарев А. А. Начертательная геометрия и черчение: учеб. для студ. высш. учеб. заведений. – М.: Гуманит. изд. центр ВЛАДОС, 2002. – 472 с.</w:t>
      </w:r>
    </w:p>
    <w:p w:rsidR="005D1FD7" w:rsidRDefault="005D1FD7" w:rsidP="00AD7A6E">
      <w:pPr>
        <w:pStyle w:val="affa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lastRenderedPageBreak/>
        <w:t>Чекмарев А. А., Осипов В. К. Справочник по машиностроительному черчению. – М.: Высшая школа, 2002. – 493 с.</w:t>
      </w:r>
    </w:p>
    <w:p w:rsidR="00AD7A6E" w:rsidRDefault="00AD7A6E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4493"/>
        <w:rPr>
          <w:lang w:eastAsia="ar-SA"/>
        </w:rPr>
      </w:pPr>
      <w:r w:rsidRPr="005D1FD7">
        <w:rPr>
          <w:lang w:eastAsia="ar-SA"/>
        </w:rPr>
        <w:t>Чекмарёв А.А. Инженерная</w:t>
      </w:r>
      <w:r>
        <w:rPr>
          <w:lang w:eastAsia="ar-SA"/>
        </w:rPr>
        <w:t xml:space="preserve"> графика. М., 2002.</w:t>
      </w:r>
    </w:p>
    <w:p w:rsidR="00586EBD" w:rsidRDefault="00586EBD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1"/>
        <w:rPr>
          <w:lang w:eastAsia="ar-SA"/>
        </w:rPr>
      </w:pPr>
      <w:r w:rsidRPr="005D1FD7">
        <w:rPr>
          <w:lang w:eastAsia="ar-SA"/>
        </w:rPr>
        <w:t>Федоренко В.А., Шошин А.И. Справочник по</w:t>
      </w:r>
      <w:r>
        <w:rPr>
          <w:lang w:eastAsia="ar-SA"/>
        </w:rPr>
        <w:t xml:space="preserve"> машиностроительному черчению, «Машиностроение» 2003.</w:t>
      </w:r>
    </w:p>
    <w:p w:rsidR="005D1FD7" w:rsidRDefault="005D1FD7" w:rsidP="00AD7A6E">
      <w:pPr>
        <w:pStyle w:val="affa"/>
        <w:numPr>
          <w:ilvl w:val="0"/>
          <w:numId w:val="26"/>
        </w:numPr>
        <w:suppressAutoHyphens w:val="0"/>
        <w:spacing w:before="0" w:after="0" w:line="276" w:lineRule="auto"/>
        <w:jc w:val="both"/>
        <w:rPr>
          <w:lang w:eastAsia="en-US"/>
        </w:rPr>
      </w:pPr>
      <w:r w:rsidRPr="005D1FD7">
        <w:rPr>
          <w:lang w:eastAsia="en-US"/>
        </w:rPr>
        <w:t>Хейфец А. Л., Логиновский А. Н., Буторина И. В., Дубовикова Е. П. 3D-технология построения чертежа. – СПб.: БХВ-Петербург, 2005. – 256 с.</w:t>
      </w:r>
    </w:p>
    <w:p w:rsidR="00AD7A6E" w:rsidRPr="005D1FD7" w:rsidRDefault="00AD7A6E" w:rsidP="00AD7A6E">
      <w:pPr>
        <w:pStyle w:val="affa"/>
        <w:numPr>
          <w:ilvl w:val="0"/>
          <w:numId w:val="26"/>
        </w:numPr>
        <w:suppressAutoHyphens w:val="0"/>
        <w:spacing w:before="0" w:after="0"/>
        <w:ind w:right="-4493"/>
        <w:rPr>
          <w:lang w:eastAsia="ar-SA"/>
        </w:rPr>
      </w:pPr>
      <w:r w:rsidRPr="005D1FD7">
        <w:rPr>
          <w:lang w:eastAsia="ar-SA"/>
        </w:rPr>
        <w:t>ЕСКД. Общие правила выполнения чертежей.</w:t>
      </w:r>
    </w:p>
    <w:p w:rsidR="005D1FD7" w:rsidRPr="005D1FD7" w:rsidRDefault="005D1FD7" w:rsidP="005D1FD7">
      <w:pPr>
        <w:tabs>
          <w:tab w:val="left" w:pos="708"/>
          <w:tab w:val="center" w:pos="4677"/>
          <w:tab w:val="right" w:pos="9355"/>
        </w:tabs>
        <w:suppressAutoHyphens w:val="0"/>
        <w:spacing w:before="0" w:after="0"/>
        <w:rPr>
          <w:lang w:val="x-none" w:eastAsia="ar-SA"/>
        </w:rPr>
      </w:pPr>
    </w:p>
    <w:p w:rsidR="005D687D" w:rsidRDefault="005D1FD7" w:rsidP="005D687D">
      <w:pPr>
        <w:suppressAutoHyphens w:val="0"/>
        <w:spacing w:before="0" w:after="0"/>
        <w:ind w:firstLine="709"/>
        <w:rPr>
          <w:b/>
          <w:bCs/>
          <w:lang w:eastAsia="ar-SA"/>
        </w:rPr>
      </w:pPr>
      <w:r w:rsidRPr="005D1FD7">
        <w:rPr>
          <w:b/>
          <w:bCs/>
          <w:lang w:eastAsia="ar-SA"/>
        </w:rPr>
        <w:t>Интернет-ресурсы:</w:t>
      </w:r>
    </w:p>
    <w:p w:rsidR="005D687D" w:rsidRPr="005D687D" w:rsidRDefault="005D1FD7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lang w:eastAsia="ar-SA"/>
        </w:rPr>
      </w:pPr>
      <w:r w:rsidRPr="005D687D">
        <w:rPr>
          <w:lang w:eastAsia="ar-SA"/>
        </w:rPr>
        <w:t xml:space="preserve">Образовательный сайт: </w:t>
      </w:r>
      <w:hyperlink r:id="rId14" w:history="1">
        <w:r w:rsidRPr="005D687D">
          <w:rPr>
            <w:color w:val="000080"/>
            <w:u w:val="single"/>
            <w:lang w:eastAsia="en-US"/>
          </w:rPr>
          <w:t>http://www.kompas-edu.ru</w:t>
        </w:r>
      </w:hyperlink>
      <w:r w:rsidR="005D687D" w:rsidRPr="005D687D">
        <w:rPr>
          <w:lang w:eastAsia="ar-SA"/>
        </w:rPr>
        <w:t xml:space="preserve"> </w:t>
      </w:r>
    </w:p>
    <w:p w:rsidR="005D687D" w:rsidRPr="005D687D" w:rsidRDefault="005D1FD7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lang w:eastAsia="ar-SA"/>
        </w:rPr>
      </w:pPr>
      <w:r w:rsidRPr="005D687D">
        <w:rPr>
          <w:lang w:eastAsia="ar-SA"/>
        </w:rPr>
        <w:t xml:space="preserve">Сайт АСКОН: </w:t>
      </w:r>
      <w:hyperlink r:id="rId15" w:history="1">
        <w:r w:rsidRPr="005D687D">
          <w:rPr>
            <w:color w:val="000080"/>
            <w:u w:val="single"/>
            <w:lang w:eastAsia="en-US"/>
          </w:rPr>
          <w:t>http://www.ascon.ru</w:t>
        </w:r>
      </w:hyperlink>
      <w:r w:rsidR="005D687D" w:rsidRPr="005D687D">
        <w:rPr>
          <w:lang w:eastAsia="ar-SA"/>
        </w:rPr>
        <w:t xml:space="preserve"> </w:t>
      </w:r>
    </w:p>
    <w:p w:rsidR="005D687D" w:rsidRPr="005D687D" w:rsidRDefault="005D1FD7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r w:rsidRPr="005D687D">
        <w:rPr>
          <w:lang w:eastAsia="ar-SA"/>
        </w:rPr>
        <w:t xml:space="preserve">Сайт технической поддержки: </w:t>
      </w:r>
      <w:hyperlink r:id="rId16" w:history="1">
        <w:r w:rsidRPr="005D687D">
          <w:rPr>
            <w:color w:val="000080"/>
            <w:u w:val="single"/>
            <w:lang w:eastAsia="en-US"/>
          </w:rPr>
          <w:t>http://kompas-kolomna.ru/forum</w:t>
        </w:r>
      </w:hyperlink>
    </w:p>
    <w:p w:rsidR="005D687D" w:rsidRPr="005D687D" w:rsidRDefault="00D2009F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17" w:tgtFrame="_new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http://graph.power.nstu.ru/wolchin/umm/PKG/</w:t>
        </w:r>
      </w:hyperlink>
      <w:hyperlink r:id="rId18" w:tgtFrame="_blank" w:history="1">
        <w:r w:rsidR="005D1FD7" w:rsidRPr="005D687D">
          <w:rPr>
            <w:rFonts w:eastAsia="Calibri"/>
            <w:lang w:eastAsia="ru-RU"/>
          </w:rPr>
          <w:t>ИКТ Портал Интернет-ресурсы</w:t>
        </w:r>
      </w:hyperlink>
      <w:r w:rsidR="005D1FD7" w:rsidRPr="005D687D">
        <w:rPr>
          <w:rFonts w:eastAsia="Calibri"/>
          <w:lang w:eastAsia="ru-RU"/>
        </w:rPr>
        <w:t xml:space="preserve"> Инженерная и прикладная компьютерная графика.</w:t>
      </w:r>
    </w:p>
    <w:p w:rsidR="005D687D" w:rsidRPr="005D687D" w:rsidRDefault="00D2009F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19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http://www.twirpx.com/files/machinery/nig</w:t>
        </w:r>
      </w:hyperlink>
      <w:r w:rsidR="005D1FD7" w:rsidRPr="005D687D">
        <w:rPr>
          <w:rFonts w:eastAsia="Calibri"/>
          <w:lang w:eastAsia="ru-RU"/>
        </w:rPr>
        <w:t xml:space="preserve"> Видео-уроки по начертательной геометрии и инженерной графике.</w:t>
      </w:r>
    </w:p>
    <w:p w:rsidR="005D1FD7" w:rsidRPr="00B67400" w:rsidRDefault="00D2009F" w:rsidP="005D687D">
      <w:pPr>
        <w:pStyle w:val="affa"/>
        <w:numPr>
          <w:ilvl w:val="0"/>
          <w:numId w:val="27"/>
        </w:numPr>
        <w:suppressAutoHyphens w:val="0"/>
        <w:spacing w:before="0" w:after="0"/>
        <w:rPr>
          <w:bCs/>
          <w:lang w:eastAsia="ar-SA"/>
        </w:rPr>
      </w:pPr>
      <w:hyperlink r:id="rId20" w:history="1">
        <w:r w:rsidR="005D1FD7" w:rsidRPr="005D687D">
          <w:rPr>
            <w:rFonts w:eastAsia="Calibri"/>
            <w:color w:val="1F497D"/>
            <w:u w:val="single"/>
            <w:lang w:eastAsia="ru-RU"/>
          </w:rPr>
          <w:t>http://www.pomoshvuchebe.ru/index/test_po_discipline_quot_inzhenernaja_grafika_quot</w:t>
        </w:r>
      </w:hyperlink>
      <w:r w:rsidR="005D1FD7" w:rsidRPr="005D687D">
        <w:rPr>
          <w:rFonts w:eastAsia="Calibri"/>
          <w:color w:val="1F497D"/>
          <w:u w:val="single"/>
          <w:lang w:eastAsia="ru-RU"/>
        </w:rPr>
        <w:t xml:space="preserve"> </w:t>
      </w:r>
      <w:hyperlink r:id="rId21" w:tgtFrame="_blank" w:history="1">
        <w:r w:rsidR="005D1FD7" w:rsidRPr="005D687D">
          <w:rPr>
            <w:rFonts w:eastAsia="Calibri"/>
            <w:lang w:eastAsia="ru-RU"/>
          </w:rPr>
          <w:t xml:space="preserve">Сайт помощи студентам - Тесты по дисциплине "Инженерная графика". </w:t>
        </w:r>
      </w:hyperlink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Default="00B67400" w:rsidP="00B67400">
      <w:pPr>
        <w:suppressAutoHyphens w:val="0"/>
        <w:spacing w:before="0" w:after="0"/>
        <w:rPr>
          <w:bCs/>
          <w:lang w:eastAsia="ar-SA"/>
        </w:rPr>
      </w:pPr>
    </w:p>
    <w:p w:rsidR="00B67400" w:rsidRPr="00B67400" w:rsidRDefault="00B67400" w:rsidP="00B67400">
      <w:pPr>
        <w:spacing w:after="0"/>
        <w:rPr>
          <w:b/>
          <w:bCs/>
          <w:i/>
          <w:lang w:eastAsia="ar-SA"/>
        </w:rPr>
      </w:pPr>
      <w:r w:rsidRPr="00B67400">
        <w:rPr>
          <w:b/>
          <w:caps/>
          <w:lang w:eastAsia="ar-SA"/>
        </w:rPr>
        <w:lastRenderedPageBreak/>
        <w:t>4. Контроль</w:t>
      </w:r>
      <w:r>
        <w:rPr>
          <w:b/>
          <w:caps/>
          <w:lang w:eastAsia="ar-SA"/>
        </w:rPr>
        <w:t xml:space="preserve"> и оценка результатов освоения </w:t>
      </w:r>
      <w:r w:rsidRPr="00B67400">
        <w:rPr>
          <w:b/>
          <w:caps/>
          <w:lang w:eastAsia="ar-SA"/>
        </w:rPr>
        <w:t>учебной Дисциплины</w:t>
      </w:r>
    </w:p>
    <w:p w:rsidR="00B67400" w:rsidRPr="00B67400" w:rsidRDefault="00B67400" w:rsidP="00B674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67400">
        <w:rPr>
          <w:rFonts w:ascii="Times New Roman" w:hAnsi="Times New Roman" w:cs="Times New Roman"/>
          <w:b w:val="0"/>
          <w:sz w:val="24"/>
          <w:szCs w:val="24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4111"/>
      </w:tblGrid>
      <w:tr w:rsidR="00B67400" w:rsidRPr="00B67400" w:rsidTr="0068378D">
        <w:trPr>
          <w:trHeight w:val="3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bCs/>
                <w:lang w:eastAsia="ar-SA"/>
              </w:rPr>
              <w:t>Результаты обучения</w:t>
            </w:r>
          </w:p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bCs/>
                <w:lang w:eastAsia="ar-SA"/>
              </w:rPr>
              <w:t>(освоенные умения, усвоенные знания)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400" w:rsidRPr="00B67400" w:rsidRDefault="00B67400" w:rsidP="0068378D">
            <w:pPr>
              <w:spacing w:after="0"/>
              <w:jc w:val="center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B67400" w:rsidRPr="00B67400" w:rsidTr="0068378D">
        <w:trPr>
          <w:trHeight w:val="77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>умения</w:t>
            </w:r>
            <w:r w:rsidRPr="00B67400">
              <w:rPr>
                <w:b/>
                <w:bCs/>
                <w:lang w:eastAsia="ar-SA"/>
              </w:rPr>
              <w:t>:</w:t>
            </w:r>
          </w:p>
          <w:p w:rsidR="00B67400" w:rsidRPr="00B67400" w:rsidRDefault="00B67400" w:rsidP="0068378D">
            <w:pPr>
              <w:spacing w:after="0"/>
              <w:ind w:firstLine="426"/>
              <w:rPr>
                <w:bCs/>
                <w:i/>
                <w:lang w:eastAsia="ar-SA"/>
              </w:rPr>
            </w:pPr>
            <w:r w:rsidRPr="00B67400">
              <w:rPr>
                <w:lang w:eastAsia="ar-S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</w:rPr>
            </w:pPr>
            <w:r w:rsidRPr="00B67400">
              <w:rPr>
                <w:bCs/>
              </w:rPr>
              <w:t xml:space="preserve">Оценка за </w:t>
            </w:r>
            <w:r w:rsidRPr="00B67400">
              <w:t>выполнение индивидуальных графических работ</w:t>
            </w:r>
          </w:p>
          <w:p w:rsidR="00B67400" w:rsidRPr="00B67400" w:rsidRDefault="00B67400" w:rsidP="0068378D">
            <w:pPr>
              <w:jc w:val="both"/>
            </w:pPr>
          </w:p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65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  <w:lang w:eastAsia="ar-SA"/>
              </w:rPr>
            </w:pPr>
            <w:r w:rsidRPr="00B67400">
              <w:rPr>
                <w:lang w:eastAsia="ar-SA"/>
              </w:rPr>
              <w:t xml:space="preserve">  выполнять комплексные чертежи геометрических тел и проекции точек, лежащих на их поверхности,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6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ar-SA"/>
              </w:rPr>
              <w:t>оформлять технологическую и конструкторскую документацию в соответствии с действующей нормативно-технологической документацией;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7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 xml:space="preserve">   выполнять чертежи технических деталей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13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ru-RU"/>
              </w:rPr>
              <w:t>читать чертежи, технологические схемы, спецификации и технологическую документацию по профилю специальности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Cs/>
                <w:lang w:eastAsia="ar-SA"/>
              </w:rPr>
            </w:pPr>
          </w:p>
        </w:tc>
      </w:tr>
      <w:tr w:rsidR="00B67400" w:rsidRPr="00B67400" w:rsidTr="0068378D">
        <w:trPr>
          <w:trHeight w:val="6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autoSpaceDE w:val="0"/>
              <w:autoSpaceDN w:val="0"/>
              <w:adjustRightInd w:val="0"/>
              <w:spacing w:after="0"/>
              <w:rPr>
                <w:b/>
                <w:bCs/>
                <w:lang w:eastAsia="ar-SA"/>
              </w:rPr>
            </w:pPr>
            <w:r w:rsidRPr="00B67400">
              <w:rPr>
                <w:b/>
                <w:lang w:eastAsia="ar-SA"/>
              </w:rPr>
              <w:t>знания</w:t>
            </w:r>
            <w:r w:rsidRPr="00B67400">
              <w:rPr>
                <w:b/>
                <w:bCs/>
                <w:lang w:eastAsia="ar-SA"/>
              </w:rPr>
              <w:t>:</w:t>
            </w:r>
          </w:p>
          <w:p w:rsidR="00B67400" w:rsidRPr="00B67400" w:rsidRDefault="00B67400" w:rsidP="0068378D">
            <w:pPr>
              <w:spacing w:after="0"/>
              <w:ind w:firstLine="426"/>
              <w:rPr>
                <w:lang w:eastAsia="ar-SA"/>
              </w:rPr>
            </w:pPr>
            <w:r w:rsidRPr="00B67400">
              <w:rPr>
                <w:lang w:eastAsia="ar-SA"/>
              </w:rPr>
              <w:t>законы, методы и приемы проекционного черчения;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</w:pPr>
          </w:p>
          <w:p w:rsidR="00B67400" w:rsidRPr="00B67400" w:rsidRDefault="00B67400" w:rsidP="0068378D">
            <w:pPr>
              <w:spacing w:after="0"/>
            </w:pPr>
            <w:r w:rsidRPr="00B67400">
              <w:t>Тестирование</w:t>
            </w:r>
          </w:p>
          <w:p w:rsidR="00B67400" w:rsidRPr="00B67400" w:rsidRDefault="00B67400" w:rsidP="0068378D">
            <w:pPr>
              <w:spacing w:after="0"/>
            </w:pPr>
          </w:p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4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b/>
                <w:lang w:eastAsia="ar-SA"/>
              </w:rPr>
            </w:pPr>
            <w:r w:rsidRPr="00B67400">
              <w:rPr>
                <w:lang w:eastAsia="ar-SA"/>
              </w:rPr>
              <w:t xml:space="preserve">  правила выполнения и чтения конструкторской и технологической документации;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3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классы точности и их обозначение на чертежах;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widowControl w:val="0"/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 xml:space="preserve">   требования стандартов Единой системы конструкторской документации (ЕСКД) и Единой системы технологической документации (ЕСТД) к оформлению и составлению чертежей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7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правила выполнения чертежей, технических рисунков, эскизов и схем;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5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ru-RU"/>
              </w:rPr>
              <w:t>геометрические построения и правила вычерчивания технических деталей;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9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способы графического представления технологического оборудования и выполнения технологических схем в ручной и машинной графике;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технику и принципы нанесения размеров;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  <w:tr w:rsidR="00B67400" w:rsidRPr="00B67400" w:rsidTr="0068378D">
        <w:trPr>
          <w:trHeight w:val="5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  <w:r w:rsidRPr="00B67400">
              <w:rPr>
                <w:lang w:eastAsia="ar-SA"/>
              </w:rPr>
              <w:t>типы и назначение спецификаций, правила их чтения и составления;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400" w:rsidRPr="00B67400" w:rsidRDefault="00B67400" w:rsidP="0068378D">
            <w:pPr>
              <w:spacing w:after="0"/>
              <w:rPr>
                <w:lang w:eastAsia="ar-SA"/>
              </w:rPr>
            </w:pPr>
          </w:p>
        </w:tc>
      </w:tr>
    </w:tbl>
    <w:p w:rsid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Pr="00B67400" w:rsidRDefault="00B67400" w:rsidP="00B67400">
      <w:pPr>
        <w:spacing w:after="0"/>
        <w:ind w:firstLine="426"/>
        <w:jc w:val="both"/>
        <w:rPr>
          <w:lang w:eastAsia="ar-SA"/>
        </w:rPr>
      </w:pPr>
    </w:p>
    <w:p w:rsidR="00B67400" w:rsidRPr="00B67400" w:rsidRDefault="00B67400" w:rsidP="00B67400">
      <w:pPr>
        <w:spacing w:after="0"/>
        <w:jc w:val="both"/>
        <w:rPr>
          <w:lang w:eastAsia="ru-RU"/>
        </w:rPr>
      </w:pPr>
      <w:r w:rsidRPr="00B67400">
        <w:lastRenderedPageBreak/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02"/>
        <w:gridCol w:w="3828"/>
        <w:gridCol w:w="3118"/>
      </w:tblGrid>
      <w:tr w:rsidR="00B67400" w:rsidRPr="00B67400" w:rsidTr="0068378D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pPr>
              <w:spacing w:after="0"/>
            </w:pPr>
            <w:r w:rsidRPr="00B67400">
              <w:rPr>
                <w:b/>
                <w:bCs/>
              </w:rPr>
              <w:t xml:space="preserve">Результаты </w:t>
            </w:r>
          </w:p>
          <w:p w:rsidR="00B67400" w:rsidRPr="00B67400" w:rsidRDefault="00B67400" w:rsidP="0068378D">
            <w:pPr>
              <w:spacing w:after="0"/>
            </w:pPr>
            <w:r w:rsidRPr="00B67400">
              <w:rPr>
                <w:b/>
                <w:bCs/>
              </w:rPr>
              <w:t>(освоенные общие и профессиональные компетенции)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r w:rsidRPr="00B67400">
              <w:rPr>
                <w:b/>
              </w:rPr>
              <w:t>Основные показатели оценки результата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400" w:rsidRPr="00B67400" w:rsidRDefault="00B67400" w:rsidP="0068378D">
            <w:r w:rsidRPr="00B67400">
              <w:rPr>
                <w:b/>
              </w:rPr>
              <w:t xml:space="preserve">Формы и методы контроля и оценки </w:t>
            </w:r>
          </w:p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1. 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>- демонстрирует интерес к будущей профессии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Дифференцированный зачёт</w:t>
            </w:r>
          </w:p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 - организует  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/>
        </w:tc>
      </w:tr>
      <w:tr w:rsidR="00B67400" w:rsidRPr="00B67400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ОК 3. 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- принимает   решения  в стандартных  и нестандартных ситуациях и несет за них ответственность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pPr>
              <w:rPr>
                <w:bCs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>-осуществляет эффективный поиск необходимой информации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5. 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rPr>
                <w:bCs/>
              </w:rPr>
              <w:t xml:space="preserve"> -</w:t>
            </w:r>
            <w:r w:rsidRPr="00B67400"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7. 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>- может брать на себя ответственность за работу членов команды</w:t>
            </w:r>
          </w:p>
          <w:p w:rsidR="00B67400" w:rsidRPr="00B67400" w:rsidRDefault="00B67400" w:rsidP="0068378D">
            <w:pPr>
              <w:rPr>
                <w:bCs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pPr>
              <w:rPr>
                <w:bCs/>
              </w:rPr>
            </w:pPr>
            <w:r w:rsidRPr="00B67400"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bCs/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lastRenderedPageBreak/>
              <w:t xml:space="preserve">ОК 9. Ориентироваться в условиях частой смены технологий в профессиональной деятельности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400" w:rsidRPr="00B67400" w:rsidRDefault="00B67400" w:rsidP="0068378D">
            <w:r w:rsidRPr="00B67400"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  <w:tr w:rsidR="00B67400" w:rsidRPr="00613368" w:rsidTr="0068378D">
        <w:trPr>
          <w:cantSplit/>
          <w:trHeight w:val="237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400" w:rsidRPr="00B67400" w:rsidRDefault="00B67400" w:rsidP="0068378D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B67400">
              <w:t>ПК 1.4. Составлять отчетную документацию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67400" w:rsidRPr="00B67400" w:rsidRDefault="00B67400" w:rsidP="0068378D">
            <w:r w:rsidRPr="00B67400">
              <w:t>- составляется отчетная документация по техническому обслуживанию и ремонту электрического и электромеханического оборудования.</w:t>
            </w: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7400" w:rsidRPr="00613368" w:rsidRDefault="00B67400" w:rsidP="0068378D">
            <w:pPr>
              <w:rPr>
                <w:sz w:val="28"/>
                <w:szCs w:val="28"/>
              </w:rPr>
            </w:pPr>
          </w:p>
        </w:tc>
      </w:tr>
    </w:tbl>
    <w:p w:rsidR="00B67400" w:rsidRPr="00613368" w:rsidRDefault="00B67400" w:rsidP="00B67400">
      <w:pPr>
        <w:rPr>
          <w:sz w:val="28"/>
          <w:szCs w:val="28"/>
        </w:rPr>
      </w:pPr>
    </w:p>
    <w:p w:rsidR="00B67400" w:rsidRPr="00B67400" w:rsidRDefault="00B67400" w:rsidP="00B67400">
      <w:pPr>
        <w:suppressAutoHyphens w:val="0"/>
        <w:spacing w:before="0" w:after="0"/>
        <w:rPr>
          <w:bCs/>
          <w:lang w:eastAsia="ar-SA"/>
        </w:rPr>
        <w:sectPr w:rsidR="00B67400" w:rsidRPr="00B67400" w:rsidSect="000C0085">
          <w:footerReference w:type="default" r:id="rId22"/>
          <w:pgSz w:w="11907" w:h="16840"/>
          <w:pgMar w:top="426" w:right="851" w:bottom="0" w:left="851" w:header="624" w:footer="567" w:gutter="0"/>
          <w:cols w:space="720"/>
          <w:docGrid w:linePitch="326"/>
        </w:sectPr>
      </w:pPr>
    </w:p>
    <w:p w:rsidR="000F5956" w:rsidRDefault="000F5956" w:rsidP="00B6740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i/>
        </w:rPr>
      </w:pPr>
    </w:p>
    <w:sectPr w:rsidR="000F5956" w:rsidSect="001A774B">
      <w:footerReference w:type="even" r:id="rId23"/>
      <w:footerReference w:type="default" r:id="rId24"/>
      <w:footerReference w:type="first" r:id="rId25"/>
      <w:pgSz w:w="16838" w:h="11906" w:orient="landscape"/>
      <w:pgMar w:top="851" w:right="1134" w:bottom="851" w:left="992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1B9" w:rsidRDefault="00C271B9">
      <w:pPr>
        <w:spacing w:before="0" w:after="0"/>
      </w:pPr>
      <w:r>
        <w:separator/>
      </w:r>
    </w:p>
  </w:endnote>
  <w:endnote w:type="continuationSeparator" w:id="0">
    <w:p w:rsidR="00C271B9" w:rsidRDefault="00C271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sic 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D2009F">
    <w:pPr>
      <w:pStyle w:val="aff7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546.75pt;margin-top:.05pt;width:6pt;height:19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" stroked="f">
          <v:fill opacity="0"/>
          <v:textbox style="mso-next-textbox:#Text Box 1" inset="0,0,0,0">
            <w:txbxContent>
              <w:p w:rsidR="002B79A0" w:rsidRDefault="002B79A0">
                <w:pPr>
                  <w:pStyle w:val="aff7"/>
                </w:pPr>
                <w:r>
                  <w:rPr>
                    <w:rStyle w:val="a4"/>
                  </w:rPr>
                  <w:fldChar w:fldCharType="begin"/>
                </w:r>
                <w:r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2009F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>
    <w:pPr>
      <w:pStyle w:val="aff7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2009F">
      <w:rPr>
        <w:noProof/>
      </w:rPr>
      <w:t>9</w:t>
    </w:r>
    <w:r>
      <w:rPr>
        <w:noProof/>
      </w:rPr>
      <w:fldChar w:fldCharType="end"/>
    </w:r>
  </w:p>
  <w:p w:rsidR="002B79A0" w:rsidRDefault="002B79A0">
    <w:pPr>
      <w:pStyle w:val="aff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>
    <w:pPr>
      <w:pStyle w:val="aff7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D6557D6" wp14:editId="63E7951E">
              <wp:simplePos x="0" y="0"/>
              <wp:positionH relativeFrom="page">
                <wp:posOffset>7215505</wp:posOffset>
              </wp:positionH>
              <wp:positionV relativeFrom="paragraph">
                <wp:posOffset>-3130550</wp:posOffset>
              </wp:positionV>
              <wp:extent cx="61595" cy="160020"/>
              <wp:effectExtent l="5080" t="3175" r="0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595" cy="1600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9A0" w:rsidRPr="008E0B57" w:rsidRDefault="002B79A0" w:rsidP="000C008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557D6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68.15pt;margin-top:-246.5pt;width:4.85pt;height:12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pqSpAIAACc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" stroked="f">
              <v:fill opacity="0"/>
              <v:textbox inset="0,0,0,0">
                <w:txbxContent>
                  <w:p w:rsidR="002B79A0" w:rsidRPr="008E0B57" w:rsidRDefault="002B79A0" w:rsidP="000C0085"/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>
    <w:pPr>
      <w:pStyle w:val="aff7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4F6E9B">
      <w:rPr>
        <w:noProof/>
      </w:rPr>
      <w:t>15</w:t>
    </w:r>
    <w:r>
      <w:rPr>
        <w:noProof/>
      </w:rPr>
      <w:fldChar w:fldCharType="end"/>
    </w:r>
  </w:p>
  <w:p w:rsidR="002B79A0" w:rsidRDefault="002B79A0">
    <w:pPr>
      <w:pStyle w:val="aff7"/>
      <w:ind w:right="36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9A0" w:rsidRDefault="002B79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1B9" w:rsidRDefault="00C271B9">
      <w:pPr>
        <w:spacing w:before="0" w:after="0"/>
      </w:pPr>
      <w:r>
        <w:separator/>
      </w:r>
    </w:p>
  </w:footnote>
  <w:footnote w:type="continuationSeparator" w:id="0">
    <w:p w:rsidR="00C271B9" w:rsidRDefault="00C271B9">
      <w:pPr>
        <w:spacing w:before="0" w:after="0"/>
      </w:pPr>
      <w:r>
        <w:continuationSeparator/>
      </w:r>
    </w:p>
  </w:footnote>
  <w:footnote w:id="1">
    <w:p w:rsidR="005C732C" w:rsidRDefault="005C732C" w:rsidP="005C732C">
      <w:pPr>
        <w:pStyle w:val="aff9"/>
        <w:jc w:val="both"/>
      </w:pPr>
      <w:r>
        <w:rPr>
          <w:rStyle w:val="aff0"/>
        </w:rPr>
        <w:footnoteRef/>
      </w:r>
      <w:r>
        <w:rPr>
          <w:lang w:val="ru-RU"/>
        </w:rPr>
        <w:t xml:space="preserve">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предусмотренным тематическим планом и содержанием учебной дисциплины (междисциплинарного курса).</w:t>
      </w:r>
    </w:p>
  </w:footnote>
  <w:footnote w:id="2">
    <w:p w:rsidR="005C732C" w:rsidRDefault="005C732C" w:rsidP="005C732C">
      <w:pPr>
        <w:pStyle w:val="aff9"/>
      </w:pPr>
      <w:r>
        <w:rPr>
          <w:rStyle w:val="aff0"/>
        </w:rPr>
        <w:footnoteRef/>
      </w:r>
      <w:r>
        <w:rPr>
          <w:lang w:val="ru-RU"/>
        </w:rPr>
        <w:t xml:space="preserve"> Проводится в форме: дифференцированный зачет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3" w15:restartNumberingAfterBreak="0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</w:abstractNum>
  <w:abstractNum w:abstractNumId="4" w15:restartNumberingAfterBreak="0">
    <w:nsid w:val="0000000D"/>
    <w:multiLevelType w:val="multilevel"/>
    <w:tmpl w:val="C16038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000E"/>
    <w:multiLevelType w:val="multilevel"/>
    <w:tmpl w:val="78D03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000F"/>
    <w:multiLevelType w:val="multilevel"/>
    <w:tmpl w:val="A4525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001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1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13"/>
    <w:multiLevelType w:val="multilevel"/>
    <w:tmpl w:val="00000000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1"/>
      <w:numFmt w:val="decimal"/>
      <w:lvlText w:val="%2."/>
      <w:lvlJc w:val="left"/>
      <w:pPr>
        <w:ind w:left="1932" w:hanging="360"/>
      </w:pPr>
    </w:lvl>
    <w:lvl w:ilvl="2">
      <w:start w:val="1"/>
      <w:numFmt w:val="decimal"/>
      <w:lvlText w:val="%3."/>
      <w:lvlJc w:val="left"/>
      <w:pPr>
        <w:ind w:left="2652" w:hanging="36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decimal"/>
      <w:lvlText w:val="%5."/>
      <w:lvlJc w:val="left"/>
      <w:pPr>
        <w:ind w:left="4092" w:hanging="360"/>
      </w:pPr>
    </w:lvl>
    <w:lvl w:ilvl="5">
      <w:start w:val="1"/>
      <w:numFmt w:val="decimal"/>
      <w:lvlText w:val="%6."/>
      <w:lvlJc w:val="left"/>
      <w:pPr>
        <w:ind w:left="4812" w:hanging="36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decimal"/>
      <w:lvlText w:val="%8."/>
      <w:lvlJc w:val="left"/>
      <w:pPr>
        <w:ind w:left="6252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D1A4CD0"/>
    <w:multiLevelType w:val="hybridMultilevel"/>
    <w:tmpl w:val="B6D82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E7AE0"/>
    <w:multiLevelType w:val="multilevel"/>
    <w:tmpl w:val="60086B1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8B05856"/>
    <w:multiLevelType w:val="hybridMultilevel"/>
    <w:tmpl w:val="8B56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261D6"/>
    <w:multiLevelType w:val="hybridMultilevel"/>
    <w:tmpl w:val="BDD2CAF0"/>
    <w:lvl w:ilvl="0" w:tplc="DFE602E0">
      <w:start w:val="1"/>
      <w:numFmt w:val="decimal"/>
      <w:lvlText w:val="%1."/>
      <w:lvlJc w:val="left"/>
      <w:pPr>
        <w:ind w:left="8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347F387A"/>
    <w:multiLevelType w:val="multilevel"/>
    <w:tmpl w:val="A7DC1D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3D5C2B22"/>
    <w:multiLevelType w:val="hybridMultilevel"/>
    <w:tmpl w:val="D78807FE"/>
    <w:lvl w:ilvl="0" w:tplc="04190001">
      <w:start w:val="1"/>
      <w:numFmt w:val="bullet"/>
      <w:lvlText w:val=""/>
      <w:lvlJc w:val="left"/>
      <w:pPr>
        <w:tabs>
          <w:tab w:val="num" w:pos="905"/>
        </w:tabs>
        <w:ind w:left="9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7B5395"/>
    <w:multiLevelType w:val="hybridMultilevel"/>
    <w:tmpl w:val="95E86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43998"/>
    <w:multiLevelType w:val="hybridMultilevel"/>
    <w:tmpl w:val="8BC0B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C6BB8"/>
    <w:multiLevelType w:val="hybridMultilevel"/>
    <w:tmpl w:val="5EF663CE"/>
    <w:lvl w:ilvl="0" w:tplc="6C7A1D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0C27"/>
    <w:multiLevelType w:val="hybridMultilevel"/>
    <w:tmpl w:val="A67A40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77443DF"/>
    <w:multiLevelType w:val="multilevel"/>
    <w:tmpl w:val="01929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152429"/>
    <w:multiLevelType w:val="hybridMultilevel"/>
    <w:tmpl w:val="DA3A6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604600"/>
    <w:multiLevelType w:val="multilevel"/>
    <w:tmpl w:val="316EC9D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824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3" w15:restartNumberingAfterBreak="0">
    <w:nsid w:val="64FC64B3"/>
    <w:multiLevelType w:val="hybridMultilevel"/>
    <w:tmpl w:val="E3944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05AFF"/>
    <w:multiLevelType w:val="hybridMultilevel"/>
    <w:tmpl w:val="E39C8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C17F1C"/>
    <w:multiLevelType w:val="hybridMultilevel"/>
    <w:tmpl w:val="A87AF860"/>
    <w:lvl w:ilvl="0" w:tplc="96A24C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3">
    <w:abstractNumId w:val="17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5"/>
  </w:num>
  <w:num w:numId="18">
    <w:abstractNumId w:val="10"/>
  </w:num>
  <w:num w:numId="19">
    <w:abstractNumId w:val="22"/>
  </w:num>
  <w:num w:numId="20">
    <w:abstractNumId w:val="12"/>
  </w:num>
  <w:num w:numId="21">
    <w:abstractNumId w:val="25"/>
  </w:num>
  <w:num w:numId="22">
    <w:abstractNumId w:val="18"/>
  </w:num>
  <w:num w:numId="23">
    <w:abstractNumId w:val="11"/>
  </w:num>
  <w:num w:numId="24">
    <w:abstractNumId w:val="13"/>
  </w:num>
  <w:num w:numId="25">
    <w:abstractNumId w:val="26"/>
  </w:num>
  <w:num w:numId="26">
    <w:abstractNumId w:val="23"/>
  </w:num>
  <w:num w:numId="27">
    <w:abstractNumId w:val="19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F9A"/>
    <w:rsid w:val="000042B9"/>
    <w:rsid w:val="000061D7"/>
    <w:rsid w:val="00006BAC"/>
    <w:rsid w:val="000174BB"/>
    <w:rsid w:val="00024C42"/>
    <w:rsid w:val="00031473"/>
    <w:rsid w:val="00033781"/>
    <w:rsid w:val="000339C0"/>
    <w:rsid w:val="00036E36"/>
    <w:rsid w:val="00040EA2"/>
    <w:rsid w:val="0004312C"/>
    <w:rsid w:val="0004560F"/>
    <w:rsid w:val="000501FF"/>
    <w:rsid w:val="00052F0A"/>
    <w:rsid w:val="00054F02"/>
    <w:rsid w:val="00061DAE"/>
    <w:rsid w:val="0006495D"/>
    <w:rsid w:val="0007587B"/>
    <w:rsid w:val="00096FD7"/>
    <w:rsid w:val="000A1FA1"/>
    <w:rsid w:val="000A5711"/>
    <w:rsid w:val="000B3EA1"/>
    <w:rsid w:val="000B5B0D"/>
    <w:rsid w:val="000C0085"/>
    <w:rsid w:val="000D0396"/>
    <w:rsid w:val="000D3C06"/>
    <w:rsid w:val="000E5C1E"/>
    <w:rsid w:val="000E7099"/>
    <w:rsid w:val="000F5956"/>
    <w:rsid w:val="000F763A"/>
    <w:rsid w:val="001009D6"/>
    <w:rsid w:val="0010486E"/>
    <w:rsid w:val="00114591"/>
    <w:rsid w:val="00114925"/>
    <w:rsid w:val="001555A2"/>
    <w:rsid w:val="00155D20"/>
    <w:rsid w:val="00157378"/>
    <w:rsid w:val="0016330C"/>
    <w:rsid w:val="001667A3"/>
    <w:rsid w:val="0018141C"/>
    <w:rsid w:val="00181BA2"/>
    <w:rsid w:val="001861DC"/>
    <w:rsid w:val="00186E78"/>
    <w:rsid w:val="00194572"/>
    <w:rsid w:val="001A27A4"/>
    <w:rsid w:val="001A5547"/>
    <w:rsid w:val="001A774B"/>
    <w:rsid w:val="001B52DC"/>
    <w:rsid w:val="001E4F0B"/>
    <w:rsid w:val="001F4EE8"/>
    <w:rsid w:val="00206410"/>
    <w:rsid w:val="00215ED6"/>
    <w:rsid w:val="002172AB"/>
    <w:rsid w:val="002211A0"/>
    <w:rsid w:val="00224409"/>
    <w:rsid w:val="00230071"/>
    <w:rsid w:val="00231590"/>
    <w:rsid w:val="002331C7"/>
    <w:rsid w:val="002437AB"/>
    <w:rsid w:val="00244B0F"/>
    <w:rsid w:val="002652E4"/>
    <w:rsid w:val="002677E5"/>
    <w:rsid w:val="00277210"/>
    <w:rsid w:val="002A5B1E"/>
    <w:rsid w:val="002B4B39"/>
    <w:rsid w:val="002B79A0"/>
    <w:rsid w:val="002D24EC"/>
    <w:rsid w:val="002D2860"/>
    <w:rsid w:val="002D662F"/>
    <w:rsid w:val="002E6866"/>
    <w:rsid w:val="003114EA"/>
    <w:rsid w:val="003223A6"/>
    <w:rsid w:val="00324CED"/>
    <w:rsid w:val="003264B2"/>
    <w:rsid w:val="00331D04"/>
    <w:rsid w:val="00343C30"/>
    <w:rsid w:val="0036501E"/>
    <w:rsid w:val="00377B34"/>
    <w:rsid w:val="003803D7"/>
    <w:rsid w:val="00382BE4"/>
    <w:rsid w:val="003834BD"/>
    <w:rsid w:val="00383890"/>
    <w:rsid w:val="003878CC"/>
    <w:rsid w:val="003966F8"/>
    <w:rsid w:val="003A0E8A"/>
    <w:rsid w:val="003A2049"/>
    <w:rsid w:val="003D2B7F"/>
    <w:rsid w:val="003E07E9"/>
    <w:rsid w:val="003E20B2"/>
    <w:rsid w:val="003E27F6"/>
    <w:rsid w:val="003E3B74"/>
    <w:rsid w:val="003F570D"/>
    <w:rsid w:val="00403332"/>
    <w:rsid w:val="00422A30"/>
    <w:rsid w:val="0042705E"/>
    <w:rsid w:val="00434DC6"/>
    <w:rsid w:val="00436293"/>
    <w:rsid w:val="0044486A"/>
    <w:rsid w:val="0044785B"/>
    <w:rsid w:val="00455922"/>
    <w:rsid w:val="0047236D"/>
    <w:rsid w:val="004738A5"/>
    <w:rsid w:val="00474C69"/>
    <w:rsid w:val="00483B65"/>
    <w:rsid w:val="00495A67"/>
    <w:rsid w:val="004A21EB"/>
    <w:rsid w:val="004A397E"/>
    <w:rsid w:val="004C1BDC"/>
    <w:rsid w:val="004C5611"/>
    <w:rsid w:val="004F3E12"/>
    <w:rsid w:val="004F49C5"/>
    <w:rsid w:val="004F6E9B"/>
    <w:rsid w:val="005015E2"/>
    <w:rsid w:val="00514AD0"/>
    <w:rsid w:val="00514BBA"/>
    <w:rsid w:val="00525B4E"/>
    <w:rsid w:val="0052634C"/>
    <w:rsid w:val="005263B9"/>
    <w:rsid w:val="005363D8"/>
    <w:rsid w:val="0055001C"/>
    <w:rsid w:val="005538EF"/>
    <w:rsid w:val="00555495"/>
    <w:rsid w:val="00565C96"/>
    <w:rsid w:val="00574F1F"/>
    <w:rsid w:val="00575F24"/>
    <w:rsid w:val="0058570A"/>
    <w:rsid w:val="00586EBD"/>
    <w:rsid w:val="00594CFD"/>
    <w:rsid w:val="00596CFA"/>
    <w:rsid w:val="005B0B2B"/>
    <w:rsid w:val="005C49E1"/>
    <w:rsid w:val="005C732C"/>
    <w:rsid w:val="005D108E"/>
    <w:rsid w:val="005D1C0C"/>
    <w:rsid w:val="005D1FD7"/>
    <w:rsid w:val="005D2B7E"/>
    <w:rsid w:val="005D4808"/>
    <w:rsid w:val="005D687D"/>
    <w:rsid w:val="005E47E1"/>
    <w:rsid w:val="005E6E3C"/>
    <w:rsid w:val="005F0B83"/>
    <w:rsid w:val="005F2D19"/>
    <w:rsid w:val="00617281"/>
    <w:rsid w:val="00617D00"/>
    <w:rsid w:val="00643922"/>
    <w:rsid w:val="00647206"/>
    <w:rsid w:val="006508CA"/>
    <w:rsid w:val="0065579F"/>
    <w:rsid w:val="00656F92"/>
    <w:rsid w:val="00664169"/>
    <w:rsid w:val="00677CFA"/>
    <w:rsid w:val="00680297"/>
    <w:rsid w:val="00680F2A"/>
    <w:rsid w:val="0068514F"/>
    <w:rsid w:val="0068709C"/>
    <w:rsid w:val="00690766"/>
    <w:rsid w:val="006A1517"/>
    <w:rsid w:val="006B12F3"/>
    <w:rsid w:val="006B2CFF"/>
    <w:rsid w:val="006B4E28"/>
    <w:rsid w:val="006B559F"/>
    <w:rsid w:val="006B5DE4"/>
    <w:rsid w:val="006B6181"/>
    <w:rsid w:val="006C146D"/>
    <w:rsid w:val="006D050C"/>
    <w:rsid w:val="006D06E5"/>
    <w:rsid w:val="006E5511"/>
    <w:rsid w:val="006E559A"/>
    <w:rsid w:val="006F34B9"/>
    <w:rsid w:val="006F3B21"/>
    <w:rsid w:val="006F7ECE"/>
    <w:rsid w:val="00704128"/>
    <w:rsid w:val="0070419A"/>
    <w:rsid w:val="0070553E"/>
    <w:rsid w:val="0071644B"/>
    <w:rsid w:val="007178EB"/>
    <w:rsid w:val="007278C7"/>
    <w:rsid w:val="00730AAA"/>
    <w:rsid w:val="00734357"/>
    <w:rsid w:val="00751BA2"/>
    <w:rsid w:val="00774457"/>
    <w:rsid w:val="007769C0"/>
    <w:rsid w:val="00794083"/>
    <w:rsid w:val="00795139"/>
    <w:rsid w:val="0079743E"/>
    <w:rsid w:val="007A04E2"/>
    <w:rsid w:val="007A5C94"/>
    <w:rsid w:val="007A70C6"/>
    <w:rsid w:val="007B1CD3"/>
    <w:rsid w:val="007D679B"/>
    <w:rsid w:val="007E0355"/>
    <w:rsid w:val="007F0C6C"/>
    <w:rsid w:val="007F4986"/>
    <w:rsid w:val="00800143"/>
    <w:rsid w:val="00801F37"/>
    <w:rsid w:val="0080340E"/>
    <w:rsid w:val="008052C5"/>
    <w:rsid w:val="00806480"/>
    <w:rsid w:val="00810002"/>
    <w:rsid w:val="0081119F"/>
    <w:rsid w:val="00811A85"/>
    <w:rsid w:val="00812AEC"/>
    <w:rsid w:val="008151EC"/>
    <w:rsid w:val="00826946"/>
    <w:rsid w:val="008336AF"/>
    <w:rsid w:val="008337E9"/>
    <w:rsid w:val="00847488"/>
    <w:rsid w:val="008501ED"/>
    <w:rsid w:val="008504FE"/>
    <w:rsid w:val="00854B67"/>
    <w:rsid w:val="0086044C"/>
    <w:rsid w:val="008604DB"/>
    <w:rsid w:val="0087729E"/>
    <w:rsid w:val="00880820"/>
    <w:rsid w:val="008815A8"/>
    <w:rsid w:val="00893EBA"/>
    <w:rsid w:val="008A0973"/>
    <w:rsid w:val="008B03B3"/>
    <w:rsid w:val="008B618D"/>
    <w:rsid w:val="008C3D7D"/>
    <w:rsid w:val="008F3898"/>
    <w:rsid w:val="009071BE"/>
    <w:rsid w:val="009108C4"/>
    <w:rsid w:val="00915B8B"/>
    <w:rsid w:val="009333F4"/>
    <w:rsid w:val="009334FF"/>
    <w:rsid w:val="00934A30"/>
    <w:rsid w:val="009378A1"/>
    <w:rsid w:val="00946BF1"/>
    <w:rsid w:val="009522BF"/>
    <w:rsid w:val="009532A8"/>
    <w:rsid w:val="00953D68"/>
    <w:rsid w:val="00956F24"/>
    <w:rsid w:val="00960EB8"/>
    <w:rsid w:val="00962278"/>
    <w:rsid w:val="00962598"/>
    <w:rsid w:val="009625E8"/>
    <w:rsid w:val="009641C0"/>
    <w:rsid w:val="00967E3B"/>
    <w:rsid w:val="00976059"/>
    <w:rsid w:val="00981B24"/>
    <w:rsid w:val="00984DD3"/>
    <w:rsid w:val="009934B9"/>
    <w:rsid w:val="00995B89"/>
    <w:rsid w:val="00996A89"/>
    <w:rsid w:val="009A3CF7"/>
    <w:rsid w:val="009A3FFD"/>
    <w:rsid w:val="009B0427"/>
    <w:rsid w:val="009D491F"/>
    <w:rsid w:val="009D4C14"/>
    <w:rsid w:val="009E0E26"/>
    <w:rsid w:val="009E4E70"/>
    <w:rsid w:val="00A10D76"/>
    <w:rsid w:val="00A13351"/>
    <w:rsid w:val="00A15AC9"/>
    <w:rsid w:val="00A16CA3"/>
    <w:rsid w:val="00A24F04"/>
    <w:rsid w:val="00A328E5"/>
    <w:rsid w:val="00A46F9A"/>
    <w:rsid w:val="00A67647"/>
    <w:rsid w:val="00A713F1"/>
    <w:rsid w:val="00A72C0F"/>
    <w:rsid w:val="00A753D7"/>
    <w:rsid w:val="00A84476"/>
    <w:rsid w:val="00A87AED"/>
    <w:rsid w:val="00A90BA2"/>
    <w:rsid w:val="00A976F5"/>
    <w:rsid w:val="00AC7262"/>
    <w:rsid w:val="00AD3CB9"/>
    <w:rsid w:val="00AD4287"/>
    <w:rsid w:val="00AD7A6E"/>
    <w:rsid w:val="00B05444"/>
    <w:rsid w:val="00B1255D"/>
    <w:rsid w:val="00B138CA"/>
    <w:rsid w:val="00B3254C"/>
    <w:rsid w:val="00B330C1"/>
    <w:rsid w:val="00B40FF4"/>
    <w:rsid w:val="00B43495"/>
    <w:rsid w:val="00B54717"/>
    <w:rsid w:val="00B67400"/>
    <w:rsid w:val="00B75504"/>
    <w:rsid w:val="00B82D39"/>
    <w:rsid w:val="00B917AC"/>
    <w:rsid w:val="00B91AB0"/>
    <w:rsid w:val="00B95AB7"/>
    <w:rsid w:val="00BA5189"/>
    <w:rsid w:val="00BB07D0"/>
    <w:rsid w:val="00BB137F"/>
    <w:rsid w:val="00BB3240"/>
    <w:rsid w:val="00BC6433"/>
    <w:rsid w:val="00BC7EF7"/>
    <w:rsid w:val="00BD02BB"/>
    <w:rsid w:val="00BE1DBE"/>
    <w:rsid w:val="00BE3935"/>
    <w:rsid w:val="00BE4C10"/>
    <w:rsid w:val="00BE62E9"/>
    <w:rsid w:val="00BF7124"/>
    <w:rsid w:val="00C03EFE"/>
    <w:rsid w:val="00C0502A"/>
    <w:rsid w:val="00C14E84"/>
    <w:rsid w:val="00C154E2"/>
    <w:rsid w:val="00C24121"/>
    <w:rsid w:val="00C25FBF"/>
    <w:rsid w:val="00C271B9"/>
    <w:rsid w:val="00C327CB"/>
    <w:rsid w:val="00C33EF4"/>
    <w:rsid w:val="00C3731D"/>
    <w:rsid w:val="00C37B58"/>
    <w:rsid w:val="00C46F13"/>
    <w:rsid w:val="00C54215"/>
    <w:rsid w:val="00C63595"/>
    <w:rsid w:val="00C72C26"/>
    <w:rsid w:val="00C80944"/>
    <w:rsid w:val="00C84B07"/>
    <w:rsid w:val="00C86375"/>
    <w:rsid w:val="00C964A9"/>
    <w:rsid w:val="00C97077"/>
    <w:rsid w:val="00CB1B07"/>
    <w:rsid w:val="00CB1DCB"/>
    <w:rsid w:val="00CB4C14"/>
    <w:rsid w:val="00CB64C4"/>
    <w:rsid w:val="00CC2DAB"/>
    <w:rsid w:val="00CC2F65"/>
    <w:rsid w:val="00CC5090"/>
    <w:rsid w:val="00CC54A6"/>
    <w:rsid w:val="00CC5D23"/>
    <w:rsid w:val="00CC60FC"/>
    <w:rsid w:val="00CE2F5D"/>
    <w:rsid w:val="00D05B0A"/>
    <w:rsid w:val="00D073EE"/>
    <w:rsid w:val="00D10078"/>
    <w:rsid w:val="00D124EC"/>
    <w:rsid w:val="00D14276"/>
    <w:rsid w:val="00D156C7"/>
    <w:rsid w:val="00D2009F"/>
    <w:rsid w:val="00D20245"/>
    <w:rsid w:val="00D2284C"/>
    <w:rsid w:val="00D232C1"/>
    <w:rsid w:val="00D25C89"/>
    <w:rsid w:val="00D25D19"/>
    <w:rsid w:val="00D26E3A"/>
    <w:rsid w:val="00D311E1"/>
    <w:rsid w:val="00D46161"/>
    <w:rsid w:val="00D520CA"/>
    <w:rsid w:val="00D5373E"/>
    <w:rsid w:val="00D5645A"/>
    <w:rsid w:val="00D745A1"/>
    <w:rsid w:val="00D80C95"/>
    <w:rsid w:val="00D82C56"/>
    <w:rsid w:val="00D8781A"/>
    <w:rsid w:val="00D925B5"/>
    <w:rsid w:val="00DA088C"/>
    <w:rsid w:val="00DA29D9"/>
    <w:rsid w:val="00DA2BB4"/>
    <w:rsid w:val="00DC6D80"/>
    <w:rsid w:val="00DE0CE4"/>
    <w:rsid w:val="00DE1BBC"/>
    <w:rsid w:val="00DE7457"/>
    <w:rsid w:val="00DF2252"/>
    <w:rsid w:val="00DF3C3F"/>
    <w:rsid w:val="00DF5A6E"/>
    <w:rsid w:val="00E03565"/>
    <w:rsid w:val="00E20F50"/>
    <w:rsid w:val="00E30265"/>
    <w:rsid w:val="00E30E03"/>
    <w:rsid w:val="00E315C6"/>
    <w:rsid w:val="00E3213D"/>
    <w:rsid w:val="00E34CB7"/>
    <w:rsid w:val="00E37248"/>
    <w:rsid w:val="00E45099"/>
    <w:rsid w:val="00E47D78"/>
    <w:rsid w:val="00E562E1"/>
    <w:rsid w:val="00E64601"/>
    <w:rsid w:val="00E77B21"/>
    <w:rsid w:val="00E81265"/>
    <w:rsid w:val="00E853B4"/>
    <w:rsid w:val="00E94C8C"/>
    <w:rsid w:val="00EA1724"/>
    <w:rsid w:val="00EA2FE2"/>
    <w:rsid w:val="00EA3E15"/>
    <w:rsid w:val="00EA4A5F"/>
    <w:rsid w:val="00EB51C9"/>
    <w:rsid w:val="00EC24C3"/>
    <w:rsid w:val="00EC3978"/>
    <w:rsid w:val="00EC7D40"/>
    <w:rsid w:val="00EE3FC4"/>
    <w:rsid w:val="00EF798D"/>
    <w:rsid w:val="00F23529"/>
    <w:rsid w:val="00F23A79"/>
    <w:rsid w:val="00F23ECD"/>
    <w:rsid w:val="00F26195"/>
    <w:rsid w:val="00F336A4"/>
    <w:rsid w:val="00F338FE"/>
    <w:rsid w:val="00F34E18"/>
    <w:rsid w:val="00F451F6"/>
    <w:rsid w:val="00F529B0"/>
    <w:rsid w:val="00F56F32"/>
    <w:rsid w:val="00F666EB"/>
    <w:rsid w:val="00F67406"/>
    <w:rsid w:val="00F67A6F"/>
    <w:rsid w:val="00F91FAC"/>
    <w:rsid w:val="00FC3827"/>
    <w:rsid w:val="00FC48A4"/>
    <w:rsid w:val="00FE1282"/>
    <w:rsid w:val="00FE3127"/>
    <w:rsid w:val="00FF16E5"/>
    <w:rsid w:val="00FF334D"/>
    <w:rsid w:val="00FF5503"/>
    <w:rsid w:val="00FF5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5:docId w15:val="{88AE1227-07EF-4A5C-8342-744D9639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74B"/>
    <w:pPr>
      <w:suppressAutoHyphens/>
      <w:spacing w:before="120" w:after="120"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1A774B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1A774B"/>
    <w:pPr>
      <w:keepNext/>
      <w:tabs>
        <w:tab w:val="num" w:pos="0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A774B"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qFormat/>
    <w:rsid w:val="001A774B"/>
    <w:pPr>
      <w:keepLines/>
      <w:numPr>
        <w:ilvl w:val="3"/>
      </w:numPr>
      <w:tabs>
        <w:tab w:val="num" w:pos="0"/>
      </w:tabs>
      <w:autoSpaceDE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A774B"/>
    <w:rPr>
      <w:rFonts w:ascii="Symbol" w:hAnsi="Symbol" w:cs="Symbol" w:hint="default"/>
    </w:rPr>
  </w:style>
  <w:style w:type="character" w:customStyle="1" w:styleId="WW8Num1z1">
    <w:name w:val="WW8Num1z1"/>
    <w:rsid w:val="001A774B"/>
  </w:style>
  <w:style w:type="character" w:customStyle="1" w:styleId="WW8Num1z2">
    <w:name w:val="WW8Num1z2"/>
    <w:rsid w:val="001A774B"/>
  </w:style>
  <w:style w:type="character" w:customStyle="1" w:styleId="WW8Num1z3">
    <w:name w:val="WW8Num1z3"/>
    <w:rsid w:val="001A774B"/>
  </w:style>
  <w:style w:type="character" w:customStyle="1" w:styleId="WW8Num1z4">
    <w:name w:val="WW8Num1z4"/>
    <w:rsid w:val="001A774B"/>
  </w:style>
  <w:style w:type="character" w:customStyle="1" w:styleId="WW8Num1z5">
    <w:name w:val="WW8Num1z5"/>
    <w:rsid w:val="001A774B"/>
  </w:style>
  <w:style w:type="character" w:customStyle="1" w:styleId="WW8Num1z6">
    <w:name w:val="WW8Num1z6"/>
    <w:rsid w:val="001A774B"/>
  </w:style>
  <w:style w:type="character" w:customStyle="1" w:styleId="WW8Num1z7">
    <w:name w:val="WW8Num1z7"/>
    <w:rsid w:val="001A774B"/>
  </w:style>
  <w:style w:type="character" w:customStyle="1" w:styleId="WW8Num1z8">
    <w:name w:val="WW8Num1z8"/>
    <w:rsid w:val="001A774B"/>
  </w:style>
  <w:style w:type="character" w:customStyle="1" w:styleId="WW8Num2z0">
    <w:name w:val="WW8Num2z0"/>
    <w:rsid w:val="001A774B"/>
    <w:rPr>
      <w:rFonts w:ascii="Symbol" w:hAnsi="Symbol" w:cs="Symbol" w:hint="default"/>
      <w:color w:val="auto"/>
    </w:rPr>
  </w:style>
  <w:style w:type="character" w:customStyle="1" w:styleId="WW8Num2z1">
    <w:name w:val="WW8Num2z1"/>
    <w:rsid w:val="001A774B"/>
    <w:rPr>
      <w:rFonts w:hint="default"/>
      <w:color w:val="auto"/>
    </w:rPr>
  </w:style>
  <w:style w:type="character" w:customStyle="1" w:styleId="WW8Num2z2">
    <w:name w:val="WW8Num2z2"/>
    <w:rsid w:val="001A774B"/>
    <w:rPr>
      <w:rFonts w:ascii="Wingdings" w:hAnsi="Wingdings" w:cs="Wingdings" w:hint="default"/>
    </w:rPr>
  </w:style>
  <w:style w:type="character" w:customStyle="1" w:styleId="WW8Num2z3">
    <w:name w:val="WW8Num2z3"/>
    <w:rsid w:val="001A774B"/>
    <w:rPr>
      <w:rFonts w:ascii="Symbol" w:hAnsi="Symbol" w:cs="Symbol" w:hint="default"/>
    </w:rPr>
  </w:style>
  <w:style w:type="character" w:customStyle="1" w:styleId="WW8Num2z4">
    <w:name w:val="WW8Num2z4"/>
    <w:rsid w:val="001A774B"/>
    <w:rPr>
      <w:rFonts w:ascii="Courier New" w:hAnsi="Courier New" w:cs="Courier New" w:hint="default"/>
    </w:rPr>
  </w:style>
  <w:style w:type="character" w:customStyle="1" w:styleId="WW8Num3z0">
    <w:name w:val="WW8Num3z0"/>
    <w:rsid w:val="001A774B"/>
    <w:rPr>
      <w:rFonts w:ascii="Symbol" w:hAnsi="Symbol" w:cs="Symbol" w:hint="default"/>
    </w:rPr>
  </w:style>
  <w:style w:type="character" w:customStyle="1" w:styleId="WW8Num3z1">
    <w:name w:val="WW8Num3z1"/>
    <w:rsid w:val="001A774B"/>
    <w:rPr>
      <w:rFonts w:ascii="Courier New" w:hAnsi="Courier New" w:cs="Courier New" w:hint="default"/>
    </w:rPr>
  </w:style>
  <w:style w:type="character" w:customStyle="1" w:styleId="WW8Num3z2">
    <w:name w:val="WW8Num3z2"/>
    <w:rsid w:val="001A774B"/>
    <w:rPr>
      <w:rFonts w:ascii="Wingdings" w:hAnsi="Wingdings" w:cs="Wingdings" w:hint="default"/>
    </w:rPr>
  </w:style>
  <w:style w:type="character" w:customStyle="1" w:styleId="WW8Num4z0">
    <w:name w:val="WW8Num4z0"/>
    <w:rsid w:val="001A774B"/>
    <w:rPr>
      <w:rFonts w:ascii="Symbol" w:hAnsi="Symbol" w:cs="Symbol" w:hint="default"/>
    </w:rPr>
  </w:style>
  <w:style w:type="character" w:customStyle="1" w:styleId="WW8Num4z1">
    <w:name w:val="WW8Num4z1"/>
    <w:rsid w:val="001A774B"/>
    <w:rPr>
      <w:rFonts w:ascii="Courier New" w:hAnsi="Courier New" w:cs="Courier New" w:hint="default"/>
    </w:rPr>
  </w:style>
  <w:style w:type="character" w:customStyle="1" w:styleId="WW8Num4z2">
    <w:name w:val="WW8Num4z2"/>
    <w:rsid w:val="001A774B"/>
    <w:rPr>
      <w:rFonts w:ascii="Wingdings" w:hAnsi="Wingdings" w:cs="Wingdings" w:hint="default"/>
    </w:rPr>
  </w:style>
  <w:style w:type="character" w:customStyle="1" w:styleId="WW8Num5z0">
    <w:name w:val="WW8Num5z0"/>
    <w:rsid w:val="001A774B"/>
    <w:rPr>
      <w:rFonts w:ascii="Symbol" w:hAnsi="Symbol" w:cs="Symbol" w:hint="default"/>
    </w:rPr>
  </w:style>
  <w:style w:type="character" w:customStyle="1" w:styleId="WW8Num5z1">
    <w:name w:val="WW8Num5z1"/>
    <w:rsid w:val="001A774B"/>
    <w:rPr>
      <w:rFonts w:ascii="Courier New" w:hAnsi="Courier New" w:cs="Courier New" w:hint="default"/>
    </w:rPr>
  </w:style>
  <w:style w:type="character" w:customStyle="1" w:styleId="WW8Num5z2">
    <w:name w:val="WW8Num5z2"/>
    <w:rsid w:val="001A774B"/>
    <w:rPr>
      <w:rFonts w:ascii="Wingdings" w:hAnsi="Wingdings" w:cs="Wingdings" w:hint="default"/>
    </w:rPr>
  </w:style>
  <w:style w:type="character" w:customStyle="1" w:styleId="WW8Num6z0">
    <w:name w:val="WW8Num6z0"/>
    <w:rsid w:val="001A774B"/>
    <w:rPr>
      <w:rFonts w:hint="default"/>
      <w:i w:val="0"/>
      <w:color w:val="auto"/>
    </w:rPr>
  </w:style>
  <w:style w:type="character" w:customStyle="1" w:styleId="WW8Num6z1">
    <w:name w:val="WW8Num6z1"/>
    <w:rsid w:val="001A774B"/>
  </w:style>
  <w:style w:type="character" w:customStyle="1" w:styleId="WW8Num6z2">
    <w:name w:val="WW8Num6z2"/>
    <w:rsid w:val="001A774B"/>
  </w:style>
  <w:style w:type="character" w:customStyle="1" w:styleId="WW8Num6z3">
    <w:name w:val="WW8Num6z3"/>
    <w:rsid w:val="001A774B"/>
  </w:style>
  <w:style w:type="character" w:customStyle="1" w:styleId="WW8Num6z4">
    <w:name w:val="WW8Num6z4"/>
    <w:rsid w:val="001A774B"/>
  </w:style>
  <w:style w:type="character" w:customStyle="1" w:styleId="WW8Num6z5">
    <w:name w:val="WW8Num6z5"/>
    <w:rsid w:val="001A774B"/>
  </w:style>
  <w:style w:type="character" w:customStyle="1" w:styleId="WW8Num6z6">
    <w:name w:val="WW8Num6z6"/>
    <w:rsid w:val="001A774B"/>
  </w:style>
  <w:style w:type="character" w:customStyle="1" w:styleId="WW8Num6z7">
    <w:name w:val="WW8Num6z7"/>
    <w:rsid w:val="001A774B"/>
  </w:style>
  <w:style w:type="character" w:customStyle="1" w:styleId="WW8Num6z8">
    <w:name w:val="WW8Num6z8"/>
    <w:rsid w:val="001A774B"/>
  </w:style>
  <w:style w:type="character" w:customStyle="1" w:styleId="WW8Num7z0">
    <w:name w:val="WW8Num7z0"/>
    <w:rsid w:val="001A774B"/>
  </w:style>
  <w:style w:type="character" w:customStyle="1" w:styleId="WW8Num7z1">
    <w:name w:val="WW8Num7z1"/>
    <w:rsid w:val="001A774B"/>
    <w:rPr>
      <w:i/>
    </w:rPr>
  </w:style>
  <w:style w:type="character" w:customStyle="1" w:styleId="WW8Num7z2">
    <w:name w:val="WW8Num7z2"/>
    <w:rsid w:val="001A774B"/>
  </w:style>
  <w:style w:type="character" w:customStyle="1" w:styleId="WW8Num7z3">
    <w:name w:val="WW8Num7z3"/>
    <w:rsid w:val="001A774B"/>
  </w:style>
  <w:style w:type="character" w:customStyle="1" w:styleId="WW8Num7z4">
    <w:name w:val="WW8Num7z4"/>
    <w:rsid w:val="001A774B"/>
  </w:style>
  <w:style w:type="character" w:customStyle="1" w:styleId="WW8Num7z5">
    <w:name w:val="WW8Num7z5"/>
    <w:rsid w:val="001A774B"/>
  </w:style>
  <w:style w:type="character" w:customStyle="1" w:styleId="WW8Num7z6">
    <w:name w:val="WW8Num7z6"/>
    <w:rsid w:val="001A774B"/>
  </w:style>
  <w:style w:type="character" w:customStyle="1" w:styleId="WW8Num7z7">
    <w:name w:val="WW8Num7z7"/>
    <w:rsid w:val="001A774B"/>
  </w:style>
  <w:style w:type="character" w:customStyle="1" w:styleId="WW8Num7z8">
    <w:name w:val="WW8Num7z8"/>
    <w:rsid w:val="001A774B"/>
  </w:style>
  <w:style w:type="character" w:customStyle="1" w:styleId="WW8Num8z0">
    <w:name w:val="WW8Num8z0"/>
    <w:rsid w:val="001A774B"/>
    <w:rPr>
      <w:rFonts w:hint="default"/>
      <w:b/>
    </w:rPr>
  </w:style>
  <w:style w:type="character" w:customStyle="1" w:styleId="WW8Num8z1">
    <w:name w:val="WW8Num8z1"/>
    <w:rsid w:val="001A774B"/>
  </w:style>
  <w:style w:type="character" w:customStyle="1" w:styleId="WW8Num8z2">
    <w:name w:val="WW8Num8z2"/>
    <w:rsid w:val="001A774B"/>
  </w:style>
  <w:style w:type="character" w:customStyle="1" w:styleId="WW8Num8z3">
    <w:name w:val="WW8Num8z3"/>
    <w:rsid w:val="001A774B"/>
  </w:style>
  <w:style w:type="character" w:customStyle="1" w:styleId="WW8Num8z4">
    <w:name w:val="WW8Num8z4"/>
    <w:rsid w:val="001A774B"/>
  </w:style>
  <w:style w:type="character" w:customStyle="1" w:styleId="WW8Num8z5">
    <w:name w:val="WW8Num8z5"/>
    <w:rsid w:val="001A774B"/>
  </w:style>
  <w:style w:type="character" w:customStyle="1" w:styleId="WW8Num8z6">
    <w:name w:val="WW8Num8z6"/>
    <w:rsid w:val="001A774B"/>
  </w:style>
  <w:style w:type="character" w:customStyle="1" w:styleId="WW8Num8z7">
    <w:name w:val="WW8Num8z7"/>
    <w:rsid w:val="001A774B"/>
  </w:style>
  <w:style w:type="character" w:customStyle="1" w:styleId="WW8Num8z8">
    <w:name w:val="WW8Num8z8"/>
    <w:rsid w:val="001A774B"/>
  </w:style>
  <w:style w:type="character" w:customStyle="1" w:styleId="WW8Num9z0">
    <w:name w:val="WW8Num9z0"/>
    <w:rsid w:val="001A774B"/>
    <w:rPr>
      <w:rFonts w:ascii="Times New Roman" w:hAnsi="Times New Roman" w:cs="Times New Roman" w:hint="default"/>
      <w:sz w:val="24"/>
      <w:szCs w:val="24"/>
    </w:rPr>
  </w:style>
  <w:style w:type="character" w:customStyle="1" w:styleId="WW8Num10z0">
    <w:name w:val="WW8Num10z0"/>
    <w:rsid w:val="001A774B"/>
    <w:rPr>
      <w:rFonts w:ascii="Symbol" w:hAnsi="Symbol" w:cs="Symbol" w:hint="default"/>
    </w:rPr>
  </w:style>
  <w:style w:type="character" w:customStyle="1" w:styleId="WW8Num10z1">
    <w:name w:val="WW8Num10z1"/>
    <w:rsid w:val="001A774B"/>
    <w:rPr>
      <w:rFonts w:ascii="Courier New" w:hAnsi="Courier New" w:cs="Courier New" w:hint="default"/>
    </w:rPr>
  </w:style>
  <w:style w:type="character" w:customStyle="1" w:styleId="WW8Num10z2">
    <w:name w:val="WW8Num10z2"/>
    <w:rsid w:val="001A774B"/>
    <w:rPr>
      <w:rFonts w:ascii="Wingdings" w:hAnsi="Wingdings" w:cs="Wingdings" w:hint="default"/>
    </w:rPr>
  </w:style>
  <w:style w:type="character" w:customStyle="1" w:styleId="WW8Num11z0">
    <w:name w:val="WW8Num11z0"/>
    <w:rsid w:val="001A774B"/>
  </w:style>
  <w:style w:type="character" w:customStyle="1" w:styleId="WW8Num11z1">
    <w:name w:val="WW8Num11z1"/>
    <w:rsid w:val="001A774B"/>
  </w:style>
  <w:style w:type="character" w:customStyle="1" w:styleId="WW8Num11z2">
    <w:name w:val="WW8Num11z2"/>
    <w:rsid w:val="001A774B"/>
  </w:style>
  <w:style w:type="character" w:customStyle="1" w:styleId="WW8Num11z3">
    <w:name w:val="WW8Num11z3"/>
    <w:rsid w:val="001A774B"/>
  </w:style>
  <w:style w:type="character" w:customStyle="1" w:styleId="WW8Num11z4">
    <w:name w:val="WW8Num11z4"/>
    <w:rsid w:val="001A774B"/>
  </w:style>
  <w:style w:type="character" w:customStyle="1" w:styleId="WW8Num11z5">
    <w:name w:val="WW8Num11z5"/>
    <w:rsid w:val="001A774B"/>
  </w:style>
  <w:style w:type="character" w:customStyle="1" w:styleId="WW8Num11z6">
    <w:name w:val="WW8Num11z6"/>
    <w:rsid w:val="001A774B"/>
  </w:style>
  <w:style w:type="character" w:customStyle="1" w:styleId="WW8Num11z7">
    <w:name w:val="WW8Num11z7"/>
    <w:rsid w:val="001A774B"/>
  </w:style>
  <w:style w:type="character" w:customStyle="1" w:styleId="WW8Num11z8">
    <w:name w:val="WW8Num11z8"/>
    <w:rsid w:val="001A774B"/>
  </w:style>
  <w:style w:type="character" w:customStyle="1" w:styleId="WW8Num12z0">
    <w:name w:val="WW8Num12z0"/>
    <w:rsid w:val="001A774B"/>
    <w:rPr>
      <w:rFonts w:ascii="Symbol" w:hAnsi="Symbol" w:cs="Symbol" w:hint="default"/>
      <w:color w:val="auto"/>
    </w:rPr>
  </w:style>
  <w:style w:type="character" w:customStyle="1" w:styleId="WW8Num12z1">
    <w:name w:val="WW8Num12z1"/>
    <w:rsid w:val="001A774B"/>
    <w:rPr>
      <w:rFonts w:ascii="Courier New" w:hAnsi="Courier New" w:cs="Courier New" w:hint="default"/>
    </w:rPr>
  </w:style>
  <w:style w:type="character" w:customStyle="1" w:styleId="WW8Num12z2">
    <w:name w:val="WW8Num12z2"/>
    <w:rsid w:val="001A774B"/>
    <w:rPr>
      <w:rFonts w:ascii="Wingdings" w:hAnsi="Wingdings" w:cs="Wingdings" w:hint="default"/>
    </w:rPr>
  </w:style>
  <w:style w:type="character" w:customStyle="1" w:styleId="WW8Num12z3">
    <w:name w:val="WW8Num12z3"/>
    <w:rsid w:val="001A774B"/>
    <w:rPr>
      <w:rFonts w:ascii="Symbol" w:hAnsi="Symbol" w:cs="Symbol" w:hint="default"/>
    </w:rPr>
  </w:style>
  <w:style w:type="character" w:customStyle="1" w:styleId="WW8Num13z0">
    <w:name w:val="WW8Num13z0"/>
    <w:rsid w:val="001A774B"/>
  </w:style>
  <w:style w:type="character" w:customStyle="1" w:styleId="WW8Num13z1">
    <w:name w:val="WW8Num13z1"/>
    <w:rsid w:val="001A774B"/>
  </w:style>
  <w:style w:type="character" w:customStyle="1" w:styleId="WW8Num13z2">
    <w:name w:val="WW8Num13z2"/>
    <w:rsid w:val="001A774B"/>
  </w:style>
  <w:style w:type="character" w:customStyle="1" w:styleId="WW8Num13z3">
    <w:name w:val="WW8Num13z3"/>
    <w:rsid w:val="001A774B"/>
  </w:style>
  <w:style w:type="character" w:customStyle="1" w:styleId="WW8Num13z4">
    <w:name w:val="WW8Num13z4"/>
    <w:rsid w:val="001A774B"/>
  </w:style>
  <w:style w:type="character" w:customStyle="1" w:styleId="WW8Num13z5">
    <w:name w:val="WW8Num13z5"/>
    <w:rsid w:val="001A774B"/>
  </w:style>
  <w:style w:type="character" w:customStyle="1" w:styleId="WW8Num13z6">
    <w:name w:val="WW8Num13z6"/>
    <w:rsid w:val="001A774B"/>
  </w:style>
  <w:style w:type="character" w:customStyle="1" w:styleId="WW8Num13z7">
    <w:name w:val="WW8Num13z7"/>
    <w:rsid w:val="001A774B"/>
  </w:style>
  <w:style w:type="character" w:customStyle="1" w:styleId="WW8Num13z8">
    <w:name w:val="WW8Num13z8"/>
    <w:rsid w:val="001A774B"/>
  </w:style>
  <w:style w:type="character" w:customStyle="1" w:styleId="WW8Num14z0">
    <w:name w:val="WW8Num14z0"/>
    <w:rsid w:val="001A774B"/>
    <w:rPr>
      <w:b/>
      <w:i/>
    </w:rPr>
  </w:style>
  <w:style w:type="character" w:customStyle="1" w:styleId="WW8Num14z1">
    <w:name w:val="WW8Num14z1"/>
    <w:rsid w:val="001A774B"/>
    <w:rPr>
      <w:rFonts w:hint="default"/>
      <w:b/>
      <w:bCs/>
      <w:i/>
    </w:rPr>
  </w:style>
  <w:style w:type="character" w:customStyle="1" w:styleId="WW8Num15z0">
    <w:name w:val="WW8Num15z0"/>
    <w:rsid w:val="001A774B"/>
    <w:rPr>
      <w:rFonts w:hint="default"/>
    </w:rPr>
  </w:style>
  <w:style w:type="character" w:customStyle="1" w:styleId="WW8Num15z1">
    <w:name w:val="WW8Num15z1"/>
    <w:rsid w:val="001A774B"/>
  </w:style>
  <w:style w:type="character" w:customStyle="1" w:styleId="WW8Num15z2">
    <w:name w:val="WW8Num15z2"/>
    <w:rsid w:val="001A774B"/>
  </w:style>
  <w:style w:type="character" w:customStyle="1" w:styleId="WW8Num15z3">
    <w:name w:val="WW8Num15z3"/>
    <w:rsid w:val="001A774B"/>
  </w:style>
  <w:style w:type="character" w:customStyle="1" w:styleId="WW8Num15z4">
    <w:name w:val="WW8Num15z4"/>
    <w:rsid w:val="001A774B"/>
  </w:style>
  <w:style w:type="character" w:customStyle="1" w:styleId="WW8Num15z5">
    <w:name w:val="WW8Num15z5"/>
    <w:rsid w:val="001A774B"/>
  </w:style>
  <w:style w:type="character" w:customStyle="1" w:styleId="WW8Num15z6">
    <w:name w:val="WW8Num15z6"/>
    <w:rsid w:val="001A774B"/>
  </w:style>
  <w:style w:type="character" w:customStyle="1" w:styleId="WW8Num15z7">
    <w:name w:val="WW8Num15z7"/>
    <w:rsid w:val="001A774B"/>
  </w:style>
  <w:style w:type="character" w:customStyle="1" w:styleId="WW8Num15z8">
    <w:name w:val="WW8Num15z8"/>
    <w:rsid w:val="001A774B"/>
  </w:style>
  <w:style w:type="character" w:customStyle="1" w:styleId="WW8Num16z0">
    <w:name w:val="WW8Num16z0"/>
    <w:rsid w:val="001A774B"/>
    <w:rPr>
      <w:rFonts w:ascii="Symbol" w:hAnsi="Symbol" w:cs="Symbol" w:hint="default"/>
      <w:color w:val="auto"/>
    </w:rPr>
  </w:style>
  <w:style w:type="character" w:customStyle="1" w:styleId="WW8Num16z1">
    <w:name w:val="WW8Num16z1"/>
    <w:rsid w:val="001A774B"/>
    <w:rPr>
      <w:rFonts w:ascii="Courier New" w:hAnsi="Courier New" w:cs="Courier New" w:hint="default"/>
    </w:rPr>
  </w:style>
  <w:style w:type="character" w:customStyle="1" w:styleId="WW8Num16z2">
    <w:name w:val="WW8Num16z2"/>
    <w:rsid w:val="001A774B"/>
    <w:rPr>
      <w:rFonts w:ascii="Wingdings" w:hAnsi="Wingdings" w:cs="Wingdings" w:hint="default"/>
    </w:rPr>
  </w:style>
  <w:style w:type="character" w:customStyle="1" w:styleId="WW8Num16z3">
    <w:name w:val="WW8Num16z3"/>
    <w:rsid w:val="001A774B"/>
    <w:rPr>
      <w:rFonts w:ascii="Symbol" w:hAnsi="Symbol" w:cs="Symbol" w:hint="default"/>
    </w:rPr>
  </w:style>
  <w:style w:type="character" w:customStyle="1" w:styleId="WW8Num17z0">
    <w:name w:val="WW8Num17z0"/>
    <w:rsid w:val="001A774B"/>
    <w:rPr>
      <w:rFonts w:ascii="Symbol" w:hAnsi="Symbol" w:cs="Symbol" w:hint="default"/>
    </w:rPr>
  </w:style>
  <w:style w:type="character" w:customStyle="1" w:styleId="WW8Num17z1">
    <w:name w:val="WW8Num17z1"/>
    <w:rsid w:val="001A774B"/>
    <w:rPr>
      <w:rFonts w:ascii="Courier New" w:hAnsi="Courier New" w:cs="Courier New" w:hint="default"/>
    </w:rPr>
  </w:style>
  <w:style w:type="character" w:customStyle="1" w:styleId="WW8Num17z2">
    <w:name w:val="WW8Num17z2"/>
    <w:rsid w:val="001A774B"/>
    <w:rPr>
      <w:rFonts w:ascii="Wingdings" w:hAnsi="Wingdings" w:cs="Wingdings" w:hint="default"/>
    </w:rPr>
  </w:style>
  <w:style w:type="character" w:customStyle="1" w:styleId="WW8Num18z0">
    <w:name w:val="WW8Num18z0"/>
    <w:rsid w:val="001A774B"/>
    <w:rPr>
      <w:b/>
      <w:i/>
    </w:rPr>
  </w:style>
  <w:style w:type="character" w:customStyle="1" w:styleId="WW8Num18z1">
    <w:name w:val="WW8Num18z1"/>
    <w:rsid w:val="001A774B"/>
  </w:style>
  <w:style w:type="character" w:customStyle="1" w:styleId="WW8Num18z2">
    <w:name w:val="WW8Num18z2"/>
    <w:rsid w:val="001A774B"/>
  </w:style>
  <w:style w:type="character" w:customStyle="1" w:styleId="WW8Num18z3">
    <w:name w:val="WW8Num18z3"/>
    <w:rsid w:val="001A774B"/>
  </w:style>
  <w:style w:type="character" w:customStyle="1" w:styleId="WW8Num18z4">
    <w:name w:val="WW8Num18z4"/>
    <w:rsid w:val="001A774B"/>
  </w:style>
  <w:style w:type="character" w:customStyle="1" w:styleId="WW8Num18z5">
    <w:name w:val="WW8Num18z5"/>
    <w:rsid w:val="001A774B"/>
  </w:style>
  <w:style w:type="character" w:customStyle="1" w:styleId="WW8Num18z6">
    <w:name w:val="WW8Num18z6"/>
    <w:rsid w:val="001A774B"/>
  </w:style>
  <w:style w:type="character" w:customStyle="1" w:styleId="WW8Num18z7">
    <w:name w:val="WW8Num18z7"/>
    <w:rsid w:val="001A774B"/>
  </w:style>
  <w:style w:type="character" w:customStyle="1" w:styleId="WW8Num18z8">
    <w:name w:val="WW8Num18z8"/>
    <w:rsid w:val="001A774B"/>
  </w:style>
  <w:style w:type="character" w:customStyle="1" w:styleId="WW8Num19z0">
    <w:name w:val="WW8Num19z0"/>
    <w:rsid w:val="001A774B"/>
    <w:rPr>
      <w:rFonts w:hint="default"/>
    </w:rPr>
  </w:style>
  <w:style w:type="character" w:customStyle="1" w:styleId="WW8Num19z1">
    <w:name w:val="WW8Num19z1"/>
    <w:rsid w:val="001A774B"/>
  </w:style>
  <w:style w:type="character" w:customStyle="1" w:styleId="WW8Num19z2">
    <w:name w:val="WW8Num19z2"/>
    <w:rsid w:val="001A774B"/>
  </w:style>
  <w:style w:type="character" w:customStyle="1" w:styleId="WW8Num19z3">
    <w:name w:val="WW8Num19z3"/>
    <w:rsid w:val="001A774B"/>
  </w:style>
  <w:style w:type="character" w:customStyle="1" w:styleId="WW8Num19z4">
    <w:name w:val="WW8Num19z4"/>
    <w:rsid w:val="001A774B"/>
  </w:style>
  <w:style w:type="character" w:customStyle="1" w:styleId="WW8Num19z5">
    <w:name w:val="WW8Num19z5"/>
    <w:rsid w:val="001A774B"/>
  </w:style>
  <w:style w:type="character" w:customStyle="1" w:styleId="WW8Num19z6">
    <w:name w:val="WW8Num19z6"/>
    <w:rsid w:val="001A774B"/>
  </w:style>
  <w:style w:type="character" w:customStyle="1" w:styleId="WW8Num19z7">
    <w:name w:val="WW8Num19z7"/>
    <w:rsid w:val="001A774B"/>
  </w:style>
  <w:style w:type="character" w:customStyle="1" w:styleId="WW8Num19z8">
    <w:name w:val="WW8Num19z8"/>
    <w:rsid w:val="001A774B"/>
  </w:style>
  <w:style w:type="character" w:customStyle="1" w:styleId="WW8Num20z0">
    <w:name w:val="WW8Num20z0"/>
    <w:rsid w:val="001A774B"/>
    <w:rPr>
      <w:rFonts w:hint="default"/>
      <w:i w:val="0"/>
      <w:sz w:val="22"/>
      <w:szCs w:val="22"/>
    </w:rPr>
  </w:style>
  <w:style w:type="character" w:customStyle="1" w:styleId="WW8Num20z1">
    <w:name w:val="WW8Num20z1"/>
    <w:rsid w:val="001A774B"/>
    <w:rPr>
      <w:rFonts w:hint="default"/>
      <w:i/>
      <w:sz w:val="22"/>
      <w:szCs w:val="22"/>
    </w:rPr>
  </w:style>
  <w:style w:type="character" w:customStyle="1" w:styleId="WW8Num21z0">
    <w:name w:val="WW8Num21z0"/>
    <w:rsid w:val="001A774B"/>
    <w:rPr>
      <w:rFonts w:hint="default"/>
    </w:rPr>
  </w:style>
  <w:style w:type="character" w:customStyle="1" w:styleId="WW8Num21z1">
    <w:name w:val="WW8Num21z1"/>
    <w:rsid w:val="001A774B"/>
  </w:style>
  <w:style w:type="character" w:customStyle="1" w:styleId="WW8Num21z2">
    <w:name w:val="WW8Num21z2"/>
    <w:rsid w:val="001A774B"/>
  </w:style>
  <w:style w:type="character" w:customStyle="1" w:styleId="WW8Num21z3">
    <w:name w:val="WW8Num21z3"/>
    <w:rsid w:val="001A774B"/>
  </w:style>
  <w:style w:type="character" w:customStyle="1" w:styleId="WW8Num21z4">
    <w:name w:val="WW8Num21z4"/>
    <w:rsid w:val="001A774B"/>
  </w:style>
  <w:style w:type="character" w:customStyle="1" w:styleId="WW8Num21z5">
    <w:name w:val="WW8Num21z5"/>
    <w:rsid w:val="001A774B"/>
  </w:style>
  <w:style w:type="character" w:customStyle="1" w:styleId="WW8Num21z6">
    <w:name w:val="WW8Num21z6"/>
    <w:rsid w:val="001A774B"/>
  </w:style>
  <w:style w:type="character" w:customStyle="1" w:styleId="WW8Num21z7">
    <w:name w:val="WW8Num21z7"/>
    <w:rsid w:val="001A774B"/>
  </w:style>
  <w:style w:type="character" w:customStyle="1" w:styleId="WW8Num21z8">
    <w:name w:val="WW8Num21z8"/>
    <w:rsid w:val="001A774B"/>
  </w:style>
  <w:style w:type="character" w:customStyle="1" w:styleId="WW8Num22z0">
    <w:name w:val="WW8Num22z0"/>
    <w:rsid w:val="001A774B"/>
    <w:rPr>
      <w:rFonts w:hint="default"/>
    </w:rPr>
  </w:style>
  <w:style w:type="character" w:customStyle="1" w:styleId="WW8Num22z1">
    <w:name w:val="WW8Num22z1"/>
    <w:rsid w:val="001A774B"/>
    <w:rPr>
      <w:rFonts w:hint="default"/>
      <w:i w:val="0"/>
    </w:rPr>
  </w:style>
  <w:style w:type="character" w:customStyle="1" w:styleId="WW8Num23z0">
    <w:name w:val="WW8Num23z0"/>
    <w:rsid w:val="001A774B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WW8Num23z1">
    <w:name w:val="WW8Num23z1"/>
    <w:rsid w:val="001A774B"/>
    <w:rPr>
      <w:rFonts w:ascii="Courier New" w:hAnsi="Courier New" w:cs="Courier New" w:hint="default"/>
    </w:rPr>
  </w:style>
  <w:style w:type="character" w:customStyle="1" w:styleId="WW8Num23z2">
    <w:name w:val="WW8Num23z2"/>
    <w:rsid w:val="001A774B"/>
    <w:rPr>
      <w:rFonts w:ascii="Wingdings" w:hAnsi="Wingdings" w:cs="Wingdings" w:hint="default"/>
    </w:rPr>
  </w:style>
  <w:style w:type="character" w:customStyle="1" w:styleId="WW8Num23z3">
    <w:name w:val="WW8Num23z3"/>
    <w:rsid w:val="001A774B"/>
    <w:rPr>
      <w:rFonts w:ascii="Symbol" w:hAnsi="Symbol" w:cs="Symbol" w:hint="default"/>
    </w:rPr>
  </w:style>
  <w:style w:type="character" w:customStyle="1" w:styleId="WW8Num24z0">
    <w:name w:val="WW8Num24z0"/>
    <w:rsid w:val="001A774B"/>
  </w:style>
  <w:style w:type="character" w:customStyle="1" w:styleId="WW8Num24z1">
    <w:name w:val="WW8Num24z1"/>
    <w:rsid w:val="001A774B"/>
    <w:rPr>
      <w:i/>
    </w:rPr>
  </w:style>
  <w:style w:type="character" w:customStyle="1" w:styleId="WW8Num24z2">
    <w:name w:val="WW8Num24z2"/>
    <w:rsid w:val="001A774B"/>
    <w:rPr>
      <w:i/>
    </w:rPr>
  </w:style>
  <w:style w:type="character" w:customStyle="1" w:styleId="WW8Num24z3">
    <w:name w:val="WW8Num24z3"/>
    <w:rsid w:val="001A774B"/>
  </w:style>
  <w:style w:type="character" w:customStyle="1" w:styleId="WW8Num24z4">
    <w:name w:val="WW8Num24z4"/>
    <w:rsid w:val="001A774B"/>
  </w:style>
  <w:style w:type="character" w:customStyle="1" w:styleId="WW8Num24z5">
    <w:name w:val="WW8Num24z5"/>
    <w:rsid w:val="001A774B"/>
  </w:style>
  <w:style w:type="character" w:customStyle="1" w:styleId="WW8Num24z6">
    <w:name w:val="WW8Num24z6"/>
    <w:rsid w:val="001A774B"/>
  </w:style>
  <w:style w:type="character" w:customStyle="1" w:styleId="WW8Num24z7">
    <w:name w:val="WW8Num24z7"/>
    <w:rsid w:val="001A774B"/>
  </w:style>
  <w:style w:type="character" w:customStyle="1" w:styleId="WW8Num24z8">
    <w:name w:val="WW8Num24z8"/>
    <w:rsid w:val="001A774B"/>
  </w:style>
  <w:style w:type="character" w:customStyle="1" w:styleId="WW8Num25z0">
    <w:name w:val="WW8Num25z0"/>
    <w:rsid w:val="001A774B"/>
    <w:rPr>
      <w:rFonts w:ascii="Symbol" w:hAnsi="Symbol" w:cs="Symbol" w:hint="default"/>
    </w:rPr>
  </w:style>
  <w:style w:type="character" w:customStyle="1" w:styleId="WW8Num25z1">
    <w:name w:val="WW8Num25z1"/>
    <w:rsid w:val="001A774B"/>
    <w:rPr>
      <w:rFonts w:ascii="Courier New" w:hAnsi="Courier New" w:cs="Courier New" w:hint="default"/>
    </w:rPr>
  </w:style>
  <w:style w:type="character" w:customStyle="1" w:styleId="WW8Num25z2">
    <w:name w:val="WW8Num25z2"/>
    <w:rsid w:val="001A774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1A774B"/>
  </w:style>
  <w:style w:type="character" w:customStyle="1" w:styleId="a3">
    <w:name w:val="Основной текст Знак"/>
    <w:rsid w:val="001A774B"/>
    <w:rPr>
      <w:rFonts w:eastAsia="Calibri"/>
      <w:sz w:val="28"/>
      <w:szCs w:val="24"/>
      <w:lang w:val="ru-RU" w:bidi="ar-SA"/>
    </w:rPr>
  </w:style>
  <w:style w:type="character" w:customStyle="1" w:styleId="20">
    <w:name w:val="Основной текст 2 Знак"/>
    <w:rsid w:val="001A774B"/>
    <w:rPr>
      <w:rFonts w:eastAsia="Calibri"/>
      <w:sz w:val="28"/>
      <w:szCs w:val="24"/>
      <w:lang w:val="ru-RU" w:bidi="ar-SA"/>
    </w:rPr>
  </w:style>
  <w:style w:type="character" w:customStyle="1" w:styleId="blk">
    <w:name w:val="blk"/>
    <w:rsid w:val="001A774B"/>
  </w:style>
  <w:style w:type="character" w:styleId="a4">
    <w:name w:val="page number"/>
    <w:basedOn w:val="10"/>
    <w:rsid w:val="001A774B"/>
  </w:style>
  <w:style w:type="character" w:customStyle="1" w:styleId="a5">
    <w:name w:val="Текст сноски Знак"/>
    <w:rsid w:val="001A774B"/>
    <w:rPr>
      <w:lang w:val="en-US" w:bidi="ar-SA"/>
    </w:rPr>
  </w:style>
  <w:style w:type="character" w:customStyle="1" w:styleId="a6">
    <w:name w:val="Символ сноски"/>
    <w:rsid w:val="001A774B"/>
    <w:rPr>
      <w:vertAlign w:val="superscript"/>
    </w:rPr>
  </w:style>
  <w:style w:type="character" w:styleId="a7">
    <w:name w:val="Hyperlink"/>
    <w:rsid w:val="001A774B"/>
    <w:rPr>
      <w:color w:val="0000FF"/>
      <w:u w:val="single"/>
    </w:rPr>
  </w:style>
  <w:style w:type="character" w:customStyle="1" w:styleId="a8">
    <w:name w:val="Нижний колонтитул Знак"/>
    <w:rsid w:val="001A774B"/>
    <w:rPr>
      <w:sz w:val="24"/>
      <w:szCs w:val="24"/>
      <w:lang w:val="ru-RU" w:bidi="ar-SA"/>
    </w:rPr>
  </w:style>
  <w:style w:type="character" w:customStyle="1" w:styleId="FootnoteTextChar">
    <w:name w:val="Footnote Text Char"/>
    <w:rsid w:val="001A774B"/>
    <w:rPr>
      <w:rFonts w:ascii="Times New Roman" w:hAnsi="Times New Roman" w:cs="Times New Roman"/>
      <w:sz w:val="20"/>
      <w:szCs w:val="20"/>
    </w:rPr>
  </w:style>
  <w:style w:type="character" w:styleId="a9">
    <w:name w:val="Emphasis"/>
    <w:qFormat/>
    <w:rsid w:val="001A774B"/>
    <w:rPr>
      <w:i/>
      <w:iCs/>
    </w:rPr>
  </w:style>
  <w:style w:type="character" w:customStyle="1" w:styleId="aa">
    <w:name w:val="Текст выноски Знак"/>
    <w:rsid w:val="001A774B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rsid w:val="001A774B"/>
    <w:rPr>
      <w:b/>
      <w:bCs/>
      <w:sz w:val="24"/>
      <w:szCs w:val="24"/>
    </w:rPr>
  </w:style>
  <w:style w:type="character" w:customStyle="1" w:styleId="11">
    <w:name w:val="Заголовок 1 Знак"/>
    <w:rsid w:val="001A774B"/>
    <w:rPr>
      <w:rFonts w:ascii="Arial" w:hAnsi="Arial" w:cs="Arial"/>
      <w:b/>
      <w:bCs/>
      <w:kern w:val="1"/>
      <w:sz w:val="32"/>
      <w:szCs w:val="32"/>
    </w:rPr>
  </w:style>
  <w:style w:type="character" w:customStyle="1" w:styleId="21">
    <w:name w:val="Заголовок 2 Знак"/>
    <w:rsid w:val="001A774B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rsid w:val="001A774B"/>
    <w:rPr>
      <w:rFonts w:ascii="Arial" w:hAnsi="Arial" w:cs="Arial"/>
      <w:b/>
      <w:bCs/>
      <w:sz w:val="26"/>
      <w:szCs w:val="26"/>
    </w:rPr>
  </w:style>
  <w:style w:type="character" w:customStyle="1" w:styleId="ab">
    <w:name w:val="Верхний колонтитул Знак"/>
    <w:rsid w:val="001A774B"/>
    <w:rPr>
      <w:sz w:val="24"/>
      <w:szCs w:val="24"/>
    </w:rPr>
  </w:style>
  <w:style w:type="character" w:customStyle="1" w:styleId="12">
    <w:name w:val="Текст выноски Знак1"/>
    <w:rsid w:val="001A774B"/>
    <w:rPr>
      <w:rFonts w:ascii="Segoe UI" w:hAnsi="Segoe UI" w:cs="Segoe UI"/>
      <w:sz w:val="18"/>
      <w:szCs w:val="18"/>
    </w:rPr>
  </w:style>
  <w:style w:type="character" w:customStyle="1" w:styleId="ac">
    <w:name w:val="Текст примечания Знак"/>
    <w:rsid w:val="001A774B"/>
  </w:style>
  <w:style w:type="character" w:customStyle="1" w:styleId="13">
    <w:name w:val="Текст примечания Знак1"/>
    <w:basedOn w:val="10"/>
    <w:rsid w:val="001A774B"/>
  </w:style>
  <w:style w:type="character" w:customStyle="1" w:styleId="ad">
    <w:name w:val="Тема примечания Знак"/>
    <w:rsid w:val="001A774B"/>
    <w:rPr>
      <w:b/>
      <w:bCs/>
    </w:rPr>
  </w:style>
  <w:style w:type="character" w:customStyle="1" w:styleId="14">
    <w:name w:val="Тема примечания Знак1"/>
    <w:rsid w:val="001A774B"/>
    <w:rPr>
      <w:b/>
      <w:bCs/>
    </w:rPr>
  </w:style>
  <w:style w:type="character" w:customStyle="1" w:styleId="22">
    <w:name w:val="Основной текст с отступом 2 Знак"/>
    <w:rsid w:val="001A774B"/>
    <w:rPr>
      <w:sz w:val="24"/>
      <w:szCs w:val="24"/>
    </w:rPr>
  </w:style>
  <w:style w:type="character" w:customStyle="1" w:styleId="apple-converted-space">
    <w:name w:val="apple-converted-space"/>
    <w:rsid w:val="001A774B"/>
  </w:style>
  <w:style w:type="character" w:customStyle="1" w:styleId="ae">
    <w:name w:val="Цветовое выделение"/>
    <w:rsid w:val="001A774B"/>
    <w:rPr>
      <w:b/>
      <w:color w:val="26282F"/>
    </w:rPr>
  </w:style>
  <w:style w:type="character" w:customStyle="1" w:styleId="af">
    <w:name w:val="Гипертекстовая ссылка"/>
    <w:rsid w:val="001A774B"/>
    <w:rPr>
      <w:rFonts w:cs="Times New Roman"/>
      <w:b/>
      <w:color w:val="106BBE"/>
    </w:rPr>
  </w:style>
  <w:style w:type="character" w:customStyle="1" w:styleId="af0">
    <w:name w:val="Активная гипертекстовая ссылка"/>
    <w:rsid w:val="001A774B"/>
    <w:rPr>
      <w:rFonts w:cs="Times New Roman"/>
      <w:b/>
      <w:color w:val="106BBE"/>
      <w:u w:val="single"/>
    </w:rPr>
  </w:style>
  <w:style w:type="character" w:customStyle="1" w:styleId="af1">
    <w:name w:val="Выделение для Базового Поиска"/>
    <w:rsid w:val="001A774B"/>
    <w:rPr>
      <w:rFonts w:cs="Times New Roman"/>
      <w:b/>
      <w:bCs/>
      <w:color w:val="0058A9"/>
    </w:rPr>
  </w:style>
  <w:style w:type="character" w:customStyle="1" w:styleId="af2">
    <w:name w:val="Выделение для Базового Поиска (курсив)"/>
    <w:rsid w:val="001A774B"/>
    <w:rPr>
      <w:rFonts w:cs="Times New Roman"/>
      <w:b/>
      <w:bCs/>
      <w:i/>
      <w:iCs/>
      <w:color w:val="0058A9"/>
    </w:rPr>
  </w:style>
  <w:style w:type="character" w:customStyle="1" w:styleId="af3">
    <w:name w:val="Заголовок своего сообщения"/>
    <w:rsid w:val="001A774B"/>
    <w:rPr>
      <w:rFonts w:cs="Times New Roman"/>
      <w:b/>
      <w:bCs/>
      <w:color w:val="26282F"/>
    </w:rPr>
  </w:style>
  <w:style w:type="character" w:customStyle="1" w:styleId="af4">
    <w:name w:val="Заголовок чужого сообщения"/>
    <w:rsid w:val="001A774B"/>
    <w:rPr>
      <w:rFonts w:cs="Times New Roman"/>
      <w:b/>
      <w:bCs/>
      <w:color w:val="FF0000"/>
    </w:rPr>
  </w:style>
  <w:style w:type="character" w:customStyle="1" w:styleId="af5">
    <w:name w:val="Найденные слова"/>
    <w:rsid w:val="001A774B"/>
    <w:rPr>
      <w:rFonts w:cs="Times New Roman"/>
      <w:b/>
      <w:color w:val="26282F"/>
      <w:shd w:val="clear" w:color="auto" w:fill="FFF580"/>
    </w:rPr>
  </w:style>
  <w:style w:type="character" w:customStyle="1" w:styleId="af6">
    <w:name w:val="Не вступил в силу"/>
    <w:rsid w:val="001A774B"/>
    <w:rPr>
      <w:rFonts w:cs="Times New Roman"/>
      <w:b/>
      <w:color w:val="000000"/>
      <w:shd w:val="clear" w:color="auto" w:fill="D8EDE8"/>
    </w:rPr>
  </w:style>
  <w:style w:type="character" w:customStyle="1" w:styleId="af7">
    <w:name w:val="Опечатки"/>
    <w:rsid w:val="001A774B"/>
    <w:rPr>
      <w:color w:val="FF0000"/>
    </w:rPr>
  </w:style>
  <w:style w:type="character" w:customStyle="1" w:styleId="af8">
    <w:name w:val="Продолжение ссылки"/>
    <w:rsid w:val="001A774B"/>
  </w:style>
  <w:style w:type="character" w:customStyle="1" w:styleId="af9">
    <w:name w:val="Сравнение редакций"/>
    <w:rsid w:val="001A774B"/>
    <w:rPr>
      <w:rFonts w:cs="Times New Roman"/>
      <w:b/>
      <w:color w:val="26282F"/>
    </w:rPr>
  </w:style>
  <w:style w:type="character" w:customStyle="1" w:styleId="afa">
    <w:name w:val="Сравнение редакций. Добавленный фрагмент"/>
    <w:rsid w:val="001A774B"/>
    <w:rPr>
      <w:color w:val="000000"/>
      <w:shd w:val="clear" w:color="auto" w:fill="C1D7FF"/>
    </w:rPr>
  </w:style>
  <w:style w:type="character" w:customStyle="1" w:styleId="afb">
    <w:name w:val="Сравнение редакций. Удаленный фрагмент"/>
    <w:rsid w:val="001A774B"/>
    <w:rPr>
      <w:color w:val="000000"/>
      <w:shd w:val="clear" w:color="auto" w:fill="C4C413"/>
    </w:rPr>
  </w:style>
  <w:style w:type="character" w:customStyle="1" w:styleId="afc">
    <w:name w:val="Ссылка на утративший силу документ"/>
    <w:rsid w:val="001A774B"/>
    <w:rPr>
      <w:rFonts w:cs="Times New Roman"/>
      <w:b/>
      <w:color w:val="749232"/>
    </w:rPr>
  </w:style>
  <w:style w:type="character" w:customStyle="1" w:styleId="afd">
    <w:name w:val="Утратил силу"/>
    <w:rsid w:val="001A774B"/>
    <w:rPr>
      <w:rFonts w:cs="Times New Roman"/>
      <w:b/>
      <w:strike/>
      <w:color w:val="666600"/>
    </w:rPr>
  </w:style>
  <w:style w:type="character" w:customStyle="1" w:styleId="15">
    <w:name w:val="Знак примечания1"/>
    <w:rsid w:val="001A774B"/>
    <w:rPr>
      <w:sz w:val="16"/>
      <w:szCs w:val="16"/>
    </w:rPr>
  </w:style>
  <w:style w:type="character" w:customStyle="1" w:styleId="afe">
    <w:name w:val="Текст концевой сноски Знак"/>
    <w:basedOn w:val="10"/>
    <w:rsid w:val="001A774B"/>
  </w:style>
  <w:style w:type="character" w:customStyle="1" w:styleId="aff">
    <w:name w:val="Символы концевой сноски"/>
    <w:rsid w:val="001A774B"/>
    <w:rPr>
      <w:vertAlign w:val="superscript"/>
    </w:rPr>
  </w:style>
  <w:style w:type="character" w:styleId="aff0">
    <w:name w:val="footnote reference"/>
    <w:rsid w:val="001A774B"/>
    <w:rPr>
      <w:vertAlign w:val="superscript"/>
    </w:rPr>
  </w:style>
  <w:style w:type="character" w:styleId="aff1">
    <w:name w:val="endnote reference"/>
    <w:rsid w:val="001A774B"/>
    <w:rPr>
      <w:vertAlign w:val="superscript"/>
    </w:rPr>
  </w:style>
  <w:style w:type="paragraph" w:customStyle="1" w:styleId="aff2">
    <w:name w:val="Заголовок"/>
    <w:basedOn w:val="aff3"/>
    <w:next w:val="a"/>
    <w:rsid w:val="001A774B"/>
    <w:rPr>
      <w:b/>
      <w:bCs/>
      <w:color w:val="0058A9"/>
      <w:shd w:val="clear" w:color="auto" w:fill="ECE9D8"/>
    </w:rPr>
  </w:style>
  <w:style w:type="paragraph" w:styleId="aff4">
    <w:name w:val="Body Text"/>
    <w:basedOn w:val="a"/>
    <w:rsid w:val="001A774B"/>
    <w:pPr>
      <w:spacing w:before="0" w:after="0"/>
    </w:pPr>
    <w:rPr>
      <w:rFonts w:eastAsia="Calibri"/>
      <w:sz w:val="28"/>
    </w:rPr>
  </w:style>
  <w:style w:type="paragraph" w:styleId="aff5">
    <w:name w:val="List"/>
    <w:basedOn w:val="aff4"/>
    <w:rsid w:val="001A774B"/>
    <w:rPr>
      <w:rFonts w:cs="Arial"/>
    </w:rPr>
  </w:style>
  <w:style w:type="paragraph" w:styleId="aff6">
    <w:name w:val="caption"/>
    <w:basedOn w:val="a"/>
    <w:qFormat/>
    <w:rsid w:val="001A774B"/>
    <w:pPr>
      <w:suppressLineNumbers/>
    </w:pPr>
    <w:rPr>
      <w:rFonts w:cs="Arial"/>
      <w:i/>
      <w:iCs/>
    </w:rPr>
  </w:style>
  <w:style w:type="paragraph" w:customStyle="1" w:styleId="16">
    <w:name w:val="Указатель1"/>
    <w:basedOn w:val="a"/>
    <w:rsid w:val="001A774B"/>
    <w:pPr>
      <w:suppressLineNumbers/>
    </w:pPr>
    <w:rPr>
      <w:rFonts w:cs="Arial"/>
    </w:rPr>
  </w:style>
  <w:style w:type="paragraph" w:customStyle="1" w:styleId="210">
    <w:name w:val="Основной текст 21"/>
    <w:basedOn w:val="a"/>
    <w:rsid w:val="001A774B"/>
    <w:pPr>
      <w:spacing w:before="0" w:after="0"/>
      <w:ind w:right="-57"/>
      <w:jc w:val="both"/>
    </w:pPr>
    <w:rPr>
      <w:rFonts w:eastAsia="Calibri"/>
      <w:sz w:val="28"/>
    </w:rPr>
  </w:style>
  <w:style w:type="paragraph" w:styleId="aff7">
    <w:name w:val="footer"/>
    <w:basedOn w:val="a"/>
    <w:rsid w:val="001A774B"/>
    <w:pPr>
      <w:tabs>
        <w:tab w:val="center" w:pos="4677"/>
        <w:tab w:val="right" w:pos="9355"/>
      </w:tabs>
    </w:pPr>
  </w:style>
  <w:style w:type="paragraph" w:styleId="aff8">
    <w:name w:val="Normal (Web)"/>
    <w:basedOn w:val="a"/>
    <w:rsid w:val="001A774B"/>
    <w:pPr>
      <w:widowControl w:val="0"/>
      <w:spacing w:before="0" w:after="0"/>
    </w:pPr>
    <w:rPr>
      <w:lang w:val="en-US"/>
    </w:rPr>
  </w:style>
  <w:style w:type="paragraph" w:styleId="aff9">
    <w:name w:val="footnote text"/>
    <w:basedOn w:val="a"/>
    <w:rsid w:val="001A774B"/>
    <w:pPr>
      <w:spacing w:before="0" w:after="0"/>
    </w:pPr>
    <w:rPr>
      <w:sz w:val="20"/>
      <w:szCs w:val="20"/>
      <w:lang w:val="en-US"/>
    </w:rPr>
  </w:style>
  <w:style w:type="paragraph" w:customStyle="1" w:styleId="211">
    <w:name w:val="Список 21"/>
    <w:basedOn w:val="a"/>
    <w:rsid w:val="001A774B"/>
    <w:pPr>
      <w:ind w:left="720" w:hanging="360"/>
      <w:jc w:val="both"/>
    </w:pPr>
    <w:rPr>
      <w:rFonts w:ascii="Arial" w:eastAsia="Batang" w:hAnsi="Arial" w:cs="Arial"/>
      <w:sz w:val="20"/>
      <w:lang w:eastAsia="ko-KR"/>
    </w:rPr>
  </w:style>
  <w:style w:type="paragraph" w:styleId="17">
    <w:name w:val="toc 1"/>
    <w:basedOn w:val="a"/>
    <w:next w:val="a"/>
    <w:rsid w:val="001A774B"/>
    <w:pPr>
      <w:tabs>
        <w:tab w:val="right" w:leader="dot" w:pos="9345"/>
      </w:tabs>
      <w:ind w:firstLine="426"/>
    </w:pPr>
  </w:style>
  <w:style w:type="paragraph" w:styleId="23">
    <w:name w:val="toc 2"/>
    <w:basedOn w:val="a"/>
    <w:next w:val="a"/>
    <w:rsid w:val="001A774B"/>
    <w:pPr>
      <w:tabs>
        <w:tab w:val="right" w:leader="dot" w:pos="9345"/>
      </w:tabs>
      <w:ind w:left="240"/>
    </w:pPr>
    <w:rPr>
      <w:lang w:eastAsia="ru-RU"/>
    </w:rPr>
  </w:style>
  <w:style w:type="paragraph" w:styleId="31">
    <w:name w:val="toc 3"/>
    <w:basedOn w:val="a"/>
    <w:next w:val="a"/>
    <w:rsid w:val="001A774B"/>
    <w:pPr>
      <w:tabs>
        <w:tab w:val="right" w:leader="dot" w:pos="9345"/>
      </w:tabs>
      <w:ind w:left="480"/>
      <w:jc w:val="both"/>
    </w:pPr>
    <w:rPr>
      <w:lang w:eastAsia="ru-RU"/>
    </w:rPr>
  </w:style>
  <w:style w:type="paragraph" w:styleId="affa">
    <w:name w:val="List Paragraph"/>
    <w:aliases w:val="Содержание. 2 уровень"/>
    <w:basedOn w:val="a"/>
    <w:link w:val="affb"/>
    <w:uiPriority w:val="34"/>
    <w:qFormat/>
    <w:rsid w:val="001A774B"/>
    <w:pPr>
      <w:ind w:left="708"/>
    </w:pPr>
  </w:style>
  <w:style w:type="paragraph" w:styleId="affc">
    <w:name w:val="Balloon Text"/>
    <w:basedOn w:val="a"/>
    <w:rsid w:val="001A774B"/>
    <w:pPr>
      <w:spacing w:before="0" w:after="0"/>
    </w:pPr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A774B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d">
    <w:name w:val="header"/>
    <w:basedOn w:val="a"/>
    <w:rsid w:val="001A774B"/>
    <w:pPr>
      <w:tabs>
        <w:tab w:val="center" w:pos="4677"/>
        <w:tab w:val="right" w:pos="9355"/>
      </w:tabs>
      <w:spacing w:before="0" w:after="0"/>
    </w:pPr>
  </w:style>
  <w:style w:type="paragraph" w:customStyle="1" w:styleId="18">
    <w:name w:val="Текст примечания1"/>
    <w:basedOn w:val="a"/>
    <w:rsid w:val="001A774B"/>
    <w:pPr>
      <w:spacing w:before="0" w:after="0"/>
    </w:pPr>
    <w:rPr>
      <w:sz w:val="20"/>
      <w:szCs w:val="20"/>
    </w:rPr>
  </w:style>
  <w:style w:type="paragraph" w:styleId="affe">
    <w:name w:val="annotation subject"/>
    <w:basedOn w:val="18"/>
    <w:next w:val="18"/>
    <w:rsid w:val="001A774B"/>
    <w:rPr>
      <w:b/>
      <w:bCs/>
    </w:rPr>
  </w:style>
  <w:style w:type="paragraph" w:customStyle="1" w:styleId="212">
    <w:name w:val="Основной текст с отступом 21"/>
    <w:basedOn w:val="a"/>
    <w:rsid w:val="001A774B"/>
    <w:pPr>
      <w:spacing w:before="0" w:line="480" w:lineRule="auto"/>
      <w:ind w:left="283"/>
    </w:pPr>
  </w:style>
  <w:style w:type="paragraph" w:customStyle="1" w:styleId="afff">
    <w:name w:val="Внимание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0">
    <w:name w:val="Внимание: криминал!!"/>
    <w:basedOn w:val="afff"/>
    <w:next w:val="a"/>
    <w:rsid w:val="001A774B"/>
  </w:style>
  <w:style w:type="paragraph" w:customStyle="1" w:styleId="afff1">
    <w:name w:val="Внимание: недобросовестность!"/>
    <w:basedOn w:val="afff"/>
    <w:next w:val="a"/>
    <w:rsid w:val="001A774B"/>
  </w:style>
  <w:style w:type="paragraph" w:customStyle="1" w:styleId="afff2">
    <w:name w:val="Дочерний элемент списка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  <w:rPr>
      <w:color w:val="868381"/>
      <w:sz w:val="20"/>
      <w:szCs w:val="20"/>
    </w:rPr>
  </w:style>
  <w:style w:type="paragraph" w:customStyle="1" w:styleId="aff3">
    <w:name w:val="Основное меню (преемственное)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f3">
    <w:name w:val="Заголовок группы контролов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b/>
      <w:bCs/>
      <w:color w:val="000000"/>
    </w:rPr>
  </w:style>
  <w:style w:type="paragraph" w:customStyle="1" w:styleId="afff4">
    <w:name w:val="Заголовок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customStyle="1" w:styleId="afff5">
    <w:name w:val="Заголовок распахивающейся части диалога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i/>
      <w:iCs/>
      <w:color w:val="000080"/>
      <w:sz w:val="22"/>
      <w:szCs w:val="22"/>
    </w:rPr>
  </w:style>
  <w:style w:type="paragraph" w:customStyle="1" w:styleId="afff6">
    <w:name w:val="Заголовок статьи"/>
    <w:basedOn w:val="a"/>
    <w:next w:val="a"/>
    <w:rsid w:val="001A774B"/>
    <w:pPr>
      <w:widowControl w:val="0"/>
      <w:autoSpaceDE w:val="0"/>
      <w:spacing w:before="0" w:after="0" w:line="360" w:lineRule="auto"/>
      <w:ind w:left="1612" w:hanging="892"/>
      <w:jc w:val="both"/>
    </w:pPr>
  </w:style>
  <w:style w:type="paragraph" w:customStyle="1" w:styleId="afff7">
    <w:name w:val="Заголовок ЭР (левое окно)"/>
    <w:basedOn w:val="a"/>
    <w:next w:val="a"/>
    <w:rsid w:val="001A774B"/>
    <w:pPr>
      <w:widowControl w:val="0"/>
      <w:autoSpaceDE w:val="0"/>
      <w:spacing w:before="300" w:after="250" w:line="360" w:lineRule="auto"/>
      <w:jc w:val="center"/>
    </w:pPr>
    <w:rPr>
      <w:b/>
      <w:bCs/>
      <w:color w:val="26282F"/>
      <w:sz w:val="26"/>
      <w:szCs w:val="26"/>
    </w:rPr>
  </w:style>
  <w:style w:type="paragraph" w:customStyle="1" w:styleId="afff8">
    <w:name w:val="Заголовок ЭР (правое окно)"/>
    <w:basedOn w:val="afff7"/>
    <w:next w:val="a"/>
    <w:rsid w:val="001A774B"/>
    <w:pPr>
      <w:spacing w:after="0"/>
      <w:jc w:val="left"/>
    </w:pPr>
  </w:style>
  <w:style w:type="paragraph" w:customStyle="1" w:styleId="afff9">
    <w:name w:val="Интерактивный заголовок"/>
    <w:basedOn w:val="aff2"/>
    <w:next w:val="a"/>
    <w:rsid w:val="001A774B"/>
    <w:rPr>
      <w:u w:val="single"/>
    </w:rPr>
  </w:style>
  <w:style w:type="paragraph" w:customStyle="1" w:styleId="afffa">
    <w:name w:val="Текст информации об изменениях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  <w:rPr>
      <w:color w:val="353842"/>
      <w:sz w:val="18"/>
      <w:szCs w:val="18"/>
    </w:rPr>
  </w:style>
  <w:style w:type="paragraph" w:customStyle="1" w:styleId="afffb">
    <w:name w:val="Информация об изменениях"/>
    <w:basedOn w:val="afffa"/>
    <w:next w:val="a"/>
    <w:rsid w:val="001A774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c">
    <w:name w:val="Текст (справка)"/>
    <w:basedOn w:val="a"/>
    <w:next w:val="a"/>
    <w:rsid w:val="001A774B"/>
    <w:pPr>
      <w:widowControl w:val="0"/>
      <w:autoSpaceDE w:val="0"/>
      <w:spacing w:before="0" w:after="0" w:line="360" w:lineRule="auto"/>
      <w:ind w:left="170" w:right="170"/>
    </w:pPr>
  </w:style>
  <w:style w:type="paragraph" w:customStyle="1" w:styleId="afffd">
    <w:name w:val="Комментарий"/>
    <w:basedOn w:val="afffc"/>
    <w:next w:val="a"/>
    <w:rsid w:val="001A774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e">
    <w:name w:val="Информация об изменениях документа"/>
    <w:basedOn w:val="afffd"/>
    <w:next w:val="a"/>
    <w:rsid w:val="001A774B"/>
    <w:rPr>
      <w:i/>
      <w:iCs/>
    </w:rPr>
  </w:style>
  <w:style w:type="paragraph" w:customStyle="1" w:styleId="affff">
    <w:name w:val="Текст (лев. подпись)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0">
    <w:name w:val="Колонтитул (левый)"/>
    <w:basedOn w:val="affff"/>
    <w:next w:val="a"/>
    <w:rsid w:val="001A774B"/>
    <w:rPr>
      <w:sz w:val="14"/>
      <w:szCs w:val="14"/>
    </w:rPr>
  </w:style>
  <w:style w:type="paragraph" w:customStyle="1" w:styleId="affff1">
    <w:name w:val="Текст (прав. подпись)"/>
    <w:basedOn w:val="a"/>
    <w:next w:val="a"/>
    <w:rsid w:val="001A774B"/>
    <w:pPr>
      <w:widowControl w:val="0"/>
      <w:autoSpaceDE w:val="0"/>
      <w:spacing w:before="0" w:after="0" w:line="360" w:lineRule="auto"/>
      <w:jc w:val="right"/>
    </w:pPr>
  </w:style>
  <w:style w:type="paragraph" w:customStyle="1" w:styleId="affff2">
    <w:name w:val="Колонтитул (правый)"/>
    <w:basedOn w:val="affff1"/>
    <w:next w:val="a"/>
    <w:rsid w:val="001A774B"/>
    <w:rPr>
      <w:sz w:val="14"/>
      <w:szCs w:val="14"/>
    </w:rPr>
  </w:style>
  <w:style w:type="paragraph" w:customStyle="1" w:styleId="affff3">
    <w:name w:val="Комментарий пользователя"/>
    <w:basedOn w:val="afffd"/>
    <w:next w:val="a"/>
    <w:rsid w:val="001A774B"/>
    <w:pPr>
      <w:jc w:val="left"/>
    </w:pPr>
    <w:rPr>
      <w:shd w:val="clear" w:color="auto" w:fill="FFDFE0"/>
    </w:rPr>
  </w:style>
  <w:style w:type="paragraph" w:customStyle="1" w:styleId="affff4">
    <w:name w:val="Куда обратиться?"/>
    <w:basedOn w:val="afff"/>
    <w:next w:val="a"/>
    <w:rsid w:val="001A774B"/>
  </w:style>
  <w:style w:type="paragraph" w:customStyle="1" w:styleId="affff5">
    <w:name w:val="Моноширинный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6">
    <w:name w:val="Напишите нам"/>
    <w:basedOn w:val="a"/>
    <w:next w:val="a"/>
    <w:rsid w:val="001A774B"/>
    <w:pPr>
      <w:widowControl w:val="0"/>
      <w:autoSpaceDE w:val="0"/>
      <w:spacing w:before="90" w:after="90" w:line="360" w:lineRule="auto"/>
      <w:ind w:left="180" w:right="180"/>
      <w:jc w:val="both"/>
    </w:pPr>
    <w:rPr>
      <w:sz w:val="20"/>
      <w:szCs w:val="20"/>
      <w:shd w:val="clear" w:color="auto" w:fill="EFFFAD"/>
    </w:rPr>
  </w:style>
  <w:style w:type="paragraph" w:customStyle="1" w:styleId="affff7">
    <w:name w:val="Необходимые документы"/>
    <w:basedOn w:val="afff"/>
    <w:next w:val="a"/>
    <w:rsid w:val="001A774B"/>
    <w:pPr>
      <w:ind w:firstLine="118"/>
    </w:pPr>
  </w:style>
  <w:style w:type="paragraph" w:customStyle="1" w:styleId="affff8">
    <w:name w:val="Нормальный (таблица)"/>
    <w:basedOn w:val="a"/>
    <w:next w:val="a"/>
    <w:rsid w:val="001A774B"/>
    <w:pPr>
      <w:widowControl w:val="0"/>
      <w:autoSpaceDE w:val="0"/>
      <w:spacing w:before="0" w:after="0" w:line="360" w:lineRule="auto"/>
      <w:jc w:val="both"/>
    </w:pPr>
  </w:style>
  <w:style w:type="paragraph" w:customStyle="1" w:styleId="affff9">
    <w:name w:val="Таблицы (моноширинный)"/>
    <w:basedOn w:val="a"/>
    <w:next w:val="a"/>
    <w:rsid w:val="001A774B"/>
    <w:pPr>
      <w:widowControl w:val="0"/>
      <w:autoSpaceDE w:val="0"/>
      <w:spacing w:before="0" w:after="0" w:line="360" w:lineRule="auto"/>
    </w:pPr>
    <w:rPr>
      <w:rFonts w:ascii="Courier New" w:hAnsi="Courier New" w:cs="Courier New"/>
    </w:rPr>
  </w:style>
  <w:style w:type="paragraph" w:customStyle="1" w:styleId="affffa">
    <w:name w:val="Оглавление"/>
    <w:basedOn w:val="affff9"/>
    <w:next w:val="a"/>
    <w:rsid w:val="001A774B"/>
    <w:pPr>
      <w:ind w:left="140"/>
    </w:pPr>
  </w:style>
  <w:style w:type="paragraph" w:customStyle="1" w:styleId="affffb">
    <w:name w:val="Переменная часть"/>
    <w:basedOn w:val="aff3"/>
    <w:next w:val="a"/>
    <w:rsid w:val="001A774B"/>
    <w:rPr>
      <w:sz w:val="18"/>
      <w:szCs w:val="18"/>
    </w:rPr>
  </w:style>
  <w:style w:type="paragraph" w:customStyle="1" w:styleId="affffc">
    <w:name w:val="Подвал для информации об изменениях"/>
    <w:basedOn w:val="1"/>
    <w:next w:val="a"/>
    <w:rsid w:val="001A774B"/>
    <w:pPr>
      <w:keepLines/>
      <w:tabs>
        <w:tab w:val="clear" w:pos="0"/>
      </w:tabs>
      <w:autoSpaceDE w:val="0"/>
      <w:spacing w:before="480" w:after="240" w:line="360" w:lineRule="auto"/>
      <w:jc w:val="center"/>
    </w:pPr>
    <w:rPr>
      <w:rFonts w:ascii="Times New Roman" w:hAnsi="Times New Roman" w:cs="Times New Roman"/>
      <w:b w:val="0"/>
      <w:bCs w:val="0"/>
      <w:sz w:val="18"/>
      <w:szCs w:val="18"/>
    </w:rPr>
  </w:style>
  <w:style w:type="paragraph" w:customStyle="1" w:styleId="affffd">
    <w:name w:val="Подзаголовок для информации об изменениях"/>
    <w:basedOn w:val="afffa"/>
    <w:next w:val="a"/>
    <w:rsid w:val="001A774B"/>
    <w:rPr>
      <w:b/>
      <w:bCs/>
    </w:rPr>
  </w:style>
  <w:style w:type="paragraph" w:customStyle="1" w:styleId="affffe">
    <w:name w:val="Подчёркнуный текст"/>
    <w:basedOn w:val="a"/>
    <w:next w:val="a"/>
    <w:rsid w:val="001A774B"/>
    <w:pPr>
      <w:widowControl w:val="0"/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autoSpaceDE w:val="0"/>
      <w:spacing w:before="0" w:after="0" w:line="360" w:lineRule="auto"/>
      <w:ind w:firstLine="720"/>
      <w:jc w:val="both"/>
    </w:pPr>
  </w:style>
  <w:style w:type="paragraph" w:customStyle="1" w:styleId="afffff">
    <w:name w:val="Постоянная часть"/>
    <w:basedOn w:val="aff3"/>
    <w:next w:val="a"/>
    <w:rsid w:val="001A774B"/>
    <w:rPr>
      <w:sz w:val="20"/>
      <w:szCs w:val="20"/>
    </w:rPr>
  </w:style>
  <w:style w:type="paragraph" w:customStyle="1" w:styleId="afffff0">
    <w:name w:val="Прижатый влево"/>
    <w:basedOn w:val="a"/>
    <w:next w:val="a"/>
    <w:rsid w:val="001A774B"/>
    <w:pPr>
      <w:widowControl w:val="0"/>
      <w:autoSpaceDE w:val="0"/>
      <w:spacing w:before="0" w:after="0" w:line="360" w:lineRule="auto"/>
    </w:pPr>
  </w:style>
  <w:style w:type="paragraph" w:customStyle="1" w:styleId="afffff1">
    <w:name w:val="Пример."/>
    <w:basedOn w:val="afff"/>
    <w:next w:val="a"/>
    <w:rsid w:val="001A774B"/>
  </w:style>
  <w:style w:type="paragraph" w:customStyle="1" w:styleId="afffff2">
    <w:name w:val="Примечание."/>
    <w:basedOn w:val="afff"/>
    <w:next w:val="a"/>
    <w:rsid w:val="001A774B"/>
  </w:style>
  <w:style w:type="paragraph" w:customStyle="1" w:styleId="afffff3">
    <w:name w:val="Словарная статья"/>
    <w:basedOn w:val="a"/>
    <w:next w:val="a"/>
    <w:rsid w:val="001A774B"/>
    <w:pPr>
      <w:widowControl w:val="0"/>
      <w:autoSpaceDE w:val="0"/>
      <w:spacing w:before="0" w:after="0" w:line="360" w:lineRule="auto"/>
      <w:ind w:right="118"/>
      <w:jc w:val="both"/>
    </w:pPr>
  </w:style>
  <w:style w:type="paragraph" w:customStyle="1" w:styleId="afffff4">
    <w:name w:val="Ссылка на официальную публикацию"/>
    <w:basedOn w:val="a"/>
    <w:next w:val="a"/>
    <w:rsid w:val="001A774B"/>
    <w:pPr>
      <w:widowControl w:val="0"/>
      <w:autoSpaceDE w:val="0"/>
      <w:spacing w:before="0" w:after="0" w:line="360" w:lineRule="auto"/>
      <w:ind w:firstLine="720"/>
      <w:jc w:val="both"/>
    </w:pPr>
  </w:style>
  <w:style w:type="paragraph" w:customStyle="1" w:styleId="afffff5">
    <w:name w:val="Текст в таблице"/>
    <w:basedOn w:val="affff8"/>
    <w:next w:val="a"/>
    <w:rsid w:val="001A774B"/>
    <w:pPr>
      <w:ind w:firstLine="500"/>
    </w:pPr>
  </w:style>
  <w:style w:type="paragraph" w:customStyle="1" w:styleId="afffff6">
    <w:name w:val="Текст ЭР (см. также)"/>
    <w:basedOn w:val="a"/>
    <w:next w:val="a"/>
    <w:rsid w:val="001A774B"/>
    <w:pPr>
      <w:widowControl w:val="0"/>
      <w:autoSpaceDE w:val="0"/>
      <w:spacing w:before="200" w:after="0" w:line="360" w:lineRule="auto"/>
    </w:pPr>
    <w:rPr>
      <w:sz w:val="20"/>
      <w:szCs w:val="20"/>
    </w:rPr>
  </w:style>
  <w:style w:type="paragraph" w:customStyle="1" w:styleId="afffff7">
    <w:name w:val="Технический комментарий"/>
    <w:basedOn w:val="a"/>
    <w:next w:val="a"/>
    <w:rsid w:val="001A774B"/>
    <w:pPr>
      <w:widowControl w:val="0"/>
      <w:autoSpaceDE w:val="0"/>
      <w:spacing w:before="0" w:after="0" w:line="360" w:lineRule="auto"/>
    </w:pPr>
    <w:rPr>
      <w:color w:val="463F31"/>
      <w:shd w:val="clear" w:color="auto" w:fill="FFFFA6"/>
    </w:rPr>
  </w:style>
  <w:style w:type="paragraph" w:customStyle="1" w:styleId="afffff8">
    <w:name w:val="Формула"/>
    <w:basedOn w:val="a"/>
    <w:next w:val="a"/>
    <w:rsid w:val="001A774B"/>
    <w:pPr>
      <w:widowControl w:val="0"/>
      <w:autoSpaceDE w:val="0"/>
      <w:spacing w:before="240" w:after="240" w:line="360" w:lineRule="auto"/>
      <w:ind w:left="420" w:right="420" w:firstLine="300"/>
      <w:jc w:val="both"/>
    </w:pPr>
    <w:rPr>
      <w:shd w:val="clear" w:color="auto" w:fill="F5F3DA"/>
    </w:rPr>
  </w:style>
  <w:style w:type="paragraph" w:customStyle="1" w:styleId="afffff9">
    <w:name w:val="Центрированный (таблица)"/>
    <w:basedOn w:val="affff8"/>
    <w:next w:val="a"/>
    <w:rsid w:val="001A774B"/>
    <w:pPr>
      <w:jc w:val="center"/>
    </w:pPr>
  </w:style>
  <w:style w:type="paragraph" w:customStyle="1" w:styleId="-">
    <w:name w:val="ЭР-содержание (правое окно)"/>
    <w:basedOn w:val="a"/>
    <w:next w:val="a"/>
    <w:rsid w:val="001A774B"/>
    <w:pPr>
      <w:widowControl w:val="0"/>
      <w:autoSpaceDE w:val="0"/>
      <w:spacing w:before="300" w:after="0" w:line="360" w:lineRule="auto"/>
    </w:pPr>
  </w:style>
  <w:style w:type="paragraph" w:customStyle="1" w:styleId="Default">
    <w:name w:val="Default"/>
    <w:rsid w:val="001A774B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afffffa">
    <w:name w:val="Revision"/>
    <w:rsid w:val="001A774B"/>
    <w:pPr>
      <w:suppressAutoHyphens/>
    </w:pPr>
    <w:rPr>
      <w:sz w:val="24"/>
      <w:szCs w:val="24"/>
      <w:lang w:eastAsia="zh-CN"/>
    </w:rPr>
  </w:style>
  <w:style w:type="paragraph" w:styleId="afffffb">
    <w:name w:val="endnote text"/>
    <w:basedOn w:val="a"/>
    <w:rsid w:val="001A774B"/>
    <w:rPr>
      <w:sz w:val="20"/>
      <w:szCs w:val="20"/>
    </w:rPr>
  </w:style>
  <w:style w:type="paragraph" w:customStyle="1" w:styleId="afffffc">
    <w:name w:val="Содержимое таблицы"/>
    <w:basedOn w:val="a"/>
    <w:rsid w:val="001A774B"/>
    <w:pPr>
      <w:suppressLineNumbers/>
    </w:pPr>
  </w:style>
  <w:style w:type="paragraph" w:customStyle="1" w:styleId="afffffd">
    <w:name w:val="Заголовок таблицы"/>
    <w:basedOn w:val="afffffc"/>
    <w:rsid w:val="001A774B"/>
    <w:pPr>
      <w:jc w:val="center"/>
    </w:pPr>
    <w:rPr>
      <w:b/>
      <w:bCs/>
    </w:rPr>
  </w:style>
  <w:style w:type="paragraph" w:customStyle="1" w:styleId="afffffe">
    <w:name w:val="Содержимое врезки"/>
    <w:basedOn w:val="a"/>
    <w:rsid w:val="001A774B"/>
  </w:style>
  <w:style w:type="paragraph" w:styleId="affffff">
    <w:name w:val="No Spacing"/>
    <w:uiPriority w:val="1"/>
    <w:qFormat/>
    <w:rsid w:val="00E81265"/>
    <w:pPr>
      <w:suppressAutoHyphens/>
    </w:pPr>
    <w:rPr>
      <w:sz w:val="24"/>
      <w:szCs w:val="24"/>
      <w:lang w:eastAsia="zh-CN"/>
    </w:rPr>
  </w:style>
  <w:style w:type="character" w:customStyle="1" w:styleId="105pt">
    <w:name w:val="Основной текст + 10;5 pt"/>
    <w:rsid w:val="00D82C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5pt">
    <w:name w:val="Основной текст + 8;5 pt;Полужирный"/>
    <w:basedOn w:val="a0"/>
    <w:qFormat/>
    <w:rsid w:val="003878C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17"/>
      <w:szCs w:val="17"/>
      <w:shd w:val="clear" w:color="auto" w:fill="FFFFFF"/>
      <w:lang w:val="ru-RU"/>
    </w:rPr>
  </w:style>
  <w:style w:type="character" w:customStyle="1" w:styleId="8pt">
    <w:name w:val="Основной текст + 8 pt;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16"/>
      <w:szCs w:val="16"/>
      <w:shd w:val="clear" w:color="auto" w:fill="FFFFFF"/>
      <w:lang w:val="ru-RU"/>
    </w:rPr>
  </w:style>
  <w:style w:type="character" w:customStyle="1" w:styleId="affffff0">
    <w:name w:val="Основной текст + Полужирный"/>
    <w:basedOn w:val="a0"/>
    <w:qFormat/>
    <w:rsid w:val="00C0502A"/>
    <w:rPr>
      <w:rFonts w:ascii="Times New Roman" w:eastAsia="Times New Roman" w:hAnsi="Times New Roman" w:cs="Times New Roman"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105pt0">
    <w:name w:val="Основной текст + 10;5 pt;Полужирный"/>
    <w:basedOn w:val="a0"/>
    <w:qFormat/>
    <w:rsid w:val="00C0502A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1"/>
      <w:szCs w:val="21"/>
      <w:shd w:val="clear" w:color="auto" w:fill="FFFFFF"/>
      <w:lang w:val="ru-RU"/>
    </w:rPr>
  </w:style>
  <w:style w:type="paragraph" w:customStyle="1" w:styleId="19">
    <w:name w:val="заголовок 1"/>
    <w:basedOn w:val="a"/>
    <w:qFormat/>
    <w:rsid w:val="00C0502A"/>
    <w:pPr>
      <w:keepNext/>
      <w:suppressAutoHyphens w:val="0"/>
      <w:spacing w:before="0" w:after="0"/>
      <w:jc w:val="center"/>
      <w:outlineLvl w:val="0"/>
    </w:pPr>
    <w:rPr>
      <w:b/>
      <w:sz w:val="20"/>
      <w:szCs w:val="20"/>
      <w:lang w:eastAsia="ru-RU"/>
    </w:rPr>
  </w:style>
  <w:style w:type="paragraph" w:customStyle="1" w:styleId="Standard">
    <w:name w:val="Standard"/>
    <w:rsid w:val="00377B34"/>
    <w:pPr>
      <w:suppressAutoHyphens/>
      <w:autoSpaceDN w:val="0"/>
      <w:spacing w:before="120" w:after="120"/>
      <w:textAlignment w:val="baseline"/>
    </w:pPr>
    <w:rPr>
      <w:kern w:val="3"/>
      <w:sz w:val="24"/>
      <w:szCs w:val="24"/>
      <w:lang w:eastAsia="zh-CN"/>
    </w:rPr>
  </w:style>
  <w:style w:type="character" w:customStyle="1" w:styleId="95pt">
    <w:name w:val="Основной текст + 9;5 pt"/>
    <w:basedOn w:val="a0"/>
    <w:qFormat/>
    <w:rsid w:val="0007587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styleId="affffff1">
    <w:name w:val="Strong"/>
    <w:basedOn w:val="a0"/>
    <w:qFormat/>
    <w:rsid w:val="0007587B"/>
    <w:rPr>
      <w:b/>
    </w:rPr>
  </w:style>
  <w:style w:type="character" w:customStyle="1" w:styleId="13pt">
    <w:name w:val="Основной текст + 13 pt;Полужирный"/>
    <w:basedOn w:val="a0"/>
    <w:qFormat/>
    <w:rsid w:val="0007587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customStyle="1" w:styleId="213">
    <w:name w:val="Заголовок 21"/>
    <w:basedOn w:val="Standard"/>
    <w:next w:val="Standard"/>
    <w:rsid w:val="002D66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affb">
    <w:name w:val="Абзац списка Знак"/>
    <w:aliases w:val="Содержание. 2 уровень Знак"/>
    <w:link w:val="affa"/>
    <w:uiPriority w:val="99"/>
    <w:qFormat/>
    <w:locked/>
    <w:rsid w:val="00962598"/>
    <w:rPr>
      <w:sz w:val="24"/>
      <w:szCs w:val="24"/>
      <w:lang w:eastAsia="zh-CN"/>
    </w:rPr>
  </w:style>
  <w:style w:type="paragraph" w:customStyle="1" w:styleId="TableParagraph">
    <w:name w:val="Table Paragraph"/>
    <w:basedOn w:val="a"/>
    <w:uiPriority w:val="1"/>
    <w:qFormat/>
    <w:rsid w:val="00953D68"/>
    <w:pPr>
      <w:widowControl w:val="0"/>
      <w:suppressAutoHyphens w:val="0"/>
      <w:autoSpaceDE w:val="0"/>
      <w:autoSpaceDN w:val="0"/>
      <w:spacing w:before="0" w:after="0"/>
    </w:pPr>
    <w:rPr>
      <w:sz w:val="22"/>
      <w:szCs w:val="22"/>
      <w:lang w:eastAsia="ru-RU" w:bidi="ru-RU"/>
    </w:rPr>
  </w:style>
  <w:style w:type="character" w:customStyle="1" w:styleId="FontStyle41">
    <w:name w:val="Font Style41"/>
    <w:rsid w:val="00BB137F"/>
    <w:rPr>
      <w:rFonts w:ascii="Times New Roman" w:hAnsi="Times New Roman" w:cs="Times New Roman"/>
      <w:b/>
      <w:bCs/>
      <w:sz w:val="26"/>
      <w:szCs w:val="26"/>
    </w:rPr>
  </w:style>
  <w:style w:type="table" w:styleId="affffff2">
    <w:name w:val="Table Grid"/>
    <w:basedOn w:val="a1"/>
    <w:uiPriority w:val="39"/>
    <w:rsid w:val="000F5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2">
    <w:name w:val="Font Style42"/>
    <w:rsid w:val="000F5956"/>
    <w:rPr>
      <w:rFonts w:ascii="Times New Roman" w:hAnsi="Times New Roman" w:cs="Times New Roman"/>
      <w:sz w:val="26"/>
      <w:szCs w:val="26"/>
    </w:rPr>
  </w:style>
  <w:style w:type="character" w:customStyle="1" w:styleId="FontStyle40">
    <w:name w:val="Font Style40"/>
    <w:rsid w:val="000F5956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rsid w:val="000F595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rsid w:val="000F5956"/>
    <w:pPr>
      <w:widowControl w:val="0"/>
      <w:autoSpaceDE w:val="0"/>
      <w:spacing w:before="0" w:after="0" w:line="266" w:lineRule="exact"/>
    </w:pPr>
    <w:rPr>
      <w:lang w:eastAsia="ar-SA"/>
    </w:rPr>
  </w:style>
  <w:style w:type="paragraph" w:styleId="24">
    <w:name w:val="List 2"/>
    <w:basedOn w:val="a"/>
    <w:uiPriority w:val="99"/>
    <w:semiHidden/>
    <w:unhideWhenUsed/>
    <w:rsid w:val="00F56F32"/>
    <w:pPr>
      <w:ind w:left="566" w:hanging="283"/>
      <w:contextualSpacing/>
    </w:pPr>
  </w:style>
  <w:style w:type="table" w:customStyle="1" w:styleId="1a">
    <w:name w:val="Сетка таблицы1"/>
    <w:basedOn w:val="a1"/>
    <w:next w:val="affffff2"/>
    <w:uiPriority w:val="39"/>
    <w:rsid w:val="006F3B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cademia-moscow.ru/catalogue/4831/477338/" TargetMode="External"/><Relationship Id="rId18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cademia-moscow.ru/catalogue/4831/352016/" TargetMode="External"/><Relationship Id="rId17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yperlink" Target="http://kompas-kolomna.ru/forum" TargetMode="External"/><Relationship Id="rId20" Type="http://schemas.openxmlformats.org/officeDocument/2006/relationships/hyperlink" Target="http://www.pomoshvuchebe.ru/index/test_po_discipline_quot_inzhenernaja_grafika_qu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yperlink" Target="http://www.ascon.ru" TargetMode="External"/><Relationship Id="rId23" Type="http://schemas.openxmlformats.org/officeDocument/2006/relationships/footer" Target="footer6.xml"/><Relationship Id="rId10" Type="http://schemas.openxmlformats.org/officeDocument/2006/relationships/footer" Target="footer3.xml"/><Relationship Id="rId19" Type="http://schemas.openxmlformats.org/officeDocument/2006/relationships/hyperlink" Target="http://www.twirpx.com/files/machinery/nig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kompas-edu.ru" TargetMode="Externa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7845A-38FD-4806-885F-AE124E5AC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15</Pages>
  <Words>2924</Words>
  <Characters>16669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ОБРАЗОВАТЕЛЬНОЙ ПРОГРАММЫ</vt:lpstr>
    </vt:vector>
  </TitlesOfParts>
  <Company/>
  <LinksUpToDate>false</LinksUpToDate>
  <CharactersWithSpaces>19554</CharactersWithSpaces>
  <SharedDoc>false</SharedDoc>
  <HLinks>
    <vt:vector size="6" baseType="variant">
      <vt:variant>
        <vt:i4>2621503</vt:i4>
      </vt:variant>
      <vt:variant>
        <vt:i4>0</vt:i4>
      </vt:variant>
      <vt:variant>
        <vt:i4>0</vt:i4>
      </vt:variant>
      <vt:variant>
        <vt:i4>5</vt:i4>
      </vt:variant>
      <vt:variant>
        <vt:lpwstr>http://www.mon/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ОБРАЗОВАТЕЛЬНОЙ ПРОГРАММЫ</dc:title>
  <dc:creator>Nataly</dc:creator>
  <cp:lastModifiedBy>Microsoft</cp:lastModifiedBy>
  <cp:revision>37</cp:revision>
  <cp:lastPrinted>2019-11-23T09:08:00Z</cp:lastPrinted>
  <dcterms:created xsi:type="dcterms:W3CDTF">2021-10-12T08:41:00Z</dcterms:created>
  <dcterms:modified xsi:type="dcterms:W3CDTF">2022-10-19T06:20:00Z</dcterms:modified>
</cp:coreProperties>
</file>