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5B" w:rsidRPr="00F27014" w:rsidRDefault="00264F5B" w:rsidP="00264F5B">
      <w:pPr>
        <w:jc w:val="center"/>
      </w:pPr>
      <w:r>
        <w:rPr>
          <w:b/>
          <w:i/>
        </w:rPr>
        <w:t xml:space="preserve">                                                                                               </w:t>
      </w:r>
      <w:r w:rsidRPr="00F27014">
        <w:t>Приложение №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</w:rPr>
      </w:pPr>
    </w:p>
    <w:p w:rsidR="00264F5B" w:rsidRDefault="00264F5B" w:rsidP="00264F5B">
      <w:pPr>
        <w:jc w:val="center"/>
      </w:pPr>
      <w:r>
        <w:rPr>
          <w:b/>
        </w:rPr>
        <w:t xml:space="preserve">РАБОЧАЯ ПРОГРАММА </w:t>
      </w:r>
    </w:p>
    <w:p w:rsidR="00264F5B" w:rsidRDefault="00264F5B" w:rsidP="00264F5B">
      <w:pPr>
        <w:jc w:val="center"/>
        <w:rPr>
          <w:b/>
          <w:u w:val="single"/>
        </w:rPr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 xml:space="preserve">ОГСЭ. 04 Физическая культура </w:t>
      </w: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  <w:rPr>
          <w:b/>
          <w:i/>
        </w:rPr>
      </w:pP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  <w:i/>
        </w:rPr>
      </w:pPr>
    </w:p>
    <w:p w:rsidR="00264F5B" w:rsidRPr="00F27014" w:rsidRDefault="00A24E9E" w:rsidP="00264F5B">
      <w:pPr>
        <w:jc w:val="center"/>
        <w:rPr>
          <w:bCs/>
        </w:rPr>
      </w:pPr>
      <w:r>
        <w:rPr>
          <w:bCs/>
        </w:rPr>
        <w:t>2021</w:t>
      </w:r>
      <w:r w:rsidR="00264F5B" w:rsidRPr="00F27014">
        <w:rPr>
          <w:bCs/>
        </w:rPr>
        <w:t xml:space="preserve"> г.</w:t>
      </w:r>
    </w:p>
    <w:p w:rsidR="00264F5B" w:rsidRDefault="00264F5B" w:rsidP="00264F5B">
      <w:pPr>
        <w:jc w:val="center"/>
      </w:pPr>
    </w:p>
    <w:p w:rsidR="00264F5B" w:rsidRDefault="00264F5B" w:rsidP="00264F5B">
      <w:r>
        <w:t>Организация-разработчик: ГБПОУ «Павловский автомеханический техникум им. И.И. Лепсе</w:t>
      </w:r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jc w:val="both"/>
      </w:pPr>
      <w:r>
        <w:t>Разработчик: Веряскина Н.П., преподаватель высшей квалификационной категории</w:t>
      </w:r>
    </w:p>
    <w:p w:rsidR="00264F5B" w:rsidRDefault="00264F5B" w:rsidP="00264F5B"/>
    <w:p w:rsidR="00264F5B" w:rsidRDefault="00264F5B" w:rsidP="00264F5B">
      <w:pPr>
        <w:pageBreakBefore/>
        <w:jc w:val="center"/>
      </w:pPr>
      <w:r>
        <w:rPr>
          <w:b/>
        </w:rPr>
        <w:lastRenderedPageBreak/>
        <w:t>СОДЕРЖАНИЕ</w:t>
      </w:r>
    </w:p>
    <w:p w:rsidR="00264F5B" w:rsidRDefault="00264F5B" w:rsidP="00264F5B">
      <w:pPr>
        <w:rPr>
          <w:b/>
          <w:i/>
        </w:rPr>
      </w:pPr>
    </w:p>
    <w:tbl>
      <w:tblPr>
        <w:tblW w:w="0" w:type="auto"/>
        <w:tblLayout w:type="fixed"/>
        <w:tblLook w:val="04A0"/>
      </w:tblPr>
      <w:tblGrid>
        <w:gridCol w:w="8472"/>
        <w:gridCol w:w="1099"/>
      </w:tblGrid>
      <w:tr w:rsidR="00264F5B" w:rsidTr="00264F5B">
        <w:tc>
          <w:tcPr>
            <w:tcW w:w="8472" w:type="dxa"/>
            <w:hideMark/>
          </w:tcPr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>1. Общая характеристика рабочей программы учебной дисциплины ……………</w:t>
            </w:r>
          </w:p>
          <w:p w:rsidR="00264F5B" w:rsidRDefault="00264F5B">
            <w:pPr>
              <w:tabs>
                <w:tab w:val="left" w:pos="284"/>
              </w:tabs>
              <w:spacing w:before="0" w:after="0" w:line="276" w:lineRule="auto"/>
            </w:pPr>
            <w:r>
              <w:t xml:space="preserve"> </w:t>
            </w: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4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2. Структура рабочей программы учебной дисциплины 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6</w:t>
            </w:r>
          </w:p>
        </w:tc>
      </w:tr>
      <w:tr w:rsidR="00264F5B" w:rsidTr="00264F5B">
        <w:trPr>
          <w:trHeight w:val="670"/>
        </w:trPr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3. Условия реализации программы ………………………………………………….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13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4. Контроль и оценка результатов освоения учебной дисциплины ………………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  <w:tr w:rsidR="00264F5B" w:rsidTr="00264F5B">
        <w:tc>
          <w:tcPr>
            <w:tcW w:w="8472" w:type="dxa"/>
          </w:tcPr>
          <w:p w:rsidR="00264F5B" w:rsidRDefault="00264F5B">
            <w:pPr>
              <w:spacing w:before="0" w:after="0" w:line="276" w:lineRule="auto"/>
            </w:pPr>
            <w:r>
              <w:t>5. Возможности использования программы в других ПООП ……………………..</w:t>
            </w:r>
          </w:p>
          <w:p w:rsidR="00264F5B" w:rsidRDefault="00264F5B">
            <w:pPr>
              <w:spacing w:before="0" w:after="0" w:line="276" w:lineRule="auto"/>
            </w:pPr>
          </w:p>
        </w:tc>
        <w:tc>
          <w:tcPr>
            <w:tcW w:w="1099" w:type="dxa"/>
            <w:hideMark/>
          </w:tcPr>
          <w:p w:rsidR="00264F5B" w:rsidRDefault="00264F5B">
            <w:pPr>
              <w:snapToGrid w:val="0"/>
              <w:spacing w:before="0" w:after="0" w:line="254" w:lineRule="auto"/>
            </w:pPr>
            <w:r>
              <w:t>16</w:t>
            </w:r>
          </w:p>
        </w:tc>
      </w:tr>
    </w:tbl>
    <w:p w:rsidR="00264F5B" w:rsidRDefault="00264F5B" w:rsidP="00264F5B">
      <w:pPr>
        <w:rPr>
          <w:b/>
          <w:bCs/>
        </w:rPr>
      </w:pPr>
    </w:p>
    <w:p w:rsidR="00264F5B" w:rsidRDefault="00264F5B" w:rsidP="00264F5B">
      <w:pPr>
        <w:pageBreakBefore/>
        <w:spacing w:before="0" w:after="0" w:line="360" w:lineRule="auto"/>
        <w:ind w:firstLine="709"/>
        <w:jc w:val="center"/>
      </w:pPr>
      <w:r>
        <w:rPr>
          <w:b/>
        </w:rPr>
        <w:lastRenderedPageBreak/>
        <w:t>1. ОБЩАЯ ХАРАКТЕРИСТИКА РАБОЧЕЙ ПРОГРАММЫ УЧЕБНОЙ ДИСЦИПЛИНЫ Физическая культура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1.1. Область применения рабочей программы</w:t>
      </w:r>
    </w:p>
    <w:p w:rsidR="00264F5B" w:rsidRDefault="00264F5B" w:rsidP="00264F5B">
      <w:pPr>
        <w:spacing w:before="0" w:after="0" w:line="360" w:lineRule="auto"/>
        <w:ind w:firstLine="709"/>
        <w:jc w:val="both"/>
        <w:rPr>
          <w:b/>
        </w:rPr>
      </w:pPr>
      <w:r>
        <w:t>Рабочая программа учебной дисциплины является частью основной образовательной программы в соответствии с ФГОС СПО</w:t>
      </w:r>
      <w:r w:rsidR="00C8387F">
        <w:t xml:space="preserve"> </w:t>
      </w:r>
      <w:r w:rsidR="00A24E9E">
        <w:rPr>
          <w:b/>
        </w:rPr>
        <w:t>23.02.07</w:t>
      </w:r>
      <w:r w:rsidR="00C8387F" w:rsidRPr="00C8387F">
        <w:rPr>
          <w:b/>
        </w:rPr>
        <w:t xml:space="preserve">  Техническая обслуживание </w:t>
      </w:r>
      <w:r w:rsidR="00A24E9E">
        <w:rPr>
          <w:b/>
        </w:rPr>
        <w:t>и ремонт двигателей, систем и агрегатов автомобилей</w:t>
      </w:r>
    </w:p>
    <w:p w:rsidR="00264F5B" w:rsidRDefault="00264F5B" w:rsidP="00264F5B">
      <w:pPr>
        <w:spacing w:before="0" w:after="0" w:line="360" w:lineRule="auto"/>
        <w:ind w:firstLine="709"/>
        <w:jc w:val="center"/>
        <w:rPr>
          <w:b/>
        </w:rPr>
      </w:pPr>
      <w:r>
        <w:rPr>
          <w:b/>
        </w:rPr>
        <w:t>1.2. Место дисциплины в структуре основной профессиональной образовательной программы:</w:t>
      </w:r>
    </w:p>
    <w:p w:rsidR="00264F5B" w:rsidRDefault="00264F5B" w:rsidP="00264F5B">
      <w:pPr>
        <w:suppressAutoHyphens w:val="0"/>
        <w:autoSpaceDN w:val="0"/>
        <w:spacing w:before="0" w:after="0" w:line="360" w:lineRule="auto"/>
        <w:ind w:firstLine="709"/>
        <w:jc w:val="both"/>
      </w:pPr>
      <w:r>
        <w:t>Дисциплина Физическая культура  относится к группе дисциплин общего гуманитарного и социально-экономического цикла.</w:t>
      </w:r>
    </w:p>
    <w:p w:rsidR="00264F5B" w:rsidRDefault="00264F5B" w:rsidP="00264F5B">
      <w:pPr>
        <w:spacing w:before="0" w:after="0" w:line="360" w:lineRule="auto"/>
        <w:ind w:firstLine="709"/>
        <w:jc w:val="center"/>
      </w:pPr>
      <w:r>
        <w:rPr>
          <w:b/>
        </w:rPr>
        <w:t>1.3. Цель и планируемые результаты освоения дисциплины: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способы контроля и оценки индивидуального физического развития и физической подготовленности;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>- правила и способы планирования системы индивидуальных занятий физическими упражнениями различной направленности.</w:t>
      </w:r>
    </w:p>
    <w:p w:rsidR="00264F5B" w:rsidRDefault="00264F5B" w:rsidP="00264F5B">
      <w:pPr>
        <w:autoSpaceDE w:val="0"/>
        <w:autoSpaceDN w:val="0"/>
        <w:adjustRightInd w:val="0"/>
        <w:spacing w:before="0" w:after="0" w:line="360" w:lineRule="auto"/>
        <w:ind w:firstLine="709"/>
        <w:jc w:val="both"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выполнять индивидуально подобранные комплексы оздоровительной и лечебной физической культуры;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простейшие приёмы массажа и самомассажа;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проводить самоконтроль при занятиях физическими упражнениями;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преодолевать искусственные и естественные препятствия с использованием разнообразных способов передвижения;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приёмы страховки и самостраховки;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осуществлять творческое сотрудничество в коллективных формах занятий физической культурой;</w:t>
      </w:r>
    </w:p>
    <w:p w:rsidR="00264F5B" w:rsidRDefault="00264F5B" w:rsidP="00264F5B">
      <w:pPr>
        <w:spacing w:before="0" w:after="0" w:line="360" w:lineRule="auto"/>
        <w:ind w:firstLine="709"/>
        <w:jc w:val="both"/>
      </w:pPr>
      <w:r>
        <w:t>- выполнять контрольные нормативы, предусмотренные государственным стандартом при соответствующей тренировке, с учётом состояния здоровья и функциональных возможностей своего организма;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- использовать приобретённые знания и умения в практической деятельности и повседневной жизни.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  <w:r>
        <w:t>В результате освоения дисциплины обучающийся осваивает элементы компетенций: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jc w:val="both"/>
      </w:pPr>
    </w:p>
    <w:tbl>
      <w:tblPr>
        <w:tblW w:w="9585" w:type="dxa"/>
        <w:tblInd w:w="-5" w:type="dxa"/>
        <w:tblLayout w:type="fixed"/>
        <w:tblLook w:val="04A0"/>
      </w:tblPr>
      <w:tblGrid>
        <w:gridCol w:w="1230"/>
        <w:gridCol w:w="8355"/>
      </w:tblGrid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</w:pPr>
            <w:r>
              <w:rPr>
                <w:rStyle w:val="a5"/>
                <w:rFonts w:eastAsia="Calibri"/>
                <w:i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264F5B" w:rsidTr="00264F5B">
        <w:trPr>
          <w:trHeight w:val="32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ОК-01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64F5B" w:rsidTr="00264F5B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center"/>
              <w:rPr>
                <w:b w:val="0"/>
                <w:i w:val="0"/>
              </w:rPr>
            </w:pPr>
            <w:r>
              <w:rPr>
                <w:rStyle w:val="a5"/>
                <w:rFonts w:eastAsia="Calibri"/>
                <w:b w:val="0"/>
                <w:sz w:val="24"/>
                <w:szCs w:val="24"/>
                <w:lang w:eastAsia="ru-RU"/>
              </w:rPr>
              <w:t>ОК-09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 w:rsidP="00264F5B">
            <w:pPr>
              <w:pStyle w:val="2"/>
              <w:numPr>
                <w:ilvl w:val="1"/>
                <w:numId w:val="2"/>
              </w:numPr>
              <w:spacing w:before="0" w:after="0" w:line="360" w:lineRule="auto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</w:t>
      </w: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/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64F5B" w:rsidRDefault="00264F5B" w:rsidP="00264F5B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264F5B" w:rsidRDefault="00264F5B" w:rsidP="00264F5B">
      <w:pPr>
        <w:jc w:val="center"/>
      </w:pPr>
    </w:p>
    <w:p w:rsidR="00264F5B" w:rsidRDefault="00264F5B" w:rsidP="00264F5B">
      <w:pPr>
        <w:jc w:val="center"/>
        <w:rPr>
          <w:b/>
        </w:rPr>
      </w:pPr>
      <w:r>
        <w:rPr>
          <w:b/>
        </w:rPr>
        <w:t>2.1. Объем учебной дисциплины и виды учебной работы</w:t>
      </w:r>
    </w:p>
    <w:p w:rsidR="00264F5B" w:rsidRDefault="00264F5B" w:rsidP="00264F5B"/>
    <w:tbl>
      <w:tblPr>
        <w:tblW w:w="9585" w:type="dxa"/>
        <w:tblInd w:w="-7" w:type="dxa"/>
        <w:tblLayout w:type="fixed"/>
        <w:tblLook w:val="04A0"/>
      </w:tblPr>
      <w:tblGrid>
        <w:gridCol w:w="7796"/>
        <w:gridCol w:w="1789"/>
      </w:tblGrid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rPr>
                <w:b/>
                <w:iCs/>
              </w:rPr>
              <w:t>Объем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>Суммарная учебная нагрузка во взаимодействии с преподавателем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8A2915">
            <w:pPr>
              <w:spacing w:line="254" w:lineRule="auto"/>
            </w:pPr>
            <w:r>
              <w:rPr>
                <w:iCs/>
              </w:rPr>
              <w:t>170</w:t>
            </w:r>
            <w:r w:rsidR="00E409C7">
              <w:rPr>
                <w:iCs/>
              </w:rPr>
              <w:t xml:space="preserve"> часов</w:t>
            </w:r>
          </w:p>
        </w:tc>
      </w:tr>
      <w:tr w:rsidR="00264F5B" w:rsidTr="00264F5B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t xml:space="preserve">Объем образовательной программы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8A2915">
            <w:pPr>
              <w:spacing w:line="254" w:lineRule="auto"/>
            </w:pPr>
            <w:r>
              <w:rPr>
                <w:iCs/>
              </w:rPr>
              <w:t>170</w:t>
            </w:r>
            <w:r w:rsidR="00E409C7">
              <w:rPr>
                <w:iCs/>
              </w:rPr>
              <w:t xml:space="preserve"> часов</w:t>
            </w:r>
          </w:p>
        </w:tc>
      </w:tr>
      <w:tr w:rsidR="00264F5B" w:rsidTr="00264F5B">
        <w:trPr>
          <w:trHeight w:val="490"/>
        </w:trPr>
        <w:tc>
          <w:tcPr>
            <w:tcW w:w="95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</w:pPr>
            <w:r>
              <w:rPr>
                <w:iCs/>
              </w:rPr>
              <w:t xml:space="preserve">Промежуточная аттестация  в форме                   </w:t>
            </w:r>
            <w:r w:rsidR="00E409C7">
              <w:rPr>
                <w:i/>
                <w:iCs/>
              </w:rPr>
              <w:t>дифференцированного зачета</w:t>
            </w:r>
          </w:p>
        </w:tc>
      </w:tr>
    </w:tbl>
    <w:p w:rsidR="00264F5B" w:rsidRDefault="00264F5B" w:rsidP="00264F5B">
      <w:pPr>
        <w:suppressAutoHyphens w:val="0"/>
        <w:spacing w:before="0" w:after="0"/>
        <w:sectPr w:rsidR="00264F5B">
          <w:pgSz w:w="11906" w:h="16838"/>
          <w:pgMar w:top="1134" w:right="850" w:bottom="1134" w:left="1134" w:header="720" w:footer="708" w:gutter="0"/>
          <w:cols w:space="720"/>
        </w:sectPr>
      </w:pPr>
    </w:p>
    <w:p w:rsidR="00264F5B" w:rsidRDefault="00264F5B" w:rsidP="00264F5B">
      <w:pPr>
        <w:tabs>
          <w:tab w:val="left" w:pos="3960"/>
        </w:tabs>
        <w:rPr>
          <w:lang w:eastAsia="ru-RU"/>
        </w:rPr>
      </w:pPr>
    </w:p>
    <w:p w:rsidR="00593496" w:rsidRDefault="00264F5B" w:rsidP="00264F5B">
      <w:pPr>
        <w:rPr>
          <w:b/>
        </w:rPr>
      </w:pPr>
      <w:r>
        <w:rPr>
          <w:b/>
        </w:rPr>
        <w:t xml:space="preserve"> 2.2  Тематический план и содержание учебной дисциплины</w:t>
      </w: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264F5B" w:rsidTr="00EE5904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лабораторно-практические занятия, самостоятельная работа обучающихся,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after="200" w:line="276" w:lineRule="auto"/>
              <w:jc w:val="center"/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усвоения темы</w:t>
            </w:r>
          </w:p>
        </w:tc>
      </w:tr>
      <w:tr w:rsidR="00264F5B" w:rsidTr="00EE5904">
        <w:trPr>
          <w:trHeight w:val="343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264F5B" w:rsidTr="00801B3B">
        <w:trPr>
          <w:trHeight w:val="1086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u w:val="single"/>
                <w:lang w:eastAsia="ru-RU"/>
              </w:rPr>
            </w:pPr>
            <w:r>
              <w:rPr>
                <w:b/>
                <w:bCs/>
                <w:u w:val="single"/>
                <w:lang w:eastAsia="ru-RU"/>
              </w:rPr>
              <w:t>Раздел 1.</w:t>
            </w:r>
          </w:p>
          <w:p w:rsidR="00264F5B" w:rsidRDefault="00264F5B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</w:pPr>
            <w:r>
              <w:rPr>
                <w:b/>
                <w:bCs/>
                <w:lang w:eastAsia="ru-RU"/>
              </w:rPr>
              <w:t>Практическая часть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01B3B" w:rsidRDefault="00801B3B" w:rsidP="00801B3B">
            <w:pPr>
              <w:autoSpaceDE w:val="0"/>
              <w:autoSpaceDN w:val="0"/>
              <w:adjustRightInd w:val="0"/>
              <w:spacing w:line="254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8A291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64F5B" w:rsidTr="00EE5904">
        <w:trPr>
          <w:trHeight w:val="530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1.1</w:t>
            </w:r>
          </w:p>
          <w:p w:rsidR="00264F5B" w:rsidRDefault="00264F5B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lang w:eastAsia="ru-RU"/>
              </w:rPr>
              <w:t>Лёгкая атлетика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264F5B" w:rsidP="00801B3B">
            <w:pPr>
              <w:snapToGrid w:val="0"/>
              <w:spacing w:after="200" w:line="276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8A2915">
            <w:pPr>
              <w:snapToGrid w:val="0"/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0A141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5B" w:rsidRDefault="00264F5B">
            <w:pPr>
              <w:snapToGrid w:val="0"/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4F5B" w:rsidRDefault="00264F5B">
            <w:pPr>
              <w:snapToGrid w:val="0"/>
              <w:spacing w:line="254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 xml:space="preserve">Ходьба и бег. Основы техники движений.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 xml:space="preserve">Освоение техники бега по прямой.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Бег на короткие дистанции, бег с ускорением</w:t>
            </w: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rPr>
                <w:b/>
              </w:rPr>
            </w:pPr>
            <w:r>
              <w:t>Низкий старт, стартовый разгон.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Переменный бег.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Финиширование. 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EE5904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</w:pPr>
            <w:r>
              <w:t>Техника бега по твёрдому и мягкому грунту.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и тактика челночного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Специальные беговые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  <w:rPr>
                <w:b/>
              </w:rPr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264F5B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Pr="00801B3B" w:rsidRDefault="00264F5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4F5B" w:rsidRDefault="006844F9">
            <w:pPr>
              <w:spacing w:line="254" w:lineRule="auto"/>
            </w:pPr>
            <w:r>
              <w:t>Техника бега на средние дистанции.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4F5B" w:rsidRDefault="00264F5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4F5B" w:rsidRDefault="00264F5B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Основы техники легкоатлетических прыжков.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длину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Прыжок в высоту с разбега. Фазы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E22C52" w:rsidP="006844F9">
            <w:pPr>
              <w:spacing w:line="254" w:lineRule="auto"/>
            </w:pPr>
            <w:r>
              <w:t>Специальные прыжковые упражнения.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  <w:rPr>
                <w:b/>
              </w:rPr>
            </w:pPr>
            <w:r>
              <w:t>Техника метания легкоатлетических снарядов.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6844F9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Pr="00801B3B" w:rsidRDefault="006844F9" w:rsidP="006844F9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6844F9" w:rsidTr="00EE5904">
        <w:trPr>
          <w:trHeight w:val="24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1.2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Гимнастика</w:t>
            </w: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b/>
                <w:bCs/>
                <w:lang w:eastAsia="ru-RU"/>
              </w:rPr>
            </w:pPr>
          </w:p>
          <w:p w:rsidR="006844F9" w:rsidRDefault="006844F9" w:rsidP="006844F9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44F9" w:rsidRDefault="006844F9" w:rsidP="006844F9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8A2915" w:rsidP="006844F9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6844F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4F9" w:rsidRDefault="006844F9" w:rsidP="006844F9">
            <w:pPr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.</w:t>
            </w:r>
            <w:r w:rsidR="00E22C52">
              <w:rPr>
                <w:lang w:eastAsia="ru-RU"/>
              </w:rPr>
              <w:t xml:space="preserve"> Общие понятия строевой подготовки.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2C52" w:rsidRDefault="00E22C52" w:rsidP="006844F9">
            <w:pPr>
              <w:spacing w:line="276" w:lineRule="auto"/>
              <w:jc w:val="center"/>
            </w:pPr>
          </w:p>
          <w:p w:rsidR="00E22C52" w:rsidRDefault="00E22C52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C86A69" w:rsidRDefault="00C86A69" w:rsidP="006844F9">
            <w:pPr>
              <w:spacing w:line="276" w:lineRule="auto"/>
              <w:jc w:val="center"/>
            </w:pPr>
          </w:p>
          <w:p w:rsidR="00AE1A9F" w:rsidRDefault="00AE1A9F" w:rsidP="006844F9">
            <w:pPr>
              <w:spacing w:line="276" w:lineRule="auto"/>
              <w:jc w:val="center"/>
            </w:pPr>
          </w:p>
          <w:p w:rsidR="006844F9" w:rsidRDefault="00C86A69" w:rsidP="006844F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t>Строевые приёмы, гимнастические перестроения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E22C52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E22C52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C86A69" w:rsidP="006844F9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2C52" w:rsidRDefault="00E22C52" w:rsidP="006844F9">
            <w:pPr>
              <w:spacing w:line="254" w:lineRule="auto"/>
            </w:pPr>
            <w:r>
              <w:rPr>
                <w:lang w:eastAsia="ru-RU"/>
              </w:rPr>
              <w:t>Страховка и самостраховка изучаемых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22C52" w:rsidRDefault="00AE1A9F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2C52" w:rsidRDefault="00E22C52" w:rsidP="006844F9">
            <w:pPr>
              <w:spacing w:line="276" w:lineRule="auto"/>
              <w:jc w:val="center"/>
            </w:pPr>
          </w:p>
        </w:tc>
      </w:tr>
      <w:tr w:rsidR="006844F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C86A69" w:rsidP="006844F9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44F9" w:rsidRDefault="006844F9" w:rsidP="006844F9">
            <w:pPr>
              <w:spacing w:line="254" w:lineRule="auto"/>
            </w:pPr>
            <w:r>
              <w:t>Разновидности поворотов на месте и в движении.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844F9" w:rsidRDefault="006844F9" w:rsidP="006844F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F9" w:rsidRDefault="006844F9" w:rsidP="006844F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6A69" w:rsidRDefault="00C86A69" w:rsidP="00C86A69">
            <w:pPr>
              <w:spacing w:line="254" w:lineRule="auto"/>
            </w:pPr>
            <w:r>
              <w:rPr>
                <w:lang w:eastAsia="ru-RU"/>
              </w:rPr>
              <w:t>Упражнения без предметов и с предметами.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6A69" w:rsidRDefault="00AE1A9F" w:rsidP="00C86A69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C86A69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Pr="00801B3B" w:rsidRDefault="00C86A69" w:rsidP="00C86A69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6A69" w:rsidRDefault="00C86A69" w:rsidP="00C86A69">
            <w:pPr>
              <w:spacing w:line="254" w:lineRule="auto"/>
            </w:pPr>
            <w:r>
              <w:t>Комплекс вольных упражнений.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6A69" w:rsidRDefault="00C86A69" w:rsidP="00C86A69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6A69" w:rsidRDefault="00C86A69" w:rsidP="00C86A69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rPr>
                <w:lang w:eastAsia="ru-RU"/>
              </w:rPr>
              <w:t>Упражнения на гимнастической скамейке, стенке.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</w:pPr>
            <w:r>
              <w:t xml:space="preserve">     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акробатики. Переворот боком.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EE5904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перекатов в группировке.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Разновидности кувырков и стоек, равновесие.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1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</w:pPr>
            <w:r>
              <w:t>Элементы атлетической гимнастики.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C86A69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</w:pPr>
            <w: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76" w:lineRule="auto"/>
              <w:jc w:val="center"/>
            </w:pPr>
          </w:p>
        </w:tc>
      </w:tr>
      <w:tr w:rsidR="00AE1A9F" w:rsidTr="00AE1A9F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Соединение элементов в комбинации.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опорного прыжка.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AE1A9F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rPr>
                <w:sz w:val="20"/>
                <w:szCs w:val="20"/>
              </w:rPr>
            </w:pPr>
            <w: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C86A69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Pr="00801B3B" w:rsidRDefault="00AE1A9F" w:rsidP="00AE1A9F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21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1B3B" w:rsidRPr="00D61BFF" w:rsidRDefault="00AE1A9F" w:rsidP="00AE1A9F">
            <w:pPr>
              <w:spacing w:line="254" w:lineRule="auto"/>
            </w:pPr>
            <w:r>
              <w:t>Техника лазания по наклонному канату.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A9F" w:rsidRDefault="00AE1A9F" w:rsidP="00AE1A9F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</w:p>
        </w:tc>
      </w:tr>
      <w:tr w:rsidR="00AE1A9F" w:rsidTr="00801B3B">
        <w:trPr>
          <w:trHeight w:val="418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1.3</w:t>
            </w:r>
          </w:p>
          <w:p w:rsidR="00AE1A9F" w:rsidRDefault="00AE1A9F" w:rsidP="00AE1A9F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AE1A9F" w:rsidRDefault="00AE1A9F" w:rsidP="00AE1A9F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Баскетбол.</w:t>
            </w:r>
          </w:p>
          <w:p w:rsidR="00AE1A9F" w:rsidRDefault="00AE1A9F" w:rsidP="00AE1A9F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1A9F" w:rsidRDefault="00AE1A9F" w:rsidP="00AE1A9F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8A2915" w:rsidP="00AE1A9F">
            <w:pPr>
              <w:spacing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A9F" w:rsidRDefault="00AE1A9F" w:rsidP="00AE1A9F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E1A9F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1A9F" w:rsidRPr="00F13591" w:rsidRDefault="00F13591" w:rsidP="00AE1A9F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A9F" w:rsidRDefault="00AE1A9F" w:rsidP="00AE1A9F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F13591" w:rsidTr="00EE5904">
        <w:trPr>
          <w:trHeight w:val="1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591" w:rsidRDefault="00F13591" w:rsidP="00F13591">
            <w:pPr>
              <w:spacing w:line="254" w:lineRule="auto"/>
            </w:pPr>
            <w:r>
              <w:t>Разновидности стоек и перемещений.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3591" w:rsidRDefault="00F13591" w:rsidP="00F13591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591" w:rsidRDefault="00F13591" w:rsidP="00F13591">
            <w:pPr>
              <w:snapToGrid w:val="0"/>
              <w:spacing w:line="254" w:lineRule="auto"/>
            </w:pPr>
          </w:p>
        </w:tc>
      </w:tr>
      <w:tr w:rsidR="00535816" w:rsidTr="00535816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ind w:right="141"/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Техника двух шагов с передачей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передачи и ловли мяча.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Различные способы выбивания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rPr>
                <w:lang w:eastAsia="ru-RU"/>
              </w:rPr>
              <w:t>Подвижные игры и эстафеты в баскетболе.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нападения: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4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Индивидуальные действия игроков с мячом и без мяча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Виды позиционных взаимодействий.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</w:pPr>
            <w:r>
              <w:t>Закрепление изученных комбинаций.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Тактика защиты: учебная игра.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 xml:space="preserve"> Личная защита: действия игроков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Командные действия игроков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F13591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</w:pPr>
            <w: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535816" w:rsidTr="00EE5904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35816" w:rsidRDefault="00801B3B" w:rsidP="00801B3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               </w:t>
            </w:r>
            <w:r w:rsidR="00535816">
              <w:rPr>
                <w:b/>
                <w:bCs/>
                <w:lang w:eastAsia="ru-RU"/>
              </w:rPr>
              <w:t>Тема 1.4</w:t>
            </w:r>
          </w:p>
          <w:p w:rsidR="00535816" w:rsidRDefault="00535816" w:rsidP="0053581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lang w:eastAsia="ru-RU"/>
              </w:rPr>
              <w:t>Лыжная подготовка</w:t>
            </w:r>
          </w:p>
          <w:p w:rsidR="00535816" w:rsidRDefault="00535816" w:rsidP="00535816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5816" w:rsidRDefault="00535816" w:rsidP="00535816">
            <w:pPr>
              <w:spacing w:line="254" w:lineRule="auto"/>
              <w:ind w:left="-58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8A2915" w:rsidP="00535816">
            <w:pPr>
              <w:spacing w:line="254" w:lineRule="auto"/>
              <w:jc w:val="center"/>
            </w:pPr>
            <w:r>
              <w:rPr>
                <w:b/>
                <w:sz w:val="28"/>
                <w:szCs w:val="28"/>
              </w:rPr>
              <w:t>2</w:t>
            </w:r>
            <w:r w:rsidR="0053581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  <w:r>
              <w:t>3</w:t>
            </w:r>
          </w:p>
        </w:tc>
      </w:tr>
      <w:tr w:rsidR="00535816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5816" w:rsidRDefault="00535816" w:rsidP="00535816">
            <w:pPr>
              <w:spacing w:line="254" w:lineRule="auto"/>
              <w:ind w:left="-58"/>
            </w:pPr>
            <w:r>
              <w:t>Значение лыжного спорта для организма занимающихся.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35816" w:rsidRDefault="00535816" w:rsidP="0053581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816" w:rsidRDefault="00535816" w:rsidP="00535816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>
              <w:rPr>
                <w:lang w:eastAsia="ru-RU"/>
              </w:rPr>
              <w:t>Меры предупреждения травм и обморожений.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ind w:left="-58"/>
            </w:pPr>
            <w:r>
              <w:t>Строевые упражнения с лыжами 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ind w:left="-58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b/>
                <w:i/>
              </w:rPr>
            </w:pPr>
            <w: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.Техника преодоления подъёмов.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Техника преодоления спусков.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поворотов и торможений.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Попеременный двухшажный 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Одновременный одношажный, одновременный бесшажный ходы.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Развитие выносливости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</w:pPr>
            <w:r>
              <w:t>Техника полуконькового и конькового хода.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</w:pPr>
            <w:r>
              <w:t>Тактика лыжных эстафетных гонок.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775E6B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Pr="00801B3B" w:rsidRDefault="00775E6B" w:rsidP="00775E6B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775E6B" w:rsidP="00775E6B">
            <w:pPr>
              <w:spacing w:after="0" w:line="254" w:lineRule="auto"/>
            </w:pPr>
            <w:r>
              <w:t>Применение техники лыжных ходов на дистанции от 3 до 6 км.</w:t>
            </w:r>
          </w:p>
          <w:p w:rsidR="00D61BFF" w:rsidRDefault="00D61BFF" w:rsidP="00775E6B">
            <w:pPr>
              <w:spacing w:after="0" w:line="254" w:lineRule="auto"/>
            </w:pPr>
          </w:p>
          <w:p w:rsidR="00D61BFF" w:rsidRDefault="00D61BFF" w:rsidP="00775E6B">
            <w:pPr>
              <w:spacing w:after="0" w:line="254" w:lineRule="auto"/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5E6B" w:rsidRDefault="00775E6B" w:rsidP="00775E6B">
            <w:pPr>
              <w:snapToGrid w:val="0"/>
              <w:spacing w:line="254" w:lineRule="auto"/>
              <w:jc w:val="center"/>
            </w:pPr>
          </w:p>
        </w:tc>
      </w:tr>
      <w:tr w:rsidR="00775E6B" w:rsidTr="00EE5904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1.5</w:t>
            </w:r>
          </w:p>
          <w:p w:rsidR="00775E6B" w:rsidRDefault="00775E6B" w:rsidP="00775E6B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775E6B" w:rsidRDefault="00775E6B" w:rsidP="00775E6B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Волейбол.</w:t>
            </w:r>
          </w:p>
          <w:p w:rsidR="00775E6B" w:rsidRDefault="00775E6B" w:rsidP="00775E6B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5E6B" w:rsidRDefault="00775E6B" w:rsidP="00775E6B">
            <w:pPr>
              <w:spacing w:line="254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8A2915" w:rsidP="00775E6B">
            <w:pPr>
              <w:spacing w:after="0" w:line="254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2</w:t>
            </w:r>
            <w:r w:rsidR="00775E6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775E6B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Default="00775E6B" w:rsidP="00775E6B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5E6B" w:rsidRDefault="00775E6B" w:rsidP="00775E6B">
            <w:pPr>
              <w:spacing w:line="254" w:lineRule="auto"/>
              <w:rPr>
                <w:sz w:val="20"/>
                <w:szCs w:val="20"/>
              </w:rPr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5E6B" w:rsidRPr="00801B3B" w:rsidRDefault="00775E6B" w:rsidP="00775E6B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E6B" w:rsidRDefault="00775E6B" w:rsidP="00775E6B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Разновидности стойки волейболиста.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b/>
                <w:i/>
              </w:rPr>
            </w:pPr>
            <w:r>
              <w:t>Способы перемещений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Способы остановок в волейболе.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подачи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Разновидности нападающего удара.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 xml:space="preserve"> Способы блокирования: одиночное и неподвижное.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after="0" w:line="254" w:lineRule="auto"/>
            </w:pPr>
            <w:r>
              <w:t>Тактика нападения: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Выбор места для второй подачи.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after="0" w:line="254" w:lineRule="auto"/>
            </w:pPr>
            <w:r>
              <w:t>Командная тактика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</w:pPr>
            <w:r>
              <w:t>Командная тактика в защите.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Закрепление изученных элементов.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2373AD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Pr="00801B3B" w:rsidRDefault="002373AD" w:rsidP="002373AD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801B3B">
              <w:rPr>
                <w:rFonts w:eastAsia="Calibri"/>
                <w:bCs/>
              </w:rP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rPr>
                <w:sz w:val="20"/>
                <w:szCs w:val="20"/>
              </w:rPr>
            </w:pPr>
            <w: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Pr="00801B3B" w:rsidRDefault="002373AD" w:rsidP="002373AD">
            <w:pPr>
              <w:spacing w:line="254" w:lineRule="auto"/>
              <w:jc w:val="center"/>
            </w:pPr>
            <w:r w:rsidRPr="00801B3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73AD" w:rsidTr="00EE5904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1.6</w:t>
            </w:r>
          </w:p>
          <w:p w:rsidR="002373AD" w:rsidRDefault="002373AD" w:rsidP="002373AD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Спортивные игры.</w:t>
            </w:r>
          </w:p>
          <w:p w:rsidR="002373AD" w:rsidRDefault="002373AD" w:rsidP="002373AD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Футбол</w:t>
            </w:r>
          </w:p>
          <w:p w:rsidR="002373AD" w:rsidRDefault="002373AD" w:rsidP="002373AD">
            <w:pPr>
              <w:spacing w:line="254" w:lineRule="auto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73AD" w:rsidRDefault="002373AD" w:rsidP="002373AD">
            <w:pPr>
              <w:spacing w:line="254" w:lineRule="auto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8A2915" w:rsidP="002373AD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373A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73AD" w:rsidRDefault="002373AD" w:rsidP="002373AD">
            <w:pPr>
              <w:snapToGrid w:val="0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373AD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3AD" w:rsidRDefault="002373AD" w:rsidP="002373AD">
            <w:pPr>
              <w:spacing w:line="254" w:lineRule="auto"/>
            </w:pPr>
            <w: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3AD" w:rsidRDefault="002373AD" w:rsidP="002373AD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3AD" w:rsidRDefault="002373AD" w:rsidP="002373AD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 w:rsidRPr="00F13591">
              <w:rPr>
                <w:bCs/>
                <w:lang w:eastAsia="ru-RU"/>
              </w:rPr>
              <w:t>Способы двигательной деятельности</w:t>
            </w:r>
            <w:r>
              <w:rPr>
                <w:bCs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EE5904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Pr="00F13591" w:rsidRDefault="00593496" w:rsidP="00593496">
            <w:pPr>
              <w:spacing w:line="254" w:lineRule="auto"/>
              <w:rPr>
                <w:bCs/>
                <w:lang w:eastAsia="ru-RU"/>
              </w:rPr>
            </w:pPr>
            <w:r>
              <w:t>Разновидности стойки футболиста.</w:t>
            </w:r>
            <w:r>
              <w:rPr>
                <w:b/>
                <w:i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</w:tr>
      <w:tr w:rsidR="00593496" w:rsidTr="00593496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Виды и способы передвижений.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Способы ведения мяча по прямой.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Владение мячом и финты.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 xml:space="preserve">Способы передачи мяча в футболе.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Способы остановки летящего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Pr="00593496" w:rsidRDefault="00593496" w:rsidP="00593496">
            <w:pPr>
              <w:spacing w:line="254" w:lineRule="auto"/>
              <w:jc w:val="center"/>
            </w:pPr>
            <w:r w:rsidRPr="00593496"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Разновидности ударов по мячу.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Техника игры вратаря.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</w:pPr>
            <w:r>
              <w:t>Функции игроков. Системы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Командные действия игроков в нападении.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Тактика защиты: действия игроков.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</w:pPr>
            <w:r>
              <w:t>Зонная защита на площадках разных размеров.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Техника безопасности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593496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uppressAutoHyphens w:val="0"/>
              <w:spacing w:before="0"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spacing w:line="254" w:lineRule="auto"/>
              <w:ind w:right="-108" w:hanging="106"/>
              <w:jc w:val="center"/>
            </w:pPr>
            <w:r>
              <w:t>17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</w:pPr>
            <w:r>
              <w:t>Учебная игра по правилам футбола.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1.7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Профессионально-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прикладная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физическая</w:t>
            </w:r>
          </w:p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подготовка (ППФП)</w:t>
            </w:r>
          </w:p>
          <w:p w:rsidR="00593496" w:rsidRDefault="00593496" w:rsidP="00593496">
            <w:pPr>
              <w:spacing w:line="254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Профессионально - прикладная физическая подготовка (ППФП) входит в каждый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раздел программы, в любой части занятия.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1. Разучивание, закрепление и совершенствование профессионально-значимых   </w:t>
            </w:r>
          </w:p>
          <w:p w:rsidR="00593496" w:rsidRDefault="00593496" w:rsidP="00593496">
            <w:pPr>
              <w:tabs>
                <w:tab w:val="left" w:pos="3820"/>
              </w:tabs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двигательных действий.  </w:t>
            </w:r>
          </w:p>
          <w:p w:rsidR="00593496" w:rsidRDefault="00593496" w:rsidP="00593496">
            <w:pPr>
              <w:spacing w:line="254" w:lineRule="auto"/>
              <w:rPr>
                <w:b/>
              </w:rPr>
            </w:pPr>
            <w:r>
              <w:rPr>
                <w:lang w:eastAsia="en-US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3496" w:rsidRDefault="00593496" w:rsidP="00593496">
            <w:pPr>
              <w:spacing w:line="254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Дифференцированный зачёт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593496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  <w:tr w:rsidR="00593496" w:rsidTr="00EE5904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496" w:rsidRDefault="00593496" w:rsidP="00593496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496" w:rsidRDefault="00593496" w:rsidP="00593496">
            <w:pPr>
              <w:tabs>
                <w:tab w:val="left" w:pos="3820"/>
              </w:tabs>
              <w:spacing w:line="254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3496" w:rsidRDefault="008A2915" w:rsidP="00593496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496" w:rsidRDefault="00593496" w:rsidP="00593496">
            <w:pPr>
              <w:snapToGrid w:val="0"/>
              <w:spacing w:line="254" w:lineRule="auto"/>
              <w:jc w:val="center"/>
            </w:pPr>
          </w:p>
        </w:tc>
      </w:tr>
    </w:tbl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Для характеристики уровня освоения учебного материала используются следующие обозначения: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1 – ознакомительный (узнавание ранее изученных объектов, свойств);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2 – репродуктивный (выполнение деятельности по образцу, инструкции или под руководством); </w:t>
      </w:r>
    </w:p>
    <w:p w:rsidR="00264F5B" w:rsidRDefault="00264F5B" w:rsidP="00264F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  <w:r>
        <w:rPr>
          <w:sz w:val="20"/>
          <w:szCs w:val="20"/>
        </w:rPr>
        <w:t>3 – продуктивный (планирование и самостоятельное выполнение деятельности, решение проблемных задач).</w:t>
      </w:r>
    </w:p>
    <w:p w:rsidR="00264F5B" w:rsidRDefault="00264F5B" w:rsidP="00264F5B">
      <w:pPr>
        <w:suppressAutoHyphens w:val="0"/>
        <w:spacing w:before="0" w:after="0"/>
        <w:rPr>
          <w:b/>
          <w:caps/>
          <w:sz w:val="28"/>
          <w:szCs w:val="28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6844F9">
      <w:pPr>
        <w:tabs>
          <w:tab w:val="left" w:pos="1215"/>
        </w:tabs>
        <w:rPr>
          <w:lang w:eastAsia="ru-RU"/>
        </w:rPr>
        <w:sectPr w:rsidR="00264F5B">
          <w:type w:val="continuous"/>
          <w:pgSz w:w="16838" w:h="11906" w:orient="landscape"/>
          <w:pgMar w:top="851" w:right="1134" w:bottom="851" w:left="992" w:header="720" w:footer="709" w:gutter="0"/>
          <w:cols w:space="720"/>
        </w:sect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360" w:lineRule="auto"/>
        <w:jc w:val="center"/>
        <w:rPr>
          <w:b/>
          <w:bCs/>
          <w:caps/>
          <w:lang w:eastAsia="ru-RU"/>
        </w:rPr>
      </w:pPr>
      <w:r>
        <w:rPr>
          <w:b/>
          <w:bCs/>
          <w:caps/>
          <w:lang w:eastAsia="ru-RU"/>
        </w:rPr>
        <w:lastRenderedPageBreak/>
        <w:t>3. условия реализации УЧЕБНОЙ дисциплины</w:t>
      </w:r>
    </w:p>
    <w:p w:rsidR="00264F5B" w:rsidRDefault="00264F5B" w:rsidP="00264F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3.1 Требования к минимальному материально-техническому обеспечению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Учебная дисциплина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Спортивное оборудование: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силовых упражнений (гантели, штанги);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гимнастическая перекладина, шведская стенка, скамейки, бревно, канат, обручи, маты, скакалки;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 для прыжков в высоту (стойки, планка, маты);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оборудования для метания (флажки, мячи, гранаты, рулетка);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оборудование, необходимое для реализации части по профессионально- прикладной физической подготовке.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Для занятий лыжным спортом: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лыжная база с лыжехранилищем, лаборантская для мелкого ремонта лыжного инвентаря и раздевалками;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учебно-тренировочные лыжни и трассы спусков на склонах, отвечающие требованиям безопасности;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</w:pPr>
      <w:r>
        <w:t>лыжный инвентарь (лыжи, ботинки, лыжные палки, лыжные мази и т.п.).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rPr>
          <w:b/>
          <w:bCs/>
        </w:rPr>
        <w:t>Технические средства обучения: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left="709"/>
        <w:rPr>
          <w:b/>
          <w:bCs/>
        </w:rPr>
      </w:pPr>
      <w:r>
        <w:t>музыкальный центр, выносные колонки, микрофон, компьютер, мультимедийный проектор, экран для обеспечения возможности демонстрации обучающих фильмов и презентаций;</w:t>
      </w:r>
    </w:p>
    <w:p w:rsidR="00264F5B" w:rsidRDefault="00264F5B" w:rsidP="00264F5B">
      <w:pPr>
        <w:tabs>
          <w:tab w:val="left" w:pos="3820"/>
        </w:tabs>
        <w:spacing w:before="0" w:after="0" w:line="360" w:lineRule="auto"/>
        <w:ind w:firstLine="709"/>
        <w:rPr>
          <w:b/>
          <w:bCs/>
        </w:rPr>
      </w:pPr>
      <w:r>
        <w:t>электронные носители с записями комплексов упражнений для демонстрации на экране.</w:t>
      </w:r>
    </w:p>
    <w:p w:rsidR="00264F5B" w:rsidRDefault="00264F5B" w:rsidP="00264F5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330"/>
        <w:outlineLvl w:val="0"/>
        <w:rPr>
          <w:b/>
          <w:bCs/>
          <w:sz w:val="20"/>
          <w:szCs w:val="20"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after="0"/>
        <w:rPr>
          <w:b/>
          <w:bCs/>
          <w:lang w:eastAsia="ru-RU"/>
        </w:rPr>
      </w:pP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3.2 Информационное обеспечение обучения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Перечень учебных изданий, интернет- ресурсов, дополнительной литературы</w:t>
      </w:r>
    </w:p>
    <w:p w:rsidR="00264F5B" w:rsidRDefault="00264F5B" w:rsidP="00264F5B">
      <w:pPr>
        <w:widowControl w:val="0"/>
        <w:tabs>
          <w:tab w:val="left" w:pos="3820"/>
        </w:tabs>
        <w:autoSpaceDE w:val="0"/>
        <w:autoSpaceDN w:val="0"/>
        <w:adjustRightInd w:val="0"/>
        <w:spacing w:before="0" w:after="0" w:line="480" w:lineRule="auto"/>
        <w:rPr>
          <w:b/>
          <w:bCs/>
          <w:lang w:eastAsia="ru-RU"/>
        </w:rPr>
      </w:pPr>
      <w:r>
        <w:rPr>
          <w:b/>
          <w:bCs/>
          <w:lang w:eastAsia="ru-RU"/>
        </w:rPr>
        <w:t>Основные источники:</w:t>
      </w:r>
    </w:p>
    <w:p w:rsidR="00264F5B" w:rsidRDefault="00264F5B" w:rsidP="00264F5B">
      <w:pPr>
        <w:spacing w:before="0" w:after="0" w:line="480" w:lineRule="auto"/>
        <w:ind w:firstLine="709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обучающихся</w:t>
      </w:r>
    </w:p>
    <w:p w:rsidR="00264F5B" w:rsidRDefault="00264F5B" w:rsidP="00264F5B">
      <w:pPr>
        <w:suppressAutoHyphens w:val="0"/>
        <w:spacing w:before="0" w:after="0" w:line="480" w:lineRule="auto"/>
        <w:jc w:val="both"/>
      </w:pPr>
      <w:r>
        <w:t>1. 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В. Я. Кико</w:t>
      </w:r>
      <w:r w:rsidR="00A24E9E">
        <w:t>тя, И.С. Барчукова. — М., 2018</w:t>
      </w:r>
      <w:r>
        <w:t>.</w:t>
      </w:r>
    </w:p>
    <w:p w:rsidR="00264F5B" w:rsidRDefault="00264F5B" w:rsidP="00264F5B">
      <w:pPr>
        <w:suppressAutoHyphens w:val="0"/>
        <w:spacing w:before="0" w:after="0" w:line="480" w:lineRule="auto"/>
        <w:jc w:val="both"/>
        <w:rPr>
          <w:b/>
          <w:bCs/>
          <w:lang w:eastAsia="ar-SA"/>
        </w:rPr>
      </w:pPr>
      <w:r>
        <w:t>2. Барчуков И.С. Теория и методика физического воспитания и спорта: учебник/под общ .</w:t>
      </w:r>
      <w:r w:rsidR="00A24E9E">
        <w:t>ред. Г.В. Барчуковой. — М., 2018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>3. Бишаева А.А. Физическая культура: учебник для студ. учреждений сред. проф .образования. — М., 2014.Гамидова С.К. Содержание и направленность физкультурно-оздорови</w:t>
      </w:r>
      <w:r w:rsidR="00A24E9E">
        <w:t>тельных занятий. —Смоленск, 2017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>4. Решетников Н.В.,Кислицын Ю.Л.,Палтиевич Р.Л.,Погадаев Г.И.Физическая культура: учеб. пособие для препод. учреждений сре</w:t>
      </w:r>
      <w:r w:rsidR="00A24E9E">
        <w:t>д. проф. образования. — М., 2018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  <w:r>
        <w:t>5. Сайганова Е.Г, Дудов В.А. Физическая культура. Самостоятельная р</w:t>
      </w:r>
      <w:r w:rsidR="00A24E9E">
        <w:t>абота: учеб. пособие. — М., 2017</w:t>
      </w:r>
      <w:r>
        <w:t xml:space="preserve">. </w:t>
      </w:r>
    </w:p>
    <w:p w:rsidR="00264F5B" w:rsidRDefault="00264F5B" w:rsidP="00264F5B">
      <w:pPr>
        <w:pStyle w:val="a4"/>
        <w:widowControl w:val="0"/>
        <w:suppressAutoHyphens w:val="0"/>
        <w:overflowPunct w:val="0"/>
        <w:autoSpaceDE w:val="0"/>
        <w:autoSpaceDN w:val="0"/>
        <w:adjustRightInd w:val="0"/>
        <w:spacing w:before="0" w:after="0" w:line="480" w:lineRule="auto"/>
        <w:ind w:left="0"/>
        <w:jc w:val="both"/>
      </w:pPr>
    </w:p>
    <w:p w:rsidR="00264F5B" w:rsidRDefault="00264F5B" w:rsidP="00264F5B">
      <w:pPr>
        <w:spacing w:before="0" w:after="0" w:line="480" w:lineRule="auto"/>
        <w:ind w:firstLine="709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Учебно-методические пособия для преподавателей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1. Ильинич В.И. Физическая культура студента и жизнь: учебник</w:t>
      </w:r>
      <w:r w:rsidR="00A24E9E">
        <w:rPr>
          <w:lang w:eastAsia="ru-RU"/>
        </w:rPr>
        <w:t xml:space="preserve"> для вузов - М.: Гардарики, 2018</w:t>
      </w:r>
      <w:r>
        <w:rPr>
          <w:lang w:eastAsia="ru-RU"/>
        </w:rPr>
        <w:t>. – 366 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rPr>
          <w:lang w:eastAsia="ru-RU"/>
        </w:rPr>
        <w:t>2. 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3. Бишаева А.А. Профессионально-оздоровительная физическая культура студента: учеб .</w:t>
      </w:r>
      <w:r w:rsidR="00A24E9E">
        <w:t>пособие. — М., 2018</w:t>
      </w:r>
      <w:r>
        <w:t>.</w:t>
      </w:r>
    </w:p>
    <w:p w:rsidR="00264F5B" w:rsidRDefault="00264F5B" w:rsidP="00264F5B">
      <w:pPr>
        <w:widowControl w:val="0"/>
        <w:suppressAutoHyphens w:val="0"/>
        <w:autoSpaceDE w:val="0"/>
        <w:autoSpaceDN w:val="0"/>
        <w:adjustRightInd w:val="0"/>
        <w:spacing w:before="0" w:after="0" w:line="480" w:lineRule="auto"/>
        <w:jc w:val="both"/>
        <w:rPr>
          <w:lang w:eastAsia="ru-RU"/>
        </w:rPr>
      </w:pPr>
      <w:r>
        <w:t>4. Евсеев Ю.И.Физическ</w:t>
      </w:r>
      <w:r w:rsidR="00A24E9E">
        <w:t>ое воспитание. —Ростов н/Д, 2017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lastRenderedPageBreak/>
        <w:t>5. Кабачков В.А.Полиевский С.А., Буров А.Э. Профессиональная физическая культура в системе непрерывного образования молодежи: науч.-метод. пособие. — М., 2017.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6. Литвинов А.А., Козлов А.В., Ивченко Е.В. Теория и методика обучения базовым ви</w:t>
      </w:r>
      <w:r w:rsidR="00A24E9E">
        <w:t>дам спорта. Плавание. — М., 2018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lang w:eastAsia="ru-RU"/>
        </w:rPr>
      </w:pPr>
      <w:r>
        <w:t>7. Манжелей И.В. Инновации в физическом воспитании: учеб. пособие. —Тюмень, 2017. Миронова Т.И. Реабилитация социально-психологического здоровья детско-молодежн</w:t>
      </w:r>
      <w:r w:rsidR="00A24E9E">
        <w:t>ых групп. — Кострома, 2017</w:t>
      </w:r>
      <w:r>
        <w:t>.</w:t>
      </w:r>
    </w:p>
    <w:p w:rsidR="00264F5B" w:rsidRDefault="00264F5B" w:rsidP="00264F5B">
      <w:pPr>
        <w:pStyle w:val="a4"/>
        <w:widowControl w:val="0"/>
        <w:suppressAutoHyphens w:val="0"/>
        <w:autoSpaceDE w:val="0"/>
        <w:autoSpaceDN w:val="0"/>
        <w:adjustRightInd w:val="0"/>
        <w:spacing w:before="0" w:after="0" w:line="480" w:lineRule="auto"/>
        <w:ind w:left="0"/>
        <w:jc w:val="both"/>
        <w:rPr>
          <w:b/>
          <w:bCs/>
        </w:rPr>
      </w:pPr>
      <w:r>
        <w:t>8. Тимонин А.И. Педагогическое обеспечение социальной работы с молодежью: учеб. пособие / под ред. Н.</w:t>
      </w:r>
      <w:r w:rsidR="00A24E9E">
        <w:t>Ф. Басова. — 3-е изд. — М., 2018</w:t>
      </w:r>
      <w:r>
        <w:t>.</w:t>
      </w:r>
    </w:p>
    <w:p w:rsidR="00264F5B" w:rsidRDefault="00264F5B" w:rsidP="00264F5B">
      <w:pPr>
        <w:spacing w:before="0" w:after="0" w:line="480" w:lineRule="auto"/>
        <w:jc w:val="both"/>
        <w:rPr>
          <w:b/>
          <w:bCs/>
        </w:rPr>
      </w:pPr>
      <w:r>
        <w:rPr>
          <w:b/>
          <w:bCs/>
        </w:rPr>
        <w:t>Интернет-ресурсы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r>
        <w:rPr>
          <w:lang w:val="en-US"/>
        </w:rPr>
        <w:t>minstm</w:t>
      </w:r>
      <w:r>
        <w:t>.</w:t>
      </w:r>
      <w:r>
        <w:rPr>
          <w:lang w:val="en-US"/>
        </w:rPr>
        <w:t>gov</w:t>
      </w:r>
      <w:r>
        <w:t>.</w:t>
      </w:r>
      <w:r>
        <w:rPr>
          <w:lang w:val="en-US"/>
        </w:rPr>
        <w:t>ru</w:t>
      </w:r>
      <w:r>
        <w:t xml:space="preserve"> (Официальный сайт Министерства спорта Российской Федерации). </w:t>
      </w:r>
      <w:r>
        <w:rPr>
          <w:lang w:val="en-US"/>
        </w:rPr>
        <w:t>www</w:t>
      </w:r>
      <w:r>
        <w:t>.</w:t>
      </w:r>
      <w:r>
        <w:rPr>
          <w:lang w:val="en-US"/>
        </w:rPr>
        <w:t>edu</w:t>
      </w:r>
      <w:r>
        <w:t>.</w:t>
      </w:r>
      <w:r>
        <w:rPr>
          <w:lang w:val="en-US"/>
        </w:rPr>
        <w:t>ru</w:t>
      </w:r>
      <w:r>
        <w:t xml:space="preserve"> (Федеральный портал «Российское образование»).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r>
        <w:rPr>
          <w:lang w:val="en-US"/>
        </w:rPr>
        <w:t>olympic</w:t>
      </w:r>
      <w:r>
        <w:t>.</w:t>
      </w:r>
      <w:r>
        <w:rPr>
          <w:lang w:val="en-US"/>
        </w:rPr>
        <w:t>ru</w:t>
      </w:r>
      <w:r>
        <w:t xml:space="preserve"> (Официальный сайт Олимпийского комитета России)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 xml:space="preserve">- </w:t>
      </w:r>
      <w:r>
        <w:rPr>
          <w:lang w:val="en-US"/>
        </w:rPr>
        <w:t>www</w:t>
      </w:r>
      <w:r>
        <w:t>.</w:t>
      </w:r>
      <w:r>
        <w:rPr>
          <w:lang w:val="en-US"/>
        </w:rPr>
        <w:t>goup</w:t>
      </w:r>
      <w:r>
        <w:t>32441.</w:t>
      </w:r>
      <w:r>
        <w:rPr>
          <w:lang w:val="en-US"/>
        </w:rPr>
        <w:t>narod</w:t>
      </w:r>
      <w:r>
        <w:t>.</w:t>
      </w:r>
      <w:r>
        <w:rPr>
          <w:lang w:val="en-US"/>
        </w:rPr>
        <w:t>ru</w:t>
      </w:r>
      <w:r>
        <w:t xml:space="preserve"> (сайт: Учебно-методические пособия «Общевойсковая подготовка». Наставление по физической подготовке в Вооруженных Силах Российской Федерации </w:t>
      </w:r>
    </w:p>
    <w:p w:rsidR="00264F5B" w:rsidRDefault="00A24E9E" w:rsidP="00264F5B">
      <w:pPr>
        <w:pStyle w:val="a4"/>
        <w:suppressAutoHyphens w:val="0"/>
        <w:spacing w:before="0" w:after="0" w:line="480" w:lineRule="auto"/>
        <w:ind w:left="0"/>
        <w:jc w:val="both"/>
        <w:rPr>
          <w:b/>
          <w:bCs/>
        </w:rPr>
      </w:pPr>
      <w:r>
        <w:t>(НФП-2018</w:t>
      </w:r>
      <w:r w:rsidR="00264F5B">
        <w:t>).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Министерства спорта, туризма и молодёжной политики http://sport.minstm.gov.ru</w:t>
      </w:r>
    </w:p>
    <w:p w:rsidR="00264F5B" w:rsidRDefault="00264F5B" w:rsidP="00264F5B">
      <w:pPr>
        <w:pStyle w:val="a4"/>
        <w:suppressAutoHyphens w:val="0"/>
        <w:spacing w:before="0" w:after="0" w:line="480" w:lineRule="auto"/>
        <w:ind w:left="0"/>
        <w:jc w:val="both"/>
      </w:pPr>
      <w:r>
        <w:t>- Сайт Департамента физической культуры и спорта города Москвы http://www.mossport.ru</w:t>
      </w: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  <w:rPr>
          <w:b/>
        </w:rPr>
      </w:pPr>
    </w:p>
    <w:p w:rsidR="00264F5B" w:rsidRDefault="00264F5B" w:rsidP="00264F5B">
      <w:pPr>
        <w:spacing w:before="0" w:after="0" w:line="480" w:lineRule="auto"/>
        <w:jc w:val="center"/>
      </w:pPr>
      <w:r>
        <w:rPr>
          <w:b/>
        </w:rPr>
        <w:t>3.3 Организация образовательного процесса</w:t>
      </w:r>
    </w:p>
    <w:p w:rsidR="00264F5B" w:rsidRDefault="00264F5B" w:rsidP="00264F5B">
      <w:pPr>
        <w:spacing w:before="0" w:after="0" w:line="480" w:lineRule="auto"/>
        <w:rPr>
          <w:bCs/>
        </w:rPr>
      </w:pPr>
      <w:r>
        <w:rPr>
          <w:bCs/>
        </w:rPr>
        <w:t>Освоение обучающимися рабочей программы учебной дисциплины  ОГСЭ. 04 Физическая культура должно проходить в условиях созданной образовательной среды в учебном заведении, соответ</w:t>
      </w:r>
      <w:r w:rsidR="00A24E9E">
        <w:rPr>
          <w:bCs/>
        </w:rPr>
        <w:t>ствующих профилю специальности 23.02.07</w:t>
      </w:r>
      <w:r w:rsidR="00A24E9E">
        <w:t xml:space="preserve"> Техническое </w:t>
      </w:r>
      <w:r>
        <w:t xml:space="preserve">обслуживание </w:t>
      </w:r>
      <w:r w:rsidR="00A24E9E" w:rsidRPr="00A24E9E">
        <w:t>и ремонт двигателей, систем и агрегатов автомобилей</w:t>
      </w:r>
      <w:r w:rsidR="00A24E9E">
        <w:t xml:space="preserve"> </w:t>
      </w:r>
    </w:p>
    <w:p w:rsidR="00264F5B" w:rsidRDefault="00264F5B" w:rsidP="00264F5B">
      <w:pPr>
        <w:tabs>
          <w:tab w:val="left" w:pos="3820"/>
        </w:tabs>
        <w:spacing w:after="0" w:line="360" w:lineRule="auto"/>
        <w:ind w:left="-110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4.КОНТРОЛЬ И ОЦЕНКА РЕЗУЛЬТАТОВ ОСВОЕНИЯ УЧЕБНОЙ ДИСЦИПЛИНЫ ФИЗИЧЕСКАЯ КУЛЬТУРА</w:t>
      </w:r>
    </w:p>
    <w:p w:rsidR="00264F5B" w:rsidRDefault="00264F5B" w:rsidP="00264F5B">
      <w:pPr>
        <w:tabs>
          <w:tab w:val="left" w:pos="3820"/>
        </w:tabs>
        <w:spacing w:after="0" w:line="360" w:lineRule="auto"/>
        <w:ind w:firstLine="709"/>
        <w:jc w:val="both"/>
      </w:pPr>
      <w:r>
        <w:rPr>
          <w:bCs/>
        </w:rPr>
        <w:t>Оценка</w:t>
      </w:r>
      <w:r>
        <w:rPr>
          <w:b/>
          <w:bCs/>
        </w:rPr>
        <w:t xml:space="preserve"> </w:t>
      </w:r>
      <w: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264F5B" w:rsidRDefault="00264F5B" w:rsidP="00264F5B">
      <w:pPr>
        <w:tabs>
          <w:tab w:val="left" w:pos="3820"/>
        </w:tabs>
        <w:spacing w:after="0"/>
        <w:ind w:left="-284"/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85"/>
        <w:gridCol w:w="2835"/>
      </w:tblGrid>
      <w:tr w:rsidR="00264F5B" w:rsidTr="00264F5B"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Результаты обучения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Формы и методы оценки</w:t>
            </w:r>
          </w:p>
        </w:tc>
      </w:tr>
      <w:tr w:rsidR="00264F5B" w:rsidTr="00264F5B">
        <w:trPr>
          <w:trHeight w:val="1100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16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1035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  <w:r>
              <w:t>оценка выполнения индивидуальных заданий</w:t>
            </w:r>
          </w:p>
        </w:tc>
      </w:tr>
      <w:tr w:rsidR="00264F5B" w:rsidTr="00264F5B">
        <w:trPr>
          <w:trHeight w:val="948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pStyle w:val="a3"/>
              <w:spacing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pStyle w:val="a3"/>
              <w:spacing w:line="276" w:lineRule="auto"/>
            </w:pPr>
          </w:p>
          <w:p w:rsidR="00264F5B" w:rsidRDefault="00264F5B">
            <w:pPr>
              <w:pStyle w:val="a3"/>
              <w:spacing w:line="276" w:lineRule="auto"/>
            </w:pPr>
            <w:r>
              <w:t>оценка тестирования.</w:t>
            </w:r>
          </w:p>
          <w:p w:rsidR="00264F5B" w:rsidRDefault="00264F5B">
            <w:pPr>
              <w:tabs>
                <w:tab w:val="left" w:pos="3820"/>
              </w:tabs>
              <w:spacing w:before="0" w:after="0" w:line="276" w:lineRule="auto"/>
            </w:pPr>
          </w:p>
        </w:tc>
      </w:tr>
      <w:tr w:rsidR="00264F5B" w:rsidTr="00264F5B">
        <w:trPr>
          <w:trHeight w:val="579"/>
        </w:trPr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5B" w:rsidRDefault="00264F5B">
            <w:pPr>
              <w:spacing w:before="0" w:after="0" w:line="276" w:lineRule="auto"/>
              <w:jc w:val="both"/>
            </w:pPr>
            <w: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5B" w:rsidRDefault="00264F5B">
            <w:pPr>
              <w:spacing w:before="0" w:after="0" w:line="276" w:lineRule="auto"/>
              <w:rPr>
                <w:i/>
              </w:rPr>
            </w:pPr>
            <w:r>
              <w:t>практическая проверка</w:t>
            </w:r>
            <w:r>
              <w:rPr>
                <w:i/>
              </w:rPr>
              <w:t xml:space="preserve"> </w:t>
            </w:r>
          </w:p>
          <w:p w:rsidR="00264F5B" w:rsidRDefault="00264F5B">
            <w:pPr>
              <w:spacing w:before="0" w:after="0" w:line="276" w:lineRule="auto"/>
              <w:rPr>
                <w:i/>
              </w:rPr>
            </w:pPr>
          </w:p>
          <w:p w:rsidR="00264F5B" w:rsidRDefault="00264F5B">
            <w:pPr>
              <w:spacing w:before="0" w:after="0" w:line="276" w:lineRule="auto"/>
            </w:pPr>
            <w:r>
              <w:rPr>
                <w:i/>
              </w:rPr>
              <w:t>Дифференцированный зачет по дисциплине</w:t>
            </w:r>
          </w:p>
        </w:tc>
      </w:tr>
    </w:tbl>
    <w:p w:rsidR="00264F5B" w:rsidRDefault="00264F5B" w:rsidP="00264F5B">
      <w:pPr>
        <w:spacing w:before="240" w:after="200" w:line="276" w:lineRule="auto"/>
        <w:rPr>
          <w:b/>
        </w:rPr>
      </w:pPr>
    </w:p>
    <w:p w:rsidR="00264F5B" w:rsidRDefault="00264F5B" w:rsidP="00264F5B">
      <w:pPr>
        <w:spacing w:line="360" w:lineRule="auto"/>
        <w:jc w:val="center"/>
        <w:rPr>
          <w:b/>
        </w:rPr>
      </w:pPr>
      <w:r>
        <w:rPr>
          <w:b/>
        </w:rPr>
        <w:t>5. ВОЗМОЖНОСТИ ИСПОЛЬЗОВАНИЯ ПРОГРАММЫ В ДРУГИХ ПООП</w:t>
      </w:r>
    </w:p>
    <w:p w:rsidR="00264F5B" w:rsidRDefault="00264F5B" w:rsidP="00264F5B">
      <w:pPr>
        <w:spacing w:line="360" w:lineRule="auto"/>
        <w:ind w:firstLine="709"/>
        <w:jc w:val="both"/>
        <w:rPr>
          <w:i/>
        </w:rPr>
      </w:pPr>
      <w:r>
        <w:t xml:space="preserve">Рабочая программа учебной дисциплины ОГСЭ.04 Физическая культура может быть использована в дополнительном профессиональном образовании и в программах повышения квалификации и профессиональной подготовки по специальности </w:t>
      </w:r>
      <w:r w:rsidR="00A24E9E">
        <w:rPr>
          <w:bCs/>
        </w:rPr>
        <w:t>23.02.07</w:t>
      </w:r>
      <w:r w:rsidR="00A24E9E">
        <w:t xml:space="preserve"> Техническое </w:t>
      </w:r>
      <w:r>
        <w:t>обслуживание</w:t>
      </w:r>
      <w:r w:rsidR="00A24E9E" w:rsidRPr="00A24E9E">
        <w:rPr>
          <w:b/>
        </w:rPr>
        <w:t xml:space="preserve"> </w:t>
      </w:r>
      <w:r w:rsidR="00A24E9E" w:rsidRPr="00A24E9E">
        <w:t>и ремонт двигателей, систем и агрегатов автомобилей</w:t>
      </w:r>
      <w:r>
        <w:t xml:space="preserve"> </w:t>
      </w:r>
    </w:p>
    <w:p w:rsidR="00264F5B" w:rsidRDefault="00264F5B" w:rsidP="00264F5B">
      <w:pPr>
        <w:rPr>
          <w:i/>
        </w:rPr>
      </w:pPr>
    </w:p>
    <w:p w:rsidR="00264F5B" w:rsidRDefault="00264F5B" w:rsidP="00264F5B">
      <w:pPr>
        <w:ind w:hanging="567"/>
      </w:pPr>
    </w:p>
    <w:p w:rsidR="00264F5B" w:rsidRDefault="00264F5B" w:rsidP="00264F5B">
      <w:pPr>
        <w:ind w:hanging="567"/>
      </w:pPr>
    </w:p>
    <w:p w:rsidR="00264F5B" w:rsidRPr="00264F5B" w:rsidRDefault="00264F5B"/>
    <w:sectPr w:rsidR="00264F5B" w:rsidRPr="00264F5B" w:rsidSect="00264F5B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161AEA"/>
    <w:multiLevelType w:val="multilevel"/>
    <w:tmpl w:val="8474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B5D"/>
    <w:rsid w:val="0009474E"/>
    <w:rsid w:val="000A141A"/>
    <w:rsid w:val="0010518D"/>
    <w:rsid w:val="002373AD"/>
    <w:rsid w:val="00264F5B"/>
    <w:rsid w:val="004C4FA6"/>
    <w:rsid w:val="00535816"/>
    <w:rsid w:val="00593496"/>
    <w:rsid w:val="006765A7"/>
    <w:rsid w:val="006844F9"/>
    <w:rsid w:val="006E66A1"/>
    <w:rsid w:val="0077165E"/>
    <w:rsid w:val="00775E6B"/>
    <w:rsid w:val="007A436A"/>
    <w:rsid w:val="00801B3B"/>
    <w:rsid w:val="00884B5D"/>
    <w:rsid w:val="008A2915"/>
    <w:rsid w:val="00A24E9E"/>
    <w:rsid w:val="00A71827"/>
    <w:rsid w:val="00AD5BC5"/>
    <w:rsid w:val="00AE1A9F"/>
    <w:rsid w:val="00B550E1"/>
    <w:rsid w:val="00C8387F"/>
    <w:rsid w:val="00C86A69"/>
    <w:rsid w:val="00CD02E7"/>
    <w:rsid w:val="00CF011E"/>
    <w:rsid w:val="00D61BFF"/>
    <w:rsid w:val="00E22C52"/>
    <w:rsid w:val="00E409C7"/>
    <w:rsid w:val="00EC0703"/>
    <w:rsid w:val="00EC2339"/>
    <w:rsid w:val="00EE5904"/>
    <w:rsid w:val="00F13591"/>
    <w:rsid w:val="00F27014"/>
    <w:rsid w:val="00F40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5B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64F5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4F5B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a3">
    <w:name w:val="No Spacing"/>
    <w:uiPriority w:val="1"/>
    <w:qFormat/>
    <w:rsid w:val="00264F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264F5B"/>
    <w:pPr>
      <w:ind w:left="708"/>
    </w:pPr>
  </w:style>
  <w:style w:type="character" w:styleId="a5">
    <w:name w:val="Emphasis"/>
    <w:basedOn w:val="a0"/>
    <w:qFormat/>
    <w:rsid w:val="00264F5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18</Pages>
  <Words>2491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9</cp:revision>
  <cp:lastPrinted>2019-10-29T07:51:00Z</cp:lastPrinted>
  <dcterms:created xsi:type="dcterms:W3CDTF">2019-09-06T12:09:00Z</dcterms:created>
  <dcterms:modified xsi:type="dcterms:W3CDTF">2023-10-04T05:50:00Z</dcterms:modified>
</cp:coreProperties>
</file>