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B90F" w14:textId="77777777" w:rsidR="00DD1802" w:rsidRDefault="00807F10" w:rsidP="00807F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2FD9290D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89ED5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C21352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6BDE46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AE0B9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BE303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D0C0B6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7DB8B2" w14:textId="7FC73E6D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B2E58B" w14:textId="7F1CD3F1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FBCB93" w14:textId="49BD862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D0E934" w14:textId="178F319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6EC63F" w14:textId="13B84EE8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B7E30A" w14:textId="498DB86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8CD24" w14:textId="77777777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234F71" w14:textId="77777777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B8689" w14:textId="101F6D00" w:rsidR="00DD1802" w:rsidRDefault="0080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7F66E6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0954D924" w14:textId="77777777" w:rsidR="008344A6" w:rsidRDefault="0083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AE35E" w14:textId="6061D77F" w:rsidR="008344A6" w:rsidRDefault="00962D18">
      <w:pPr>
        <w:spacing w:after="0"/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ОУП</w:t>
      </w:r>
      <w:r w:rsidR="001164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116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E6">
        <w:rPr>
          <w:rFonts w:ascii="Times New Roman" w:hAnsi="Times New Roman" w:cs="Times New Roman"/>
          <w:b/>
          <w:sz w:val="24"/>
          <w:szCs w:val="24"/>
        </w:rPr>
        <w:t xml:space="preserve"> Информатика</w:t>
      </w:r>
      <w:proofErr w:type="gramEnd"/>
    </w:p>
    <w:p w14:paraId="064324D2" w14:textId="6A12C9F9" w:rsidR="00DD1802" w:rsidRDefault="00DD18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DB44DF" w14:textId="0FEE230A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2EC35" w14:textId="79EC8238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4C9DCD" w14:textId="734E73E6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121C3" w14:textId="433907BD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EAA596" w14:textId="2DDF7A15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B4494" w14:textId="5562D082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E5F70C" w14:textId="73436FCE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2539FA" w14:textId="182E2DAC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E9AF115" w14:textId="591F850C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401612" w14:textId="1A9B7BEB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EDB5DE" w14:textId="0F66FB24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BD405B" w14:textId="77777777" w:rsidR="007F66E6" w:rsidRDefault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E83F50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D1D4A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D7D66B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49B937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532DA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B1BC3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34D53D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E57759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208AA4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739256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C1E880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0148B2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EB877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07AB55" w14:textId="77777777" w:rsidR="00807F10" w:rsidRDefault="0080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44D0B1" w14:textId="77777777" w:rsidR="008344A6" w:rsidRDefault="0083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53414A" w14:textId="2CFCB908" w:rsidR="007F66E6" w:rsidRDefault="00807F10" w:rsidP="007F66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</w:t>
      </w:r>
      <w:r w:rsidR="007F66E6">
        <w:rPr>
          <w:rFonts w:ascii="Times New Roman" w:hAnsi="Times New Roman" w:cs="Times New Roman"/>
          <w:sz w:val="24"/>
          <w:szCs w:val="24"/>
        </w:rPr>
        <w:t>1 г.</w:t>
      </w:r>
      <w:r w:rsidR="007F66E6">
        <w:rPr>
          <w:rFonts w:ascii="Times New Roman" w:hAnsi="Times New Roman" w:cs="Times New Roman"/>
          <w:sz w:val="24"/>
          <w:szCs w:val="24"/>
        </w:rPr>
        <w:br w:type="page"/>
      </w:r>
    </w:p>
    <w:p w14:paraId="1B04DEF6" w14:textId="762BF4B6" w:rsidR="00DD1802" w:rsidRPr="007F66E6" w:rsidRDefault="00807F10" w:rsidP="007F66E6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обучающимися основной образовательной программы среднего общего образования</w:t>
      </w:r>
    </w:p>
    <w:p w14:paraId="24EA3E0A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B643FF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3FF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предмета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67C2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>ОУП.Информатика</w:t>
      </w:r>
      <w:proofErr w:type="spellEnd"/>
      <w:r w:rsidR="00C767C2"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</w:t>
      </w:r>
      <w:r w:rsidR="00C767C2" w:rsidRPr="007F66E6">
        <w:rPr>
          <w:rFonts w:ascii="Times New Roman" w:hAnsi="Times New Roman" w:cs="Times New Roman"/>
          <w:sz w:val="24"/>
          <w:szCs w:val="24"/>
        </w:rPr>
        <w:t>л от 28 июня 2016 г. № 2/16-з)</w:t>
      </w:r>
    </w:p>
    <w:p w14:paraId="39C6C9F9" w14:textId="77777777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14:paraId="1A3F2149" w14:textId="77777777" w:rsidR="00421B12" w:rsidRPr="007F66E6" w:rsidRDefault="00421B12" w:rsidP="007F66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CC078" w14:textId="08D33B3A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02"/>
      <w:r w:rsidRPr="007F66E6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14:paraId="4FA071FE" w14:textId="2A93D39F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сформированность их мотивации к обучению и целенаправленной познавательной деятельности, </w:t>
      </w:r>
    </w:p>
    <w:p w14:paraId="5941F22B" w14:textId="751FE084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14:paraId="51F444BF" w14:textId="62F53112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ценностно-смысловых установок, отражающих личностные и гражданские позиции в деятельности, </w:t>
      </w:r>
    </w:p>
    <w:p w14:paraId="22FE2729" w14:textId="736868F6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14:paraId="0B310639" w14:textId="078F9504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14:paraId="72C86044" w14:textId="2A546072" w:rsidR="00421B12" w:rsidRPr="007F66E6" w:rsidRDefault="00421B12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 в поликультурном социуме;</w:t>
      </w:r>
    </w:p>
    <w:bookmarkEnd w:id="1"/>
    <w:p w14:paraId="0C220D50" w14:textId="77777777" w:rsidR="00421B12" w:rsidRPr="007F66E6" w:rsidRDefault="00421B12" w:rsidP="007F66E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56C3D" w14:textId="07AF379C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100089"/>
      <w:bookmarkEnd w:id="2"/>
      <w:r w:rsidRPr="007F66E6">
        <w:rPr>
          <w:rFonts w:ascii="Times New Roman" w:hAnsi="Times New Roman" w:cs="Times New Roman"/>
          <w:b/>
          <w:sz w:val="24"/>
          <w:szCs w:val="24"/>
        </w:rPr>
        <w:t>Планируемые метапредметные результаты освоения ООП</w:t>
      </w:r>
    </w:p>
    <w:p w14:paraId="7AF62025" w14:textId="0D5817A3" w:rsidR="00DD1802" w:rsidRPr="007F66E6" w:rsidRDefault="007F66E6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07F10" w:rsidRPr="007F66E6">
        <w:rPr>
          <w:rFonts w:ascii="Times New Roman" w:hAnsi="Times New Roman" w:cs="Times New Roman"/>
          <w:b/>
          <w:sz w:val="24"/>
          <w:szCs w:val="24"/>
        </w:rPr>
        <w:t>егулятивные универсальные учебные действия</w:t>
      </w:r>
    </w:p>
    <w:p w14:paraId="4F3C304A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531562AB" w14:textId="5D3702D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76772783" w14:textId="04A8B8F2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5433D449" w14:textId="439D6172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6363CC8F" w14:textId="0B56DA08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06AB7434" w14:textId="2CC829C1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7A9591BB" w14:textId="3398DDD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57049E88" w14:textId="179FCFAC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14:paraId="67429AF3" w14:textId="42573802" w:rsidR="00DD1802" w:rsidRPr="007F66E6" w:rsidRDefault="00807F10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013F4A6D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7416EB85" w14:textId="4873EFD5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2E5648CD" w14:textId="69BD3D46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3F33ACAD" w14:textId="2BEAFCC5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3C743846" w14:textId="3C1329E4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519F9D96" w14:textId="2A303860" w:rsidR="00DD1802" w:rsidRPr="007F66E6" w:rsidRDefault="00807F10" w:rsidP="007F66E6">
      <w:pPr>
        <w:pStyle w:val="a9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736D5A42" w14:textId="77777777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452C7CDA" w14:textId="201991CC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6BEA02B" w14:textId="2D218929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6A137DD1" w14:textId="28F82F18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8CE9FDC" w14:textId="55CBA550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79D761BB" w14:textId="74B16EF3" w:rsidR="00DD1802" w:rsidRPr="007F66E6" w:rsidRDefault="00807F10" w:rsidP="007F66E6">
      <w:pPr>
        <w:pStyle w:val="a9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proofErr w:type="spellStart"/>
      <w:r w:rsidRPr="007F66E6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7F66E6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6CD4695" w14:textId="77777777" w:rsidR="00DD1802" w:rsidRPr="007F66E6" w:rsidRDefault="00807F10" w:rsidP="007F66E6">
      <w:pPr>
        <w:pStyle w:val="a9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ООП</w:t>
      </w:r>
    </w:p>
    <w:p w14:paraId="1C19A184" w14:textId="77777777" w:rsidR="00421B12" w:rsidRPr="007F66E6" w:rsidRDefault="00421B12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color w:val="FF0000"/>
          <w:sz w:val="24"/>
          <w:szCs w:val="24"/>
        </w:rPr>
        <w:t xml:space="preserve">"Информатика" (базовый уровень) </w:t>
      </w:r>
      <w:r w:rsidRPr="007F66E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14:paraId="1E560133" w14:textId="6FD1777C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мире;</w:t>
      </w:r>
    </w:p>
    <w:p w14:paraId="05FE3674" w14:textId="01EFA297" w:rsidR="00421B12" w:rsidRPr="00DA7251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  <w:r w:rsidR="00DA7251">
        <w:rPr>
          <w:rFonts w:ascii="Times New Roman" w:hAnsi="Times New Roman" w:cs="Times New Roman"/>
          <w:sz w:val="24"/>
          <w:szCs w:val="24"/>
        </w:rPr>
        <w:t xml:space="preserve"> </w:t>
      </w:r>
      <w:r w:rsidRPr="00DA7251"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14:paraId="047BAD7A" w14:textId="16CAD50B" w:rsidR="007A362C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14:paraId="17BAD0AE" w14:textId="2CEBAC48" w:rsidR="007A362C" w:rsidRPr="007F66E6" w:rsidRDefault="00421B12" w:rsidP="007F66E6">
      <w:pPr>
        <w:pStyle w:val="a9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14:paraId="74E44EE4" w14:textId="683D076B" w:rsidR="00421B12" w:rsidRPr="007F66E6" w:rsidRDefault="00421B12" w:rsidP="007F66E6">
      <w:pPr>
        <w:pStyle w:val="a9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14:paraId="75B37D0E" w14:textId="5AEAE769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14:paraId="01D18896" w14:textId="1296E18E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14:paraId="5E7197C4" w14:textId="2D61839D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14:paraId="46D819AA" w14:textId="3ADE04DC" w:rsidR="00421B12" w:rsidRPr="007F66E6" w:rsidRDefault="00421B12" w:rsidP="007F66E6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14:paraId="6B5D68F8" w14:textId="77777777" w:rsidR="00421B12" w:rsidRPr="007F66E6" w:rsidRDefault="00421B12" w:rsidP="007F66E6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"Информатика" (углубленный уровень) </w:t>
      </w:r>
      <w:r w:rsidRPr="007F66E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</w:r>
    </w:p>
    <w:p w14:paraId="7990E69B" w14:textId="189D41A3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14:paraId="46EBB388" w14:textId="5402EA7D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14:paraId="5B533F8C" w14:textId="0EEA8EEF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14:paraId="23B9C137" w14:textId="577A3247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14:paraId="28362F47" w14:textId="05E7A444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14:paraId="41C07788" w14:textId="22956958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14:paraId="0FB673DA" w14:textId="58F727FD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14:paraId="658724B2" w14:textId="1CC5F8A4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основными сведениями о базах данных, их структуре, средствах создания и работы с ними;</w:t>
      </w:r>
    </w:p>
    <w:p w14:paraId="0C97AAD7" w14:textId="71E07C59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14:paraId="3181BC58" w14:textId="4C0F5B31" w:rsidR="00421B12" w:rsidRPr="007F66E6" w:rsidRDefault="00421B12" w:rsidP="00DA7251">
      <w:pPr>
        <w:pStyle w:val="a9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сформированность умения работать с библиотеками программ; наличие опыта использования компьютерных средств представления и анализа данных.</w:t>
      </w:r>
    </w:p>
    <w:p w14:paraId="59234553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14:paraId="39275453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14:paraId="34DABF75" w14:textId="77777777" w:rsidR="00EE7DE9" w:rsidRPr="007F66E6" w:rsidRDefault="00EE7DE9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14:paraId="46EFB409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74DA9083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14:paraId="7FE6EA39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lastRenderedPageBreak/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58B477A1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1E5E3D1F" w14:textId="77777777" w:rsidR="00EE7DE9" w:rsidRPr="00DA7251" w:rsidRDefault="00EE7DE9" w:rsidP="00DA7251">
      <w:pPr>
        <w:pStyle w:val="a9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251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D4AB4EA" w14:textId="77777777" w:rsidR="00DA7251" w:rsidRDefault="00DA72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205B9BBD" w14:textId="2C20B19E" w:rsidR="00DD1802" w:rsidRPr="007F66E6" w:rsidRDefault="00807F10" w:rsidP="007F66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66E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СОДЕРЖАНИЕ УЧЕБНОГО ПРЕДМЕТА</w:t>
      </w:r>
    </w:p>
    <w:p w14:paraId="7572747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14:paraId="42EA7B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14:paraId="388A22A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</w:t>
      </w:r>
    </w:p>
    <w:p w14:paraId="2660320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Системы. Компоненты системы и их взаимодействие. </w:t>
      </w:r>
    </w:p>
    <w:p w14:paraId="536C8D8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Универсальность дискретного представления информации.</w:t>
      </w:r>
    </w:p>
    <w:p w14:paraId="067DB94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14:paraId="203A893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Тексты и кодирование</w:t>
      </w:r>
    </w:p>
    <w:p w14:paraId="00AF502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Равномерные и неравномерные коды.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Условие </w:t>
      </w:r>
      <w:proofErr w:type="spellStart"/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Фано</w:t>
      </w:r>
      <w:proofErr w:type="spellEnd"/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0A20EE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Системы счисления</w:t>
      </w:r>
    </w:p>
    <w:p w14:paraId="44238D7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Сравнение чисел, записанных в двоичной, восьмеричной и шестнадцатеричной системах счисления.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Сложение и вычитание чисел, записанных в этих системах счисления.</w:t>
      </w:r>
    </w:p>
    <w:p w14:paraId="22F7CF3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Элементы комбинаторики, теории множеств и математической логики</w:t>
      </w:r>
    </w:p>
    <w:p w14:paraId="17D59D3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Построение логического выражения с данной таблицей истинности.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Решение простейших логических уравнений.</w:t>
      </w:r>
    </w:p>
    <w:p w14:paraId="78FE1DB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Нормальные формы: дизъюнктивная и конъюнктивная нормальная форма. </w:t>
      </w:r>
    </w:p>
    <w:p w14:paraId="47C6557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14:paraId="1ECA60D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Бинарное дерево.</w:t>
      </w:r>
    </w:p>
    <w:p w14:paraId="54F12BE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14:paraId="432E586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 xml:space="preserve">Алгоритмические конструкции </w:t>
      </w:r>
    </w:p>
    <w:p w14:paraId="6401F0D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Подпрограммы.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Рекурсивные алгоритмы.</w:t>
      </w:r>
    </w:p>
    <w:p w14:paraId="3981FD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Табличные величины (массивы). </w:t>
      </w:r>
    </w:p>
    <w:p w14:paraId="4AE3AF0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14:paraId="1BBDE85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Составление алгоритмов и их программная реализация</w:t>
      </w:r>
    </w:p>
    <w:p w14:paraId="5F8670A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Этапы решения задач на компьютере.</w:t>
      </w:r>
    </w:p>
    <w:p w14:paraId="439C687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</w:t>
      </w:r>
    </w:p>
    <w:p w14:paraId="6261A1F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</w:t>
      </w:r>
    </w:p>
    <w:p w14:paraId="568F1B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программная реализация алгоритмов решения типовых задач базового уровня из различных предметных областей.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Примеры задач:</w:t>
      </w:r>
    </w:p>
    <w:p w14:paraId="4B1851DD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 w14:paraId="7F0957C9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 xml:space="preserve">алгоритмы анализа записей чисел в позиционной системе счисления; </w:t>
      </w:r>
    </w:p>
    <w:p w14:paraId="2479A552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>алгоритмы решения задач методом перебора (поиск НОД данного натурального числа, проверка числа на простоту и т.д.);</w:t>
      </w:r>
    </w:p>
    <w:p w14:paraId="69C7F275" w14:textId="77777777" w:rsidR="00112B06" w:rsidRPr="00DA7251" w:rsidRDefault="00112B06" w:rsidP="00DA7251">
      <w:pPr>
        <w:pStyle w:val="aa"/>
        <w:numPr>
          <w:ilvl w:val="0"/>
          <w:numId w:val="19"/>
        </w:numPr>
        <w:spacing w:line="240" w:lineRule="auto"/>
        <w:ind w:left="0" w:firstLine="709"/>
        <w:contextualSpacing/>
        <w:rPr>
          <w:iCs/>
          <w:sz w:val="24"/>
          <w:szCs w:val="24"/>
        </w:rPr>
      </w:pPr>
      <w:r w:rsidRPr="00DA7251">
        <w:rPr>
          <w:iCs/>
          <w:sz w:val="24"/>
          <w:szCs w:val="24"/>
        </w:rPr>
        <w:t xml:space="preserve">алгоритмы работы с элементами массива с однократным просмотром массива: линейный поиск элемента, вставка и удаление элементов в массиве, перестановка </w:t>
      </w:r>
      <w:r w:rsidRPr="00DA7251">
        <w:rPr>
          <w:iCs/>
          <w:sz w:val="24"/>
          <w:szCs w:val="24"/>
        </w:rPr>
        <w:lastRenderedPageBreak/>
        <w:t>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</w:t>
      </w:r>
    </w:p>
    <w:p w14:paraId="36AD7122" w14:textId="77777777" w:rsidR="00112B06" w:rsidRPr="00DA7251" w:rsidRDefault="00112B06" w:rsidP="00DA7251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7251">
        <w:rPr>
          <w:rFonts w:ascii="Times New Roman" w:eastAsia="Times New Roman" w:hAnsi="Times New Roman" w:cs="Times New Roman"/>
          <w:iCs/>
          <w:sz w:val="24"/>
          <w:szCs w:val="24"/>
        </w:rPr>
        <w:t>Алгоритмы редактирования текстов (замена символа/фрагмента, удаление и вставка символа/фрагмента, поиск вхождения заданного образца).</w:t>
      </w:r>
    </w:p>
    <w:p w14:paraId="36D9FE2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Постановка задачи сортировки. </w:t>
      </w:r>
    </w:p>
    <w:p w14:paraId="63F78E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Анализ алгоритмов</w:t>
      </w:r>
    </w:p>
    <w:p w14:paraId="2B1A4CE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</w:r>
    </w:p>
    <w:p w14:paraId="2B041CB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Сложность вычисления: количество выполненных операций, размер используемой памяти; зависимость вычислений от размера исходных данных.</w:t>
      </w:r>
    </w:p>
    <w:p w14:paraId="57CE958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14:paraId="2B4B88A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</w:t>
      </w:r>
    </w:p>
    <w:p w14:paraId="0BC741D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Анализ достоверности (правдоподобия) результатов экспериментов.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14:paraId="7636C68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Использование программных систем и сервисов</w:t>
      </w:r>
    </w:p>
    <w:p w14:paraId="2E6A091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 – универсальное устройство обработки данных</w:t>
      </w:r>
    </w:p>
    <w:p w14:paraId="34EAD90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Суперкомпьютеры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Распределенные вычислительные системы и обработка больших данных.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Мобильные цифровые устройства и их роль в коммуникациях.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Встроенные компьютеры. Микроконтроллеры. Роботизированные производства. </w:t>
      </w:r>
    </w:p>
    <w:p w14:paraId="30947AB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Выбор конфигурации компьютера в зависимости от решаемой задачи. Тенденции развития аппаратного обеспечения компьютеров.</w:t>
      </w:r>
    </w:p>
    <w:p w14:paraId="4B34BFE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</w:t>
      </w:r>
    </w:p>
    <w:p w14:paraId="41B20F2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интернет-сервисов, облачных технологий и мобильных устройств.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</w:t>
      </w:r>
    </w:p>
    <w:p w14:paraId="66FD158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Инсталляция и деинсталляция программных средств, необходимых для решения учебных задач и задач по выбранной специализации.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Российской Федерации в области программного обеспечения. </w:t>
      </w:r>
    </w:p>
    <w:p w14:paraId="162FB04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Способы и средства обеспечения надежного функционирования средств ИКТ.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</w:t>
      </w:r>
    </w:p>
    <w:p w14:paraId="3E89DA7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Безопасность, гигиена, эргономика, ресурсосбережение, технологические требования при эксплуатации компьютерного рабочего места.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Проектирование автоматизированного рабочего места в соответствии с целями его использования.</w:t>
      </w:r>
    </w:p>
    <w:p w14:paraId="498F2F8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14:paraId="151ED9C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7F66E6">
        <w:rPr>
          <w:rFonts w:ascii="Times New Roman" w:eastAsia="Times New Roman" w:hAnsi="Times New Roman" w:cs="Times New Roman"/>
          <w:sz w:val="24"/>
          <w:szCs w:val="24"/>
        </w:rPr>
        <w:t>автозамены</w:t>
      </w:r>
      <w:proofErr w:type="spellEnd"/>
      <w:r w:rsidRPr="007F66E6">
        <w:rPr>
          <w:rFonts w:ascii="Times New Roman" w:eastAsia="Times New Roman" w:hAnsi="Times New Roman" w:cs="Times New Roman"/>
          <w:sz w:val="24"/>
          <w:szCs w:val="24"/>
        </w:rPr>
        <w:t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</w:t>
      </w:r>
    </w:p>
    <w:p w14:paraId="5B96A18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Деловая переписка, научная публикация.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Реферат и аннотация.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списка литературы. </w:t>
      </w:r>
    </w:p>
    <w:p w14:paraId="3CBFB5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Коллективная работа с документами. Рецензирование текста. Облачные сервисы. </w:t>
      </w:r>
    </w:p>
    <w:p w14:paraId="21991FB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Знакомство с компьютерной версткой текста.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 ввода текста. Программы распознавания текста, введенного с использованием сканера, планшетного ПК или графического планшета. Программы синтеза и распознавания устной речи.</w:t>
      </w:r>
    </w:p>
    <w:p w14:paraId="0A632DB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14:paraId="19DD84B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Создание и преобразование аудиовизуальных объектов.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Ввод изображений с использованием различных цифровых устройств (цифровых фотоаппаратов и микроскопов, видеокамер, сканеров и т. д.).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Обработка изображения и звука с использованием интернет- и мобильных приложений.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96C5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 w14:paraId="4FFF571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Электронные (динамические) таблицы</w:t>
      </w:r>
    </w:p>
    <w:p w14:paraId="11BC303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Примеры использования динамических (электронных) таблиц на практике (в том числе – в задачах математического моделирования).</w:t>
      </w:r>
    </w:p>
    <w:p w14:paraId="7B92B6A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14:paraId="4675E42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Реляционные (табличные) базы данных. Таблица –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</w:t>
      </w:r>
    </w:p>
    <w:p w14:paraId="33BDC07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Создание, ведение и использование баз данных при решении учебных и практических задач.</w:t>
      </w:r>
    </w:p>
    <w:p w14:paraId="4773932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b/>
          <w:i/>
          <w:sz w:val="24"/>
          <w:szCs w:val="24"/>
        </w:rPr>
        <w:t>Автоматизированное проектирование</w:t>
      </w:r>
    </w:p>
    <w:p w14:paraId="37E0E3A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Представление о системах автоматизированного проектирования. Системы автоматизированного проектирования. Создание чертежей типовых деталей и объектов.</w:t>
      </w:r>
    </w:p>
    <w:p w14:paraId="498A8F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b/>
          <w:i/>
          <w:sz w:val="24"/>
          <w:szCs w:val="24"/>
        </w:rPr>
        <w:t>3D-моделирование</w:t>
      </w:r>
    </w:p>
    <w:p w14:paraId="63AF274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Принципы построения и редактирования трехмерных моделей. Сеточные модели. Материалы. Моделирование источников освещения. Камеры.</w:t>
      </w:r>
    </w:p>
    <w:p w14:paraId="5183384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Аддитивные технологии (3D-принтеры).</w:t>
      </w:r>
    </w:p>
    <w:p w14:paraId="3212889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14:paraId="0C0F7E7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</w:p>
    <w:p w14:paraId="4973AB7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технологии. Работа в информационном пространстве</w:t>
      </w:r>
    </w:p>
    <w:p w14:paraId="7585E75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14:paraId="2D080EA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Принципы построения компьютерных сетей. Сетевые протоколы. Интернет. Адресация в сети Интернет. Система доменных имен. Браузеры.</w:t>
      </w:r>
    </w:p>
    <w:p w14:paraId="2926083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Аппаратные компоненты компьютерных сетей. </w:t>
      </w:r>
    </w:p>
    <w:p w14:paraId="3316C62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Динамические страницы. Разработка интернет-приложений (сайты).</w:t>
      </w:r>
    </w:p>
    <w:p w14:paraId="0BBCB6A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Облачные сервисы.</w:t>
      </w:r>
    </w:p>
    <w:p w14:paraId="61B7575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14:paraId="519E936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14:paraId="4B8A88E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</w:t>
      </w:r>
    </w:p>
    <w:p w14:paraId="1CB1CF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14:paraId="6C7C7C9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Социальные сети – организация коллективного взаимодействия и обмена данными.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Сетевой этикет: правила поведения в киберпространстве. </w:t>
      </w:r>
    </w:p>
    <w:p w14:paraId="7EC4F71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Проблема подлинности полученной информации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. Информационная культура. Государственные электронные сервисы и услуги.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Мобильные приложения. Открытые образовательные ресурсы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547EA6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14:paraId="12F90C9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Электронная подпись, сертифицированные сайты и документы.</w:t>
      </w:r>
    </w:p>
    <w:p w14:paraId="776426F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Техногенные и экономические угрозы, связанные с использованием ИКТ. Правовое обеспечение информационной безопасности. </w:t>
      </w:r>
    </w:p>
    <w:p w14:paraId="58388B9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Углубленный уровень</w:t>
      </w:r>
    </w:p>
    <w:p w14:paraId="0C508F1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Введение. Информация и информационные процессы. Данные</w:t>
      </w:r>
    </w:p>
    <w:p w14:paraId="098EB1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Способы представления данных. Различия в п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редставлении данных, предназначенных для хранения и обработки в автоматизированных компьютерных системах и предназначенных для восприятия человеком. </w:t>
      </w:r>
    </w:p>
    <w:p w14:paraId="423ACD9D" w14:textId="40A651D6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Системы. Компоненты системы и их </w:t>
      </w:r>
      <w:r w:rsidR="00DA7251" w:rsidRPr="007F66E6">
        <w:rPr>
          <w:rFonts w:ascii="Times New Roman" w:hAnsi="Times New Roman" w:cs="Times New Roman"/>
          <w:sz w:val="24"/>
          <w:szCs w:val="24"/>
        </w:rPr>
        <w:t>взаимодействие.</w:t>
      </w:r>
      <w:r w:rsidRPr="007F66E6">
        <w:rPr>
          <w:rFonts w:ascii="Times New Roman" w:hAnsi="Times New Roman" w:cs="Times New Roman"/>
          <w:sz w:val="24"/>
          <w:szCs w:val="24"/>
        </w:rPr>
        <w:t xml:space="preserve"> Информационное взаимодействие в системе, управление. Разомкнутые и замкнутые системы управления.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Математическое и компьютерное моделирование систем управления</w:t>
      </w:r>
      <w:r w:rsidRPr="007F66E6">
        <w:rPr>
          <w:rFonts w:ascii="Times New Roman" w:hAnsi="Times New Roman" w:cs="Times New Roman"/>
          <w:sz w:val="24"/>
          <w:szCs w:val="24"/>
        </w:rPr>
        <w:t>.</w:t>
      </w:r>
    </w:p>
    <w:p w14:paraId="64EEE06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Математические основы информатики</w:t>
      </w:r>
    </w:p>
    <w:p w14:paraId="3B234CC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Тексты и кодирование. Передача данных</w:t>
      </w:r>
    </w:p>
    <w:p w14:paraId="5445FA3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Знаки, сигналы и символы. Знаковые системы.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1B9DBE9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Равномерные и неравномерные коды. Префиксные коды. Условие </w:t>
      </w:r>
      <w:proofErr w:type="spellStart"/>
      <w:r w:rsidRPr="007F66E6">
        <w:rPr>
          <w:rFonts w:ascii="Times New Roman" w:eastAsia="TimesNewRomanPSMT" w:hAnsi="Times New Roman" w:cs="Times New Roman"/>
          <w:sz w:val="24"/>
          <w:szCs w:val="24"/>
        </w:rPr>
        <w:t>Фано</w:t>
      </w:r>
      <w:proofErr w:type="spellEnd"/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Обратное условие </w:t>
      </w:r>
      <w:proofErr w:type="spellStart"/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Фано</w:t>
      </w:r>
      <w:proofErr w:type="spellEnd"/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  <w:r w:rsidRPr="007F66E6">
        <w:rPr>
          <w:rFonts w:ascii="Times New Roman" w:hAnsi="Times New Roman" w:cs="Times New Roman"/>
          <w:sz w:val="24"/>
          <w:szCs w:val="24"/>
        </w:rPr>
        <w:t>Алгоритмы декодирования при использовании префиксных кодов.</w:t>
      </w:r>
    </w:p>
    <w:p w14:paraId="0DA67FA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Сжатие данных. Учет частотности символов при выборе неравномерного кода. </w:t>
      </w:r>
      <w:r w:rsidRPr="007F66E6">
        <w:rPr>
          <w:rFonts w:ascii="Times New Roman" w:hAnsi="Times New Roman" w:cs="Times New Roman"/>
          <w:i/>
          <w:sz w:val="24"/>
          <w:szCs w:val="24"/>
        </w:rPr>
        <w:t>Оптимальное кодирование Хаффмана</w:t>
      </w:r>
      <w:r w:rsidRPr="007F66E6">
        <w:rPr>
          <w:rFonts w:ascii="Times New Roman" w:hAnsi="Times New Roman" w:cs="Times New Roman"/>
          <w:sz w:val="24"/>
          <w:szCs w:val="24"/>
        </w:rPr>
        <w:t xml:space="preserve">. Использование программ-архиваторов. </w:t>
      </w:r>
      <w:r w:rsidRPr="007F66E6">
        <w:rPr>
          <w:rFonts w:ascii="Times New Roman" w:hAnsi="Times New Roman" w:cs="Times New Roman"/>
          <w:i/>
          <w:sz w:val="24"/>
          <w:szCs w:val="24"/>
        </w:rPr>
        <w:t>Алгоритм LZW.</w:t>
      </w:r>
    </w:p>
    <w:p w14:paraId="477CE63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Передача данных. Источник, приемник, канал связи, сигнал, кодирующее и декодирующее устройства. </w:t>
      </w:r>
    </w:p>
    <w:p w14:paraId="1D999C9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Пропускная способность и помехозащищенность канала связи. Кодирование сообщений в современных средствах передачи данных. </w:t>
      </w:r>
    </w:p>
    <w:p w14:paraId="2917F11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Искажение информации при передаче по каналам связи.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 xml:space="preserve">Коды с возможностью обнаружения и исправления ошибок. </w:t>
      </w:r>
    </w:p>
    <w:p w14:paraId="1688E2B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Способы защиты информации, передаваемой по каналам связи. Криптография (алгоритмы шифрования). Стеганография.</w:t>
      </w:r>
    </w:p>
    <w:p w14:paraId="1C6E34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Дискретизация</w:t>
      </w:r>
    </w:p>
    <w:p w14:paraId="4ADD873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Измерения и дискретизация. Частота и разрядность измерений. Универсальность дискретного представления информации.</w:t>
      </w:r>
    </w:p>
    <w:p w14:paraId="2F9A535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Дискретное представление звуковых данных. Многоканальная запись. Размер файла, полученного в результате записи звука. </w:t>
      </w:r>
    </w:p>
    <w:p w14:paraId="4E7B966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Дискретное представление статической и динамической графической информации. </w:t>
      </w:r>
    </w:p>
    <w:p w14:paraId="7644F16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Сжатие данных при хранении графической и звуковой информации</w:t>
      </w:r>
      <w:r w:rsidRPr="007F66E6">
        <w:rPr>
          <w:rFonts w:ascii="Times New Roman" w:hAnsi="Times New Roman" w:cs="Times New Roman"/>
          <w:sz w:val="24"/>
          <w:szCs w:val="24"/>
        </w:rPr>
        <w:t>.</w:t>
      </w:r>
    </w:p>
    <w:p w14:paraId="4DEE31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Системы счисления</w:t>
      </w:r>
    </w:p>
    <w:p w14:paraId="45F735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Свойства позиционной записи числа: количество цифр в записи, признак делимости числа на основание системы счисления.</w:t>
      </w:r>
    </w:p>
    <w:p w14:paraId="37D58D3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Алгоритм перевода десятичной записи числа в запись в позиционной системе с заданным основанием. Алгоритмы построения записи числа в позиционной системе </w:t>
      </w:r>
      <w:r w:rsidRPr="007F66E6">
        <w:rPr>
          <w:rFonts w:ascii="Times New Roman" w:hAnsi="Times New Roman" w:cs="Times New Roman"/>
          <w:sz w:val="24"/>
          <w:szCs w:val="24"/>
        </w:rPr>
        <w:lastRenderedPageBreak/>
        <w:t>счисления с заданным основанием и вычисления числа по строке, содержащей запись этого числа в позиционной системе счисления с заданным основанием.</w:t>
      </w:r>
    </w:p>
    <w:p w14:paraId="1696827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Арифметические действия в позиционных системах счисления. </w:t>
      </w:r>
    </w:p>
    <w:p w14:paraId="2717FE2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Краткая и развернутая форма записи смешанных чисел в позиционных системах счисления. Перевод смешанного числа в позиционную систему счисления с заданным основанием.</w:t>
      </w:r>
    </w:p>
    <w:p w14:paraId="5E7CE4D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Представление целых и вещественных чисел в памяти компьютера.</w:t>
      </w:r>
      <w:r w:rsidRPr="007F66E6">
        <w:rPr>
          <w:rFonts w:ascii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</w:rPr>
        <w:t>Компьютерная арифметика.</w:t>
      </w:r>
    </w:p>
    <w:p w14:paraId="786511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Элементы комбинаторики, теории множеств и математической логики</w:t>
      </w:r>
    </w:p>
    <w:p w14:paraId="5854E1E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Операции «импликация», «</w:t>
      </w:r>
      <w:proofErr w:type="spellStart"/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эквиваленция</w:t>
      </w:r>
      <w:proofErr w:type="spellEnd"/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». </w:t>
      </w:r>
      <w:r w:rsidRPr="007F66E6">
        <w:rPr>
          <w:rFonts w:ascii="Times New Roman" w:hAnsi="Times New Roman" w:cs="Times New Roman"/>
          <w:sz w:val="24"/>
          <w:szCs w:val="24"/>
        </w:rPr>
        <w:t xml:space="preserve">Логические функции. </w:t>
      </w:r>
    </w:p>
    <w:p w14:paraId="4B6C3B2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Законы алгебры логики. </w:t>
      </w: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Эквивалентные преобразования логических выражений. </w:t>
      </w:r>
      <w:r w:rsidRPr="007F66E6">
        <w:rPr>
          <w:rFonts w:ascii="Times New Roman" w:hAnsi="Times New Roman" w:cs="Times New Roman"/>
          <w:sz w:val="24"/>
          <w:szCs w:val="24"/>
        </w:rPr>
        <w:t>Логические уравнения.</w:t>
      </w:r>
    </w:p>
    <w:p w14:paraId="1226434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</w:pP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>Построение логического выражения с данной таблицей истинности.</w:t>
      </w:r>
      <w:r w:rsidRPr="007F66E6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NewRomanPS-ItalicMT" w:hAnsi="Times New Roman" w:cs="Times New Roman"/>
          <w:bCs/>
          <w:iCs/>
          <w:sz w:val="24"/>
          <w:szCs w:val="24"/>
        </w:rPr>
        <w:t xml:space="preserve">Дизъюнктивная нормальная форма. </w:t>
      </w:r>
      <w:r w:rsidRPr="007F66E6">
        <w:rPr>
          <w:rFonts w:ascii="Times New Roman" w:eastAsia="TimesNewRomanPS-ItalicMT" w:hAnsi="Times New Roman" w:cs="Times New Roman"/>
          <w:bCs/>
          <w:i/>
          <w:iCs/>
          <w:sz w:val="24"/>
          <w:szCs w:val="24"/>
        </w:rPr>
        <w:t xml:space="preserve">Конъюнктивная нормальная форма. </w:t>
      </w:r>
    </w:p>
    <w:p w14:paraId="60EEC04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Логические элементы компьютеров. Построение схем из базовых логических элементов. </w:t>
      </w:r>
    </w:p>
    <w:p w14:paraId="4253F9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Дискретные игры двух игроков с полной информацией. Выигрышные стратегии.</w:t>
      </w:r>
    </w:p>
    <w:p w14:paraId="2A969D4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Дискретные объекты</w:t>
      </w:r>
    </w:p>
    <w:p w14:paraId="6F1D86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</w:t>
      </w:r>
    </w:p>
    <w:p w14:paraId="5ACF6C1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Обход узлов дерева в глубину.</w:t>
      </w:r>
      <w:r w:rsidRPr="007F66E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Упорядоченные деревья (деревья, в которых упорядочены ребра, выходящие из одного узла). </w:t>
      </w:r>
    </w:p>
    <w:p w14:paraId="6272E81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деревьев при решении алгоритмических задач (примеры: анализ работы рекурсивных алгоритмов, разбор арифметических и логических выражений).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Бинарное дерево.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Использование деревьев при хранении данных.</w:t>
      </w:r>
    </w:p>
    <w:p w14:paraId="6D3F124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графов, деревьев, списков при описании объектов и процессов окружающего мира. </w:t>
      </w:r>
    </w:p>
    <w:p w14:paraId="27ADDA2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14:paraId="5397F83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Алгоритмы и структуры данных</w:t>
      </w:r>
    </w:p>
    <w:p w14:paraId="081955B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E6">
        <w:rPr>
          <w:rFonts w:ascii="Times New Roman" w:hAnsi="Times New Roman" w:cs="Times New Roman"/>
          <w:bCs/>
          <w:sz w:val="24"/>
          <w:szCs w:val="24"/>
        </w:rPr>
        <w:t xml:space="preserve">Алгоритмы исследования элементарных функций, в частности – точного и приближенного решения квадратного уравнения с целыми и вещественными коэффициентами, определения экстремумов квадратичной функции на отрезке. </w:t>
      </w:r>
    </w:p>
    <w:p w14:paraId="4EF9B56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и преобразования записей чисел в позиционной системе счисления. </w:t>
      </w:r>
    </w:p>
    <w:p w14:paraId="5CB20B0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Алгоритмы, связанные с делимостью целых чисел. Алгоритм Евклида для определения НОД двух натуральных чисел. </w:t>
      </w:r>
    </w:p>
    <w:p w14:paraId="355E3C7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линейной (однопроходной) обработки последовательности чисел без использования дополнительной памяти, зависящей от длины последовательности (вычисление максимума, суммы; линейный поиск и т.п.). Обработка элементов последовательности, удовлетворяющих определенному условию (вычисление суммы заданных элементов, их максимума и т.п.). </w:t>
      </w:r>
    </w:p>
    <w:p w14:paraId="7B41DBF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Алгоритмы обработки массивов. П</w:t>
      </w:r>
      <w:r w:rsidRPr="007F66E6">
        <w:rPr>
          <w:rFonts w:ascii="Times New Roman" w:hAnsi="Times New Roman" w:cs="Times New Roman"/>
          <w:sz w:val="24"/>
          <w:szCs w:val="24"/>
        </w:rPr>
        <w:t xml:space="preserve">римеры: перестановка элементов данного одномерного массива в обратном порядке; циклический сдвиг элементов массива; заполнение двумерного числового массива по заданным правилам; поиск элемента в двумерном массиве; вычисление максимума и суммы элементов двумерного массива.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Вставка и удаление элементов в массиве.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28A1A5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Рекурсивные алгоритмы, в частности: </w:t>
      </w:r>
      <w:r w:rsidRPr="007F66E6">
        <w:rPr>
          <w:rFonts w:ascii="Times New Roman" w:hAnsi="Times New Roman" w:cs="Times New Roman"/>
          <w:sz w:val="24"/>
          <w:szCs w:val="24"/>
        </w:rPr>
        <w:t>нахождение натуральной и целой степени заданного ненулевого вещественного числа; вычисление факториалов; вычисление n-го элемента рекуррентной последовательности (например, последовательности Фибоначчи).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 Построение и анализ дерева рекурсивных вызовов. Возможность записи рекурсивных алгоритмов без явного использования рекурсии. </w:t>
      </w:r>
    </w:p>
    <w:p w14:paraId="5C61523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Сортировка одномерных массивов. Квадратичные алгоритмы сортировки (пример: сортировка пузырьком). Слияние двух отсортированных массивов в один без использования сортировки. </w:t>
      </w:r>
    </w:p>
    <w:p w14:paraId="1C9B745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</w:t>
      </w:r>
      <w:r w:rsidRPr="007F66E6">
        <w:rPr>
          <w:rFonts w:ascii="Times New Roman" w:hAnsi="Times New Roman" w:cs="Times New Roman"/>
          <w:sz w:val="24"/>
          <w:szCs w:val="24"/>
        </w:rPr>
        <w:t>отсортированных массивов. Р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екурсивная реализация сортировки массива на основе слияния двух его отсортированных фрагментов. </w:t>
      </w:r>
    </w:p>
    <w:p w14:paraId="12CB63E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анализа символьных строк, в том числе: </w:t>
      </w:r>
      <w:r w:rsidRPr="007F66E6">
        <w:rPr>
          <w:rFonts w:ascii="Times New Roman" w:hAnsi="Times New Roman" w:cs="Times New Roman"/>
          <w:sz w:val="24"/>
          <w:szCs w:val="24"/>
        </w:rPr>
        <w:t>подсчет количества появлений символа в строке; разбиение строки на слова по пробельным символам; поиск подстроки внутри данной строки; замена найденной подстроки на другую строку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14:paraId="1FC4928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Построение графика функции, заданной формулой, программой или таблицей значений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. </w:t>
      </w:r>
    </w:p>
    <w:p w14:paraId="5334FC7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Алгоритмы приближенного решения уравнений на данном отрезке, например, методом деления отрезка пополам. Алгоритмы приближенного вычисления длин и площадей, в том числе: </w:t>
      </w:r>
      <w:r w:rsidRPr="007F66E6">
        <w:rPr>
          <w:rFonts w:ascii="Times New Roman" w:hAnsi="Times New Roman" w:cs="Times New Roman"/>
          <w:sz w:val="24"/>
          <w:szCs w:val="24"/>
        </w:rPr>
        <w:t>приближенное вычисление длины плоской кривой путем аппроксимации ее ломаной; приближенный подсчет методом трапеций площади под графиком функции, заданной формулой, программой или таблицей значений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Приближенное вычисление площади фигуры методом Монте-Карло. Построение траекторий, заданных разностными схемами. Решение задач оптимизации</w:t>
      </w: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 xml:space="preserve">Алгоритмы вычислительной геометрии. Вероятностные алгоритмы. </w:t>
      </w:r>
    </w:p>
    <w:p w14:paraId="32C60B0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Сохранение и использование промежуточных результатов. Метод динамического программирования.</w:t>
      </w:r>
    </w:p>
    <w:p w14:paraId="72A2661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Представление о структурах данных.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</w:rPr>
        <w:t>Примеры: списки, словари, деревья, очереди.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 Хэш-таблицы.</w:t>
      </w:r>
    </w:p>
    <w:p w14:paraId="5B34141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 xml:space="preserve">Языки программирования </w:t>
      </w:r>
    </w:p>
    <w:p w14:paraId="77F3A0F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Подпрограммы (процедуры, функции). Параметры подпрограмм. Рекурсивные процедуры и функции.</w:t>
      </w:r>
    </w:p>
    <w:p w14:paraId="587382D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Логические переменные. Символьные и строковые переменные. Операции над строками.</w:t>
      </w:r>
    </w:p>
    <w:p w14:paraId="627055C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Двумерные массивы (матрицы). </w:t>
      </w:r>
      <w:r w:rsidRPr="007F66E6">
        <w:rPr>
          <w:rFonts w:ascii="Times New Roman" w:eastAsia="TimesNewRomanPSMT" w:hAnsi="Times New Roman" w:cs="Times New Roman"/>
          <w:i/>
          <w:sz w:val="24"/>
          <w:szCs w:val="24"/>
        </w:rPr>
        <w:t>Многомерные массивы.</w:t>
      </w:r>
    </w:p>
    <w:p w14:paraId="0A9809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Средства работы с данными во внешней памяти. Файлы.</w:t>
      </w:r>
    </w:p>
    <w:p w14:paraId="05BA6BF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Подробное знакомство с одним из универсальных процедурных языков программирования. Запись алгоритмических</w:t>
      </w:r>
      <w:r w:rsidRPr="007F66E6">
        <w:rPr>
          <w:rFonts w:ascii="Times New Roman" w:hAnsi="Times New Roman" w:cs="Times New Roman"/>
          <w:sz w:val="24"/>
          <w:szCs w:val="24"/>
        </w:rPr>
        <w:t xml:space="preserve"> конструкций и структур данных в выбранном языке программирования. Обзор процедурных языков программирования.</w:t>
      </w:r>
    </w:p>
    <w:p w14:paraId="5BCC56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Представление о синтаксисе и семантике языка программирования.</w:t>
      </w:r>
    </w:p>
    <w:p w14:paraId="49288E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Понятие о непроцедурных языках программирования и парадигмах программирования. Изучение второго языка программирования. </w:t>
      </w:r>
    </w:p>
    <w:p w14:paraId="33EE441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 xml:space="preserve">Разработка программ </w:t>
      </w:r>
    </w:p>
    <w:p w14:paraId="56B736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Этапы решения задач на компьютере. </w:t>
      </w:r>
    </w:p>
    <w:p w14:paraId="4DC1B16D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Структурное программирование. 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14:paraId="1AC0925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Методы проектирования программ «сверху вниз» и «снизу вверх». Разработка программ, использующих подпрограммы.</w:t>
      </w:r>
    </w:p>
    <w:p w14:paraId="68BA009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Библиотеки подпрограмм и их использование.</w:t>
      </w:r>
    </w:p>
    <w:p w14:paraId="42B5B8E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Интегрированная среда разработки программы на выбранном языке программирования. Пользовательский интерфейс интегрированной среды разработки программ. </w:t>
      </w:r>
    </w:p>
    <w:p w14:paraId="5082A4F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Понятие об объектно-ориентированном программировании. Объекты и классы. </w:t>
      </w:r>
      <w:r w:rsidRPr="007F66E6">
        <w:rPr>
          <w:rFonts w:ascii="Times New Roman" w:hAnsi="Times New Roman" w:cs="Times New Roman"/>
          <w:i/>
          <w:sz w:val="24"/>
          <w:szCs w:val="24"/>
        </w:rPr>
        <w:t>Инкапсуляция, наследование, полиморфизм</w:t>
      </w:r>
      <w:r w:rsidRPr="007F66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009DE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Среды быстрой разработки программ. Графическое проектирование интерфейса пользователя. Использование модулей (компонентов) при разработке программ.</w:t>
      </w:r>
    </w:p>
    <w:p w14:paraId="15B5B96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Элементы теории алгоритмов</w:t>
      </w:r>
    </w:p>
    <w:p w14:paraId="77955C4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Формализация понятия алгоритма. Машина Тьюринга – пример абстрактной универсальной вычислительной модели. Тезис </w:t>
      </w:r>
      <w:proofErr w:type="spellStart"/>
      <w:r w:rsidRPr="007F66E6">
        <w:rPr>
          <w:rFonts w:ascii="Times New Roman" w:hAnsi="Times New Roman" w:cs="Times New Roman"/>
          <w:sz w:val="24"/>
          <w:szCs w:val="24"/>
        </w:rPr>
        <w:t>Чёрча</w:t>
      </w:r>
      <w:proofErr w:type="spellEnd"/>
      <w:r w:rsidRPr="007F66E6">
        <w:rPr>
          <w:rFonts w:ascii="Times New Roman" w:hAnsi="Times New Roman" w:cs="Times New Roman"/>
          <w:sz w:val="24"/>
          <w:szCs w:val="24"/>
        </w:rPr>
        <w:t>–Тьюринга.</w:t>
      </w:r>
    </w:p>
    <w:p w14:paraId="3802302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Другие универсальные вычислительные модели </w:t>
      </w:r>
      <w:r w:rsidRPr="007F66E6">
        <w:rPr>
          <w:rFonts w:ascii="Times New Roman" w:hAnsi="Times New Roman" w:cs="Times New Roman"/>
          <w:sz w:val="24"/>
          <w:szCs w:val="24"/>
        </w:rPr>
        <w:t>(</w:t>
      </w:r>
      <w:r w:rsidRPr="007F66E6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7F66E6">
        <w:rPr>
          <w:rFonts w:ascii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</w:rPr>
        <w:t>машина Поста). Универсальный алгоритм. Вычислимые и невычислимые функции. Проблема остановки и ее неразрешимость.</w:t>
      </w:r>
    </w:p>
    <w:p w14:paraId="46FDA3D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Абстрактные универсальные порождающие модели (пример: грамматики). </w:t>
      </w:r>
    </w:p>
    <w:p w14:paraId="0B82D23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Сложность алгоритма сортировки слиянием (</w:t>
      </w:r>
      <w:proofErr w:type="spellStart"/>
      <w:r w:rsidRPr="007F66E6">
        <w:rPr>
          <w:rFonts w:ascii="Times New Roman" w:eastAsia="TimesNewRomanPSMT" w:hAnsi="Times New Roman" w:cs="Times New Roman"/>
          <w:sz w:val="24"/>
          <w:szCs w:val="24"/>
        </w:rPr>
        <w:t>MergeSort</w:t>
      </w:r>
      <w:proofErr w:type="spellEnd"/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). </w:t>
      </w:r>
    </w:p>
    <w:p w14:paraId="34C62A9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Примеры задач анализа алгоритмов: определение входных данных, при которых алгоритм дает указанный результат; определение результата алгоритма без его полного пошагового выполнения.</w:t>
      </w:r>
    </w:p>
    <w:p w14:paraId="315BE02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>Доказательство правильности программ.</w:t>
      </w:r>
    </w:p>
    <w:p w14:paraId="2CB426F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Математическое моделирование</w:t>
      </w:r>
    </w:p>
    <w:p w14:paraId="1646CA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Практическая работа с компьютерной моделью по выбранной теме. Проведение вычислительного эксперимента. Анализ достоверности (правдоподобия) результатов компьютерного эксперимента. </w:t>
      </w:r>
    </w:p>
    <w:p w14:paraId="34CFF65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66E6">
        <w:rPr>
          <w:rFonts w:ascii="Times New Roman" w:eastAsia="TimesNewRomanPSMT" w:hAnsi="Times New Roman" w:cs="Times New Roman"/>
          <w:sz w:val="24"/>
          <w:szCs w:val="24"/>
        </w:rPr>
        <w:t xml:space="preserve">Представление результатов моделирования в виде, удобном для восприятия человеком. </w:t>
      </w:r>
      <w:r w:rsidRPr="007F66E6">
        <w:rPr>
          <w:rFonts w:ascii="Times New Roman" w:hAnsi="Times New Roman" w:cs="Times New Roman"/>
          <w:sz w:val="24"/>
          <w:szCs w:val="24"/>
        </w:rPr>
        <w:t xml:space="preserve">Графическое представление данных (схемы, таблицы, графики). </w:t>
      </w:r>
    </w:p>
    <w:p w14:paraId="292A1311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>Построение математических моделей для решения практических задач.</w:t>
      </w:r>
    </w:p>
    <w:p w14:paraId="4E2A342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</w:rPr>
        <w:t xml:space="preserve">Имитационное моделирование. </w:t>
      </w:r>
      <w:r w:rsidRPr="007F66E6">
        <w:rPr>
          <w:rFonts w:ascii="Times New Roman" w:hAnsi="Times New Roman" w:cs="Times New Roman"/>
          <w:i/>
          <w:sz w:val="24"/>
          <w:szCs w:val="24"/>
        </w:rPr>
        <w:t xml:space="preserve">Моделирование систем массового обслуживания. </w:t>
      </w:r>
    </w:p>
    <w:p w14:paraId="441F0F1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Использование дискретизации и численных методов в математическом моделировании непрерывных процессов. </w:t>
      </w:r>
    </w:p>
    <w:p w14:paraId="7691A55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14:paraId="4C7FD95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Компьютерный (виртуальный) и материальный прототипы изделия. Использование учебных систем автоматизированного проектирования.</w:t>
      </w:r>
    </w:p>
    <w:p w14:paraId="5FC27C7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Информационно-коммуникационные технологии и их использование для анализа данных</w:t>
      </w:r>
    </w:p>
    <w:p w14:paraId="432D6C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t>Аппаратное и программное обеспечение компьютера</w:t>
      </w:r>
    </w:p>
    <w:p w14:paraId="40B29A5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Аппаратное обеспечение компьютеров. Персональный компьютер. </w:t>
      </w:r>
    </w:p>
    <w:p w14:paraId="1ED8784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Многопроцессорные системы.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Суперкомпьютеры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Распределенные вычислительные системы и обработка больших данных.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Мобильные цифровые устройства и их роль в коммуникациях.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Встроенные компьютеры. Микроконтроллеры. Роботизированные производства. </w:t>
      </w:r>
    </w:p>
    <w:p w14:paraId="718A8F0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конфигурации компьютера решаемым задачам. Тенденции развития аппаратного обеспечения компьютеров.</w:t>
      </w:r>
    </w:p>
    <w:p w14:paraId="6B9F21C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Программное обеспечение (ПО) компьютеров и компьютерных систем. Классификация программного обеспечения. Многообразие операционных систем, их функции.</w:t>
      </w:r>
      <w:r w:rsidRPr="007F66E6" w:rsidDel="00567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Программное обеспечение мобильных устройств.</w:t>
      </w:r>
    </w:p>
    <w:p w14:paraId="52E03F9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Модель информационной системы «клиент–сервер». Распределенные модели построения информационных систем. Использование облачных технологий обработки данных в крупных информационных системах.</w:t>
      </w:r>
    </w:p>
    <w:p w14:paraId="7FF44B6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Инсталляция и деинсталляция программного обеспечения.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Системное администрирование.</w:t>
      </w:r>
    </w:p>
    <w:p w14:paraId="59FDE6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Тенденции развития компьютеров.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Квантовые вычисления. </w:t>
      </w:r>
    </w:p>
    <w:p w14:paraId="7C8F9A7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Техника безопасности и правила работы на компьютере. Гигиена, эргономика, ресурсосбережение, технологические требования при эксплуатации компьютерного рабочего места.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Проектирование автоматизированного рабочего места в соответствии с целями его использования.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256E5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Применение специализированных программ для обеспечения стабильной работы средств ИКТ. Технология проведения профилактических работ над средствами ИКТ: диагностика неисправностей.</w:t>
      </w:r>
    </w:p>
    <w:p w14:paraId="3306F8E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Подготовка текстов и демонстрационных материалов</w:t>
      </w:r>
    </w:p>
    <w:p w14:paraId="2D8805C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создания текстовых документов. Вставка графических объектов, таблиц. Использование готовых шаблонов и создание собственных. </w:t>
      </w:r>
    </w:p>
    <w:p w14:paraId="56522B7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Средства поиска и замены. Системы проверки орфографии и грамматики. Нумерация страниц.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Разработка гипертекстового документа: определение структуры документа, автоматическое формирование списка иллюстраций, сносок и цитат, списка используемой литературы и таблиц.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Библиографическое описание документов. Коллективная работа с документами. Рецензирование текста.</w:t>
      </w:r>
    </w:p>
    <w:p w14:paraId="295A1FF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 создания и редактирования математических текстов.</w:t>
      </w:r>
    </w:p>
    <w:p w14:paraId="018A09C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Технические средства ввода текста. Распознавание текста.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Распознавание устной речи.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Компьютерная верстка текста. Настольно-издательские системы.</w:t>
      </w:r>
    </w:p>
    <w:p w14:paraId="27A4C0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с аудиовизуальными данными</w:t>
      </w:r>
    </w:p>
    <w:p w14:paraId="7670254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Технические средства ввода графических изображений. Кадрирование изображений. Цветовые модели. Коррекция изображений. Работа с многослойными изображениями.</w:t>
      </w:r>
    </w:p>
    <w:p w14:paraId="4751F0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векторными графическими объектами. Группировка и трансформация объектов.</w:t>
      </w:r>
    </w:p>
    <w:p w14:paraId="2D95F46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Технологии ввода и обработки звуковой и видеоинформации. </w:t>
      </w:r>
    </w:p>
    <w:p w14:paraId="6CCD972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Технологии цифрового моделирования и проектирования новых изделий. Системы автоматизированного проектирования. Разработка простейших чертежей деталей и узлов с использованием примитивов системы автоматизированного проектирования. Аддитивные технологии (3D-печать).</w:t>
      </w:r>
    </w:p>
    <w:p w14:paraId="262D033F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Электронные (динамические) таблицы</w:t>
      </w:r>
    </w:p>
    <w:p w14:paraId="27E24B6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обработки числовой информации. Ввод и редактирование данных. Автозаполнение. Форматирование ячеек. Стандартные функции. Виды ссылок в формулах.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Фильтрация и сортировка данных в диапазоне или таблице. Коллективная работа с данными.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Подключение к внешним данным и их импорт.</w:t>
      </w:r>
    </w:p>
    <w:p w14:paraId="2F7354C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вычислительных задач из различных предметных областей.</w:t>
      </w:r>
    </w:p>
    <w:p w14:paraId="7688567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 средства представления и анализа данных. Визуализация данных.</w:t>
      </w:r>
    </w:p>
    <w:p w14:paraId="676B17C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Базы данных</w:t>
      </w:r>
    </w:p>
    <w:p w14:paraId="127D39BE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Понятие и назначение базы данных (далее – БД). Классификация БД. Системы управления БД (СУБД). Таблицы. Запись и поле. Ключевое поле. Типы данных. Запрос. Типы запросов. Запросы с параметрами. Сортировка. Фильтрация. Вычисляемые поля. </w:t>
      </w:r>
    </w:p>
    <w:p w14:paraId="691CE3D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Формы. Отчеты.</w:t>
      </w:r>
    </w:p>
    <w:p w14:paraId="145CD92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Многотабличные БД. Связи между таблицами.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Нормализация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03ECF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Подготовка и выполнение исследовательского проекта</w:t>
      </w:r>
    </w:p>
    <w:p w14:paraId="36A7596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Технология выполнения исследовательского проекта: постановка задачи, выбор методов исследования, составление проекта и плана работ, подготовка исходных данных, проведение исследования, формулировка выводов, подготовка отчета. Верификация (проверка надежности и согласованности) исходных данных и валидация (проверка достоверности) результатов исследования.</w:t>
      </w:r>
    </w:p>
    <w:p w14:paraId="4D1CFCA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Статистическая обработка данных. Обработка результатов эксперимента.</w:t>
      </w:r>
    </w:p>
    <w:p w14:paraId="6C14D29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Системы искусственного интеллекта и машинное обучение</w:t>
      </w:r>
    </w:p>
    <w:p w14:paraId="75E05288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Машинное обучение – решение задач распознавания, классификации и предсказания. Искусственный интеллект.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Анализ данных с применением методов машинного обучения.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Экспертные и рекомендательные системы.</w:t>
      </w:r>
    </w:p>
    <w:p w14:paraId="39CB1D8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Большие данные в природе и технике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(геномные данные, результаты физических экспериментов, интернет-данные, в частности данные социальных сетей). Технологии их обработки и хранения. </w:t>
      </w:r>
    </w:p>
    <w:p w14:paraId="403869B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Работа в информационном пространстве</w:t>
      </w:r>
    </w:p>
    <w:p w14:paraId="4F3D12C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14:paraId="7506796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Принципы построения компьютерных сетей. 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Аппаратные компоненты компьютерных сетей.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Проводные и беспроводные телекоммуникационные каналы.</w:t>
      </w: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Сетевые протоколы. Принципы межсетевого взаимодействия. Сетевые операционные системы.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Задачи системного администрирования компьютеров и компьютерных сетей.</w:t>
      </w:r>
    </w:p>
    <w:p w14:paraId="146CD3E4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Интернет. Адресация в сети Интернет (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IP-адреса, маски подсети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). Система доменных имен. </w:t>
      </w:r>
    </w:p>
    <w:p w14:paraId="2E099963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Технология WWW. 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>Браузеры.</w:t>
      </w:r>
    </w:p>
    <w:p w14:paraId="414E3059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Веб-сайт. Страница. Взаимодействие веб-страницы с сервером. Язык HTML. Динамические страницы.</w:t>
      </w:r>
    </w:p>
    <w:p w14:paraId="6FA1A7D0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веб-сайтов. Язык HTML, каскадные таблицы стилей (CSS). </w:t>
      </w:r>
      <w:r w:rsidRPr="007F66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Динамический HTML. Размещение веб-сайтов.</w:t>
      </w:r>
    </w:p>
    <w:p w14:paraId="27AFBC77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Использование сценариев на языке </w:t>
      </w:r>
      <w:proofErr w:type="spellStart"/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Javascript</w:t>
      </w:r>
      <w:proofErr w:type="spellEnd"/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Формы. Понятие о серверных языках программирования. </w:t>
      </w:r>
    </w:p>
    <w:p w14:paraId="1BDDFC4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Сетевое хранение данных.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>Облачные сервисы.</w:t>
      </w:r>
    </w:p>
    <w:p w14:paraId="2E23B12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Деятельность в сети Интернет</w:t>
      </w:r>
    </w:p>
    <w:p w14:paraId="2A4F964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Расширенный поиск информации в сети Интернет. Использование языков построения запросов.</w:t>
      </w:r>
    </w:p>
    <w:p w14:paraId="4A44363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Другие виды деятельности в сети Интернет. Сервисы Интернета. Геолокационные сервисы реального времени (локация мобильных телефонов, определение загруженности автомагистралей и т.п.); интернет-торговля; бронирование билетов и гостиниц и т.п. Облачные версии прикладных программных систем.</w:t>
      </w:r>
    </w:p>
    <w:p w14:paraId="35DFFC4C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Новые возможности и перспективы развития Интернета: мобильность, облачные технологии, виртуализация, социальные сервисы, доступность.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Технологии «Интернета вещей». Развитие технологий распределенных вычислений.</w:t>
      </w:r>
    </w:p>
    <w:p w14:paraId="6CDECB2B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hAnsi="Times New Roman" w:cs="Times New Roman"/>
          <w:b/>
          <w:sz w:val="24"/>
          <w:szCs w:val="24"/>
        </w:rPr>
        <w:t>Социальная информатика</w:t>
      </w:r>
    </w:p>
    <w:p w14:paraId="3A252F7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– организация коллективного взаимодействия и обмена данными. 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Проблема подлинности полученной информации. </w:t>
      </w:r>
      <w:r w:rsidRPr="007F66E6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Государственные электронные сервисы и услуги.</w:t>
      </w: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 Мобильные приложения. Открытые образовательные ресурсы. Информационная культура. Информационные пространства коллективного взаимодействия. Сетевой этикет: правила поведения в киберпространстве. </w:t>
      </w:r>
    </w:p>
    <w:p w14:paraId="3F9B22BA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i/>
          <w:iCs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языков, библиотечного и издательского дела и др.) и компьютерной эры (языки программирования).</w:t>
      </w:r>
    </w:p>
    <w:p w14:paraId="3D901762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Информационная</w:t>
      </w:r>
      <w:r w:rsidRPr="007F66E6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p w14:paraId="5BDDCDF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 xml:space="preserve">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 вирусы и вредоносные программы. Использование антивирусных средств.</w:t>
      </w:r>
    </w:p>
    <w:p w14:paraId="67333B85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Электронная</w:t>
      </w:r>
      <w:r w:rsidRPr="007F66E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подпись, сертифицированные сайты и документы. </w:t>
      </w:r>
      <w:r w:rsidRPr="007F66E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нормы использования компьютерных программ и работы в Интернете. Законодательство РФ в области программного обеспечения.</w:t>
      </w:r>
    </w:p>
    <w:p w14:paraId="337F3F66" w14:textId="77777777" w:rsidR="00112B06" w:rsidRPr="007F66E6" w:rsidRDefault="00112B06" w:rsidP="007F66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6E6">
        <w:rPr>
          <w:rFonts w:ascii="Times New Roman" w:eastAsia="Times New Roman" w:hAnsi="Times New Roman" w:cs="Times New Roman"/>
          <w:sz w:val="24"/>
          <w:szCs w:val="24"/>
        </w:rPr>
        <w:t>Техногенные и экономические угрозы, связанные с использованием ИКТ. Правовое обеспечение информационной безопасности.</w:t>
      </w:r>
    </w:p>
    <w:p w14:paraId="33AFFCFA" w14:textId="77777777" w:rsidR="00112B06" w:rsidRPr="00112B06" w:rsidRDefault="00112B06" w:rsidP="00112B06">
      <w:pPr>
        <w:rPr>
          <w:rFonts w:ascii="Times New Roman" w:hAnsi="Times New Roman" w:cs="Times New Roman"/>
          <w:sz w:val="24"/>
          <w:szCs w:val="24"/>
        </w:rPr>
      </w:pPr>
    </w:p>
    <w:p w14:paraId="206001D0" w14:textId="77777777" w:rsidR="00DA7251" w:rsidRDefault="00DA7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88E342" w14:textId="479E5642" w:rsidR="00DD1802" w:rsidRDefault="00807F10" w:rsidP="00B939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7686"/>
        <w:gridCol w:w="1133"/>
      </w:tblGrid>
      <w:tr w:rsidR="007F66E6" w:rsidRPr="007F66E6" w14:paraId="6F68E7FF" w14:textId="77777777" w:rsidTr="000D480F">
        <w:trPr>
          <w:trHeight w:val="18"/>
        </w:trPr>
        <w:tc>
          <w:tcPr>
            <w:tcW w:w="619" w:type="pct"/>
            <w:shd w:val="clear" w:color="auto" w:fill="auto"/>
            <w:vAlign w:val="center"/>
          </w:tcPr>
          <w:p w14:paraId="483D7E7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  <w:vAlign w:val="center"/>
          </w:tcPr>
          <w:p w14:paraId="7A28BC25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</w:tc>
        <w:tc>
          <w:tcPr>
            <w:tcW w:w="563" w:type="pct"/>
            <w:shd w:val="clear" w:color="auto" w:fill="auto"/>
          </w:tcPr>
          <w:p w14:paraId="07C6C464" w14:textId="54F310C9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</w:tr>
      <w:tr w:rsidR="007F66E6" w:rsidRPr="007F66E6" w14:paraId="491A1C53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699204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B77A9A4" w14:textId="519C75A5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Основные этапы развития информационного общества. Этапы развития технических средств и информационных ресурсов</w:t>
            </w:r>
          </w:p>
        </w:tc>
        <w:tc>
          <w:tcPr>
            <w:tcW w:w="563" w:type="pct"/>
            <w:shd w:val="clear" w:color="auto" w:fill="auto"/>
          </w:tcPr>
          <w:p w14:paraId="18B3E9B9" w14:textId="0BD7D15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E519DF7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09BD65E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1FA5EC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ресурсы общества. Работа с программным обеспечением.</w:t>
            </w:r>
          </w:p>
        </w:tc>
        <w:tc>
          <w:tcPr>
            <w:tcW w:w="563" w:type="pct"/>
            <w:shd w:val="clear" w:color="auto" w:fill="auto"/>
          </w:tcPr>
          <w:p w14:paraId="3D11C8D0" w14:textId="718642F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40BA02C6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4C25F4BB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72A8844" w14:textId="7A5A10E2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Виды профессиональной информационной деятельности человека с использованием ТС и ИР.</w:t>
            </w:r>
          </w:p>
        </w:tc>
        <w:tc>
          <w:tcPr>
            <w:tcW w:w="563" w:type="pct"/>
            <w:shd w:val="clear" w:color="auto" w:fill="auto"/>
          </w:tcPr>
          <w:p w14:paraId="65BA8CD7" w14:textId="46C46B41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0C5CFFF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3B094AA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E81077C" w14:textId="6C46950D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563" w:type="pct"/>
            <w:shd w:val="clear" w:color="auto" w:fill="auto"/>
          </w:tcPr>
          <w:p w14:paraId="670909B2" w14:textId="78536E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D02D428" w14:textId="77777777" w:rsidTr="000D480F">
        <w:trPr>
          <w:trHeight w:val="272"/>
        </w:trPr>
        <w:tc>
          <w:tcPr>
            <w:tcW w:w="619" w:type="pct"/>
            <w:shd w:val="clear" w:color="auto" w:fill="auto"/>
          </w:tcPr>
          <w:p w14:paraId="1FC95DC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B1F639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Лицензионное и свободно распространяемые программные продукты. Организация обновления с использованием интернета</w:t>
            </w:r>
          </w:p>
        </w:tc>
        <w:tc>
          <w:tcPr>
            <w:tcW w:w="563" w:type="pct"/>
            <w:shd w:val="clear" w:color="auto" w:fill="auto"/>
          </w:tcPr>
          <w:p w14:paraId="4E3CC949" w14:textId="33D49EB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42C3746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091C5D1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35EC11D" w14:textId="6AD103BD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Понятие информации. Ее представление и измерение.</w:t>
            </w:r>
          </w:p>
        </w:tc>
        <w:tc>
          <w:tcPr>
            <w:tcW w:w="563" w:type="pct"/>
            <w:shd w:val="clear" w:color="auto" w:fill="auto"/>
          </w:tcPr>
          <w:p w14:paraId="55233560" w14:textId="7EDAD508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DFA4058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5F56373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990121E" w14:textId="6F8958C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Универсальность дискретного представления информации.</w:t>
            </w:r>
          </w:p>
        </w:tc>
        <w:tc>
          <w:tcPr>
            <w:tcW w:w="563" w:type="pct"/>
            <w:shd w:val="clear" w:color="auto" w:fill="auto"/>
          </w:tcPr>
          <w:p w14:paraId="7713CF07" w14:textId="2C2B975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0FB3DC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483531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D17CBD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3 Представление и измерение информации</w:t>
            </w:r>
          </w:p>
        </w:tc>
        <w:tc>
          <w:tcPr>
            <w:tcW w:w="563" w:type="pct"/>
            <w:shd w:val="clear" w:color="auto" w:fill="auto"/>
          </w:tcPr>
          <w:p w14:paraId="64F39DD7" w14:textId="1F59626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4DD289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17E2B7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055B61E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563" w:type="pct"/>
            <w:shd w:val="clear" w:color="auto" w:fill="auto"/>
          </w:tcPr>
          <w:p w14:paraId="4338608F" w14:textId="43220BE6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B0D51A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36BE0A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C95794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4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Перевод чисел из одной системы в другую. Двоичная арифметика</w:t>
            </w:r>
          </w:p>
        </w:tc>
        <w:tc>
          <w:tcPr>
            <w:tcW w:w="563" w:type="pct"/>
            <w:shd w:val="clear" w:color="auto" w:fill="auto"/>
          </w:tcPr>
          <w:p w14:paraId="7D5A44C6" w14:textId="0C2F4CA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483BAA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903032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39C0C6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Арифметические и логические основы работы компьютера</w:t>
            </w:r>
          </w:p>
        </w:tc>
        <w:tc>
          <w:tcPr>
            <w:tcW w:w="563" w:type="pct"/>
            <w:shd w:val="clear" w:color="auto" w:fill="auto"/>
          </w:tcPr>
          <w:p w14:paraId="349508EA" w14:textId="0D9C4AD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C7904BF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5C9C2A4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E0EB39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5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работы логических схем. Составление таблиц истинности.</w:t>
            </w:r>
          </w:p>
        </w:tc>
        <w:tc>
          <w:tcPr>
            <w:tcW w:w="563" w:type="pct"/>
            <w:shd w:val="clear" w:color="auto" w:fill="auto"/>
          </w:tcPr>
          <w:p w14:paraId="450BB058" w14:textId="3FEF8EA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2CB83D71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9B7F8F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21D7E77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Алгоритмы. Свойства и способы описания алгоритмов. Компьютер как исполнитель команд. Принцип работы компьютера</w:t>
            </w:r>
          </w:p>
        </w:tc>
        <w:tc>
          <w:tcPr>
            <w:tcW w:w="563" w:type="pct"/>
            <w:shd w:val="clear" w:color="auto" w:fill="auto"/>
          </w:tcPr>
          <w:p w14:paraId="72D69252" w14:textId="64400B6F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6D7796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319D00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04E43F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Примеры компьютерных моделей различных процессов</w:t>
            </w:r>
          </w:p>
        </w:tc>
        <w:tc>
          <w:tcPr>
            <w:tcW w:w="563" w:type="pct"/>
            <w:shd w:val="clear" w:color="auto" w:fill="auto"/>
          </w:tcPr>
          <w:p w14:paraId="5591D64F" w14:textId="080383B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44536CB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3595171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4961A8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6 Среда программирования. Программная реализация несложного алгоритма.  Тестирование готовой программы</w:t>
            </w:r>
          </w:p>
        </w:tc>
        <w:tc>
          <w:tcPr>
            <w:tcW w:w="563" w:type="pct"/>
            <w:shd w:val="clear" w:color="auto" w:fill="auto"/>
          </w:tcPr>
          <w:p w14:paraId="7D850CB3" w14:textId="09E07D31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B6BFD0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E540F0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9D1F83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7 Проведение исследования на основе использования готовой компьютерной модели</w:t>
            </w:r>
          </w:p>
        </w:tc>
        <w:tc>
          <w:tcPr>
            <w:tcW w:w="563" w:type="pct"/>
            <w:shd w:val="clear" w:color="auto" w:fill="auto"/>
          </w:tcPr>
          <w:p w14:paraId="272CC41B" w14:textId="042F6A64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5A88A23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8D6B86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06C3BFA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Хранение информационных объектов различных видов на различных носителях. Определение объемов различных носителей информации. Архив информации</w:t>
            </w:r>
          </w:p>
        </w:tc>
        <w:tc>
          <w:tcPr>
            <w:tcW w:w="563" w:type="pct"/>
            <w:shd w:val="clear" w:color="auto" w:fill="auto"/>
          </w:tcPr>
          <w:p w14:paraId="3345BE76" w14:textId="2A112A8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52851F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DC82F5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3CBFEA9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8 Создание архива данных. Извлечение данных из архива. Запись информации.</w:t>
            </w:r>
          </w:p>
        </w:tc>
        <w:tc>
          <w:tcPr>
            <w:tcW w:w="563" w:type="pct"/>
            <w:shd w:val="clear" w:color="auto" w:fill="auto"/>
          </w:tcPr>
          <w:p w14:paraId="43F550C4" w14:textId="6F99AA0D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F3F7A9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6DD0D4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9533E80" w14:textId="031FB286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Поиск информации и использованием компьютера. Программные поисковые сервисы. Условия поиска.</w:t>
            </w:r>
          </w:p>
        </w:tc>
        <w:tc>
          <w:tcPr>
            <w:tcW w:w="563" w:type="pct"/>
            <w:shd w:val="clear" w:color="auto" w:fill="auto"/>
          </w:tcPr>
          <w:p w14:paraId="199188F2" w14:textId="751D9E38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54A382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14EC20E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5776CC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9 Поисковые системы. Примеры поиска информации на государственных образовательных порталах.</w:t>
            </w:r>
          </w:p>
        </w:tc>
        <w:tc>
          <w:tcPr>
            <w:tcW w:w="563" w:type="pct"/>
            <w:shd w:val="clear" w:color="auto" w:fill="auto"/>
          </w:tcPr>
          <w:p w14:paraId="5194D207" w14:textId="0C4BC0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9F4BB1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B59E3D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285E872" w14:textId="72106544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563" w:type="pct"/>
            <w:shd w:val="clear" w:color="auto" w:fill="auto"/>
          </w:tcPr>
          <w:p w14:paraId="4633529A" w14:textId="51363F29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0581CE8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CB9E5F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2B971E2" w14:textId="7A09D072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10 Модем. Создание ящика электронной почты</w:t>
            </w:r>
          </w:p>
        </w:tc>
        <w:tc>
          <w:tcPr>
            <w:tcW w:w="563" w:type="pct"/>
            <w:shd w:val="clear" w:color="auto" w:fill="auto"/>
          </w:tcPr>
          <w:p w14:paraId="1F52A386" w14:textId="2921DEAA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4C6E21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F59B6DE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FC91A2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</w:t>
            </w:r>
          </w:p>
        </w:tc>
        <w:tc>
          <w:tcPr>
            <w:tcW w:w="563" w:type="pct"/>
            <w:shd w:val="clear" w:color="auto" w:fill="auto"/>
          </w:tcPr>
          <w:p w14:paraId="60FDD450" w14:textId="1367E046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7D70B9B5" w14:textId="77777777" w:rsidTr="000D480F">
        <w:trPr>
          <w:trHeight w:val="18"/>
        </w:trPr>
        <w:tc>
          <w:tcPr>
            <w:tcW w:w="619" w:type="pct"/>
            <w:tcBorders>
              <w:bottom w:val="single" w:sz="18" w:space="0" w:color="auto"/>
            </w:tcBorders>
            <w:shd w:val="clear" w:color="auto" w:fill="auto"/>
          </w:tcPr>
          <w:p w14:paraId="5CDC952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bottom w:val="single" w:sz="18" w:space="0" w:color="auto"/>
            </w:tcBorders>
            <w:shd w:val="clear" w:color="auto" w:fill="auto"/>
          </w:tcPr>
          <w:p w14:paraId="1553ACC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11 АСУ различного назначения, примеры их использования.</w:t>
            </w:r>
          </w:p>
        </w:tc>
        <w:tc>
          <w:tcPr>
            <w:tcW w:w="563" w:type="pct"/>
            <w:tcBorders>
              <w:bottom w:val="single" w:sz="18" w:space="0" w:color="auto"/>
            </w:tcBorders>
            <w:shd w:val="clear" w:color="auto" w:fill="auto"/>
          </w:tcPr>
          <w:p w14:paraId="46170D94" w14:textId="7C8DBF0D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A7F5813" w14:textId="77777777" w:rsidTr="000D480F">
        <w:trPr>
          <w:trHeight w:val="18"/>
        </w:trPr>
        <w:tc>
          <w:tcPr>
            <w:tcW w:w="619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89157E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2AE527C9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Архитектура компьютера. Многообразие компьютеров</w:t>
            </w:r>
          </w:p>
        </w:tc>
        <w:tc>
          <w:tcPr>
            <w:tcW w:w="563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343403B7" w14:textId="72ECABF5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42098F6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62AD8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A767E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Многообразие внешних устройств, подключаемых к компьютеру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4A3003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023E7DE4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99063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900E3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Виды программного обеспечения компьютеров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7E7AE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C0BFF71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70324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4915B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8FAD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505821F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537D20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F414C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12 Операционная система. Графический интерфейс пользователя. Программное обеспечение внешних устройств. Подключение внешних устройств к ПК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CD320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E0E0EC9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5DCCF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CA9D8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Объединение компьютеров в локальную сеть. Организация работы пользователей в локальной сети.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5CB164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E8D5137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5A1D7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96687" w14:textId="658EA829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13 Понятие о системном администрировании. Разграничение прав доступа к сети.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4F0C08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50381C5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1A1A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3EC2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Безопасность, гигиена, эргономика и ресурсосбережение. Защита информации, антивирусная защита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81FA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7ECFF006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96213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4C26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14 Защита информации. Антивирусная защита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229C38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19AD06DA" w14:textId="77777777" w:rsidTr="000D480F">
        <w:trPr>
          <w:trHeight w:val="18"/>
        </w:trPr>
        <w:tc>
          <w:tcPr>
            <w:tcW w:w="6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3814A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D6240" w14:textId="2CD62BC0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Лабораторная работа № 15 Эксплуатационные требования к компьютерному рабочему месту. Комплекс профилактических мероприятий для КРМ.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2EF655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2756086B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1DECA94C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B2782C2" w14:textId="2F592C15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Понятие об информационных системах и автоматизации информационных процессов.</w:t>
            </w:r>
          </w:p>
        </w:tc>
        <w:tc>
          <w:tcPr>
            <w:tcW w:w="563" w:type="pct"/>
            <w:shd w:val="clear" w:color="auto" w:fill="auto"/>
          </w:tcPr>
          <w:p w14:paraId="55CFFE27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124D424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A8DBA1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A28568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Возможности настольных издательских систем: создание, организация и основных способы преобразования текста</w:t>
            </w:r>
          </w:p>
        </w:tc>
        <w:tc>
          <w:tcPr>
            <w:tcW w:w="563" w:type="pct"/>
            <w:shd w:val="clear" w:color="auto" w:fill="auto"/>
          </w:tcPr>
          <w:p w14:paraId="188B400C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0288036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CEB435D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8844245" w14:textId="0AFCF879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16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систем проверки орфографии и грамматики</w:t>
            </w:r>
          </w:p>
        </w:tc>
        <w:tc>
          <w:tcPr>
            <w:tcW w:w="563" w:type="pct"/>
            <w:shd w:val="clear" w:color="auto" w:fill="auto"/>
          </w:tcPr>
          <w:p w14:paraId="24EF11BB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133B585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6F789C5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16D0E0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17 </w:t>
            </w:r>
            <w:r w:rsidRPr="007F66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компьютерных публикаций на основе использования готовых шаблонов.</w:t>
            </w:r>
          </w:p>
        </w:tc>
        <w:tc>
          <w:tcPr>
            <w:tcW w:w="563" w:type="pct"/>
            <w:shd w:val="clear" w:color="auto" w:fill="auto"/>
          </w:tcPr>
          <w:p w14:paraId="5FBF191F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2880C45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7C7816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3BBD828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динамических (электронных) таблиц. Математическая обработка данных</w:t>
            </w:r>
          </w:p>
        </w:tc>
        <w:tc>
          <w:tcPr>
            <w:tcW w:w="563" w:type="pct"/>
            <w:shd w:val="clear" w:color="auto" w:fill="auto"/>
          </w:tcPr>
          <w:p w14:paraId="70452A9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5857D5A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EFA236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D2C739F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18 Использование различных возможностей динамических (электронных) таблиц для выполнения учебных заданий из различных предметных областей</w:t>
            </w:r>
          </w:p>
        </w:tc>
        <w:tc>
          <w:tcPr>
            <w:tcW w:w="563" w:type="pct"/>
            <w:shd w:val="clear" w:color="auto" w:fill="auto"/>
          </w:tcPr>
          <w:p w14:paraId="7D5C488A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67F7F2F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3CAC943A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3BF5B1F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об организации баз данных и СУБД. Структура данных и система запросов БД различного назначения.</w:t>
            </w:r>
          </w:p>
        </w:tc>
        <w:tc>
          <w:tcPr>
            <w:tcW w:w="563" w:type="pct"/>
            <w:shd w:val="clear" w:color="auto" w:fill="auto"/>
          </w:tcPr>
          <w:p w14:paraId="1F179D3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42E2662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E31DF34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A4C9B1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19 Формирование запросов для работы с электронными каталогами библиотек, музеев, книгоиздания, СМИ</w:t>
            </w:r>
          </w:p>
        </w:tc>
        <w:tc>
          <w:tcPr>
            <w:tcW w:w="563" w:type="pct"/>
            <w:shd w:val="clear" w:color="auto" w:fill="auto"/>
          </w:tcPr>
          <w:p w14:paraId="77E5B875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1D0B9669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276A7FD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D174E02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 программных средах компьютерной графики и черчения, мультимедийных средах</w:t>
            </w:r>
          </w:p>
        </w:tc>
        <w:tc>
          <w:tcPr>
            <w:tcW w:w="563" w:type="pct"/>
            <w:shd w:val="clear" w:color="auto" w:fill="auto"/>
          </w:tcPr>
          <w:p w14:paraId="221865F1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6F4F1BC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095F50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3E651A1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20 Создание и редактирование графических и мультимедийных объектов средствами компьютерных презентаций</w:t>
            </w:r>
          </w:p>
        </w:tc>
        <w:tc>
          <w:tcPr>
            <w:tcW w:w="563" w:type="pct"/>
            <w:shd w:val="clear" w:color="auto" w:fill="auto"/>
          </w:tcPr>
          <w:p w14:paraId="65D674E3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4AD6F9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8E99009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4347951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21 Аудио-, видеомонтаж с использованием специализированного программного обеспечения</w:t>
            </w:r>
          </w:p>
        </w:tc>
        <w:tc>
          <w:tcPr>
            <w:tcW w:w="563" w:type="pct"/>
            <w:shd w:val="clear" w:color="auto" w:fill="auto"/>
          </w:tcPr>
          <w:p w14:paraId="2C2F7BCF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29589AEC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7C9FDBCF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1BC0851E" w14:textId="25D50171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и аппаратное обеспечение компьютерных сетей. Интернет-технологии.</w:t>
            </w:r>
          </w:p>
        </w:tc>
        <w:tc>
          <w:tcPr>
            <w:tcW w:w="563" w:type="pct"/>
            <w:shd w:val="clear" w:color="auto" w:fill="auto"/>
          </w:tcPr>
          <w:p w14:paraId="43BF9F8C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B9559B4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73C1A23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7C398B7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создания и сопровождения сайта</w:t>
            </w:r>
          </w:p>
        </w:tc>
        <w:tc>
          <w:tcPr>
            <w:tcW w:w="563" w:type="pct"/>
            <w:shd w:val="clear" w:color="auto" w:fill="auto"/>
          </w:tcPr>
          <w:p w14:paraId="55C682D0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3096CD4E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6B9F16B2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51368F5E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22 Средства создания и сопровождения сайта</w:t>
            </w:r>
          </w:p>
        </w:tc>
        <w:tc>
          <w:tcPr>
            <w:tcW w:w="563" w:type="pct"/>
            <w:shd w:val="clear" w:color="auto" w:fill="auto"/>
          </w:tcPr>
          <w:p w14:paraId="3526E7C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3F949F3D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244F0786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06E05F86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563" w:type="pct"/>
            <w:shd w:val="clear" w:color="auto" w:fill="auto"/>
          </w:tcPr>
          <w:p w14:paraId="68BD41DD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6E6" w:rsidRPr="007F66E6" w14:paraId="037380B7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43ADCCD7" w14:textId="77777777" w:rsidR="007F66E6" w:rsidRPr="007F66E6" w:rsidRDefault="007F66E6" w:rsidP="007F66E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7D981A3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3" w:type="pct"/>
            <w:shd w:val="clear" w:color="auto" w:fill="auto"/>
          </w:tcPr>
          <w:p w14:paraId="4F337099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6E6" w:rsidRPr="007F66E6" w14:paraId="600D9F16" w14:textId="77777777" w:rsidTr="000D480F">
        <w:trPr>
          <w:trHeight w:val="18"/>
        </w:trPr>
        <w:tc>
          <w:tcPr>
            <w:tcW w:w="619" w:type="pct"/>
            <w:shd w:val="clear" w:color="auto" w:fill="auto"/>
          </w:tcPr>
          <w:p w14:paraId="011DABE0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8" w:type="pct"/>
            <w:shd w:val="clear" w:color="auto" w:fill="auto"/>
          </w:tcPr>
          <w:p w14:paraId="6A57571C" w14:textId="77777777" w:rsidR="007F66E6" w:rsidRPr="007F66E6" w:rsidRDefault="007F66E6" w:rsidP="007F66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</w:tcPr>
          <w:p w14:paraId="33B5C9DB" w14:textId="77777777" w:rsidR="007F66E6" w:rsidRPr="007F66E6" w:rsidRDefault="007F66E6" w:rsidP="007F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7F66E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7F66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E5B19BA" w14:textId="77777777" w:rsidR="00DD1802" w:rsidRDefault="00DD1802">
      <w:pPr>
        <w:spacing w:after="0" w:line="240" w:lineRule="auto"/>
      </w:pPr>
    </w:p>
    <w:p w14:paraId="57F69EE7" w14:textId="1E324841" w:rsidR="00DA7251" w:rsidRDefault="00DA7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8F41C5" w14:textId="77777777" w:rsidR="00DD1802" w:rsidRDefault="0080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14:paraId="21DB10A3" w14:textId="77777777" w:rsidR="00DD1802" w:rsidRDefault="00DD1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8F4E" w14:textId="77777777" w:rsidR="00DA7251" w:rsidRDefault="00DA7251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251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DA7251">
        <w:rPr>
          <w:rFonts w:ascii="Times New Roman" w:hAnsi="Times New Roman" w:cs="Times New Roman"/>
          <w:sz w:val="24"/>
          <w:szCs w:val="24"/>
        </w:rPr>
        <w:t xml:space="preserve">, С. Р. Информатика / С.Р. </w:t>
      </w:r>
      <w:proofErr w:type="spellStart"/>
      <w:r w:rsidRPr="00DA7251"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 w:rsidRPr="00DA7251">
        <w:rPr>
          <w:rFonts w:ascii="Times New Roman" w:hAnsi="Times New Roman" w:cs="Times New Roman"/>
          <w:sz w:val="24"/>
          <w:szCs w:val="24"/>
        </w:rPr>
        <w:t xml:space="preserve">, - 2-е изд. - </w:t>
      </w:r>
      <w:proofErr w:type="gramStart"/>
      <w:r w:rsidRPr="00DA7251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A7251">
        <w:rPr>
          <w:rFonts w:ascii="Times New Roman" w:hAnsi="Times New Roman" w:cs="Times New Roman"/>
          <w:sz w:val="24"/>
          <w:szCs w:val="24"/>
        </w:rPr>
        <w:t xml:space="preserve"> ИНФРА-М, 2021. - 566 с. - (Среднее профессиональное образование). - ISBN 978-5-16-016575-2. - </w:t>
      </w:r>
      <w:proofErr w:type="gramStart"/>
      <w:r w:rsidRPr="00DA7251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A7251"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https://znanium.com/catalog/product/960142 (дата обращения: 10.09.2022). – Режим доступа: по подписке.</w:t>
      </w:r>
    </w:p>
    <w:p w14:paraId="78DA0073" w14:textId="77777777" w:rsidR="00DD1802" w:rsidRDefault="00DD1802">
      <w:pPr>
        <w:spacing w:after="0" w:line="240" w:lineRule="auto"/>
        <w:jc w:val="both"/>
      </w:pPr>
    </w:p>
    <w:sectPr w:rsidR="00DD1802" w:rsidSect="007F66E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0D6"/>
    <w:multiLevelType w:val="hybridMultilevel"/>
    <w:tmpl w:val="701ECD0A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1F68"/>
    <w:multiLevelType w:val="hybridMultilevel"/>
    <w:tmpl w:val="26B2F246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1076C2"/>
    <w:multiLevelType w:val="hybridMultilevel"/>
    <w:tmpl w:val="36BE9520"/>
    <w:lvl w:ilvl="0" w:tplc="E490F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E917EB"/>
    <w:multiLevelType w:val="hybridMultilevel"/>
    <w:tmpl w:val="7682E9B4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8C54F7"/>
    <w:multiLevelType w:val="multilevel"/>
    <w:tmpl w:val="B866AE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A3DEE"/>
    <w:multiLevelType w:val="hybridMultilevel"/>
    <w:tmpl w:val="15884B88"/>
    <w:lvl w:ilvl="0" w:tplc="1966AD1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AB0A89"/>
    <w:multiLevelType w:val="multilevel"/>
    <w:tmpl w:val="DAAA4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13D585B"/>
    <w:multiLevelType w:val="multilevel"/>
    <w:tmpl w:val="C9F8D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05A2938"/>
    <w:multiLevelType w:val="multilevel"/>
    <w:tmpl w:val="10B8D38E"/>
    <w:lvl w:ilvl="0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62D00F2B"/>
    <w:multiLevelType w:val="hybridMultilevel"/>
    <w:tmpl w:val="29CCEF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86134B"/>
    <w:multiLevelType w:val="hybridMultilevel"/>
    <w:tmpl w:val="AB5C70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3D6B23"/>
    <w:multiLevelType w:val="multilevel"/>
    <w:tmpl w:val="ECB45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6DA9337C"/>
    <w:multiLevelType w:val="hybridMultilevel"/>
    <w:tmpl w:val="361C2BD4"/>
    <w:lvl w:ilvl="0" w:tplc="BFDCE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902DF9"/>
    <w:multiLevelType w:val="hybridMultilevel"/>
    <w:tmpl w:val="C452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C1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BA54D4"/>
    <w:multiLevelType w:val="hybridMultilevel"/>
    <w:tmpl w:val="FA343ADE"/>
    <w:lvl w:ilvl="0" w:tplc="409643C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16"/>
  </w:num>
  <w:num w:numId="10">
    <w:abstractNumId w:val="17"/>
  </w:num>
  <w:num w:numId="11">
    <w:abstractNumId w:val="15"/>
  </w:num>
  <w:num w:numId="12">
    <w:abstractNumId w:val="5"/>
  </w:num>
  <w:num w:numId="13">
    <w:abstractNumId w:val="13"/>
  </w:num>
  <w:num w:numId="14">
    <w:abstractNumId w:val="3"/>
  </w:num>
  <w:num w:numId="15">
    <w:abstractNumId w:val="2"/>
  </w:num>
  <w:num w:numId="16">
    <w:abstractNumId w:val="12"/>
  </w:num>
  <w:num w:numId="17">
    <w:abstractNumId w:val="1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2"/>
    <w:rsid w:val="00112B06"/>
    <w:rsid w:val="00116407"/>
    <w:rsid w:val="00421B12"/>
    <w:rsid w:val="005F6CEE"/>
    <w:rsid w:val="006432F6"/>
    <w:rsid w:val="007A362C"/>
    <w:rsid w:val="007F66E6"/>
    <w:rsid w:val="00807F10"/>
    <w:rsid w:val="008344A6"/>
    <w:rsid w:val="00962D18"/>
    <w:rsid w:val="00B643FF"/>
    <w:rsid w:val="00B93939"/>
    <w:rsid w:val="00C767C2"/>
    <w:rsid w:val="00DA7251"/>
    <w:rsid w:val="00DD1802"/>
    <w:rsid w:val="00E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FC11"/>
  <w15:docId w15:val="{45F47279-16BB-4A1E-B84F-0402CB3A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rsid w:val="00332807"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qFormat/>
    <w:rsid w:val="00332807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qFormat/>
    <w:rsid w:val="0033280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332807"/>
    <w:rPr>
      <w:color w:val="106BBE"/>
    </w:rPr>
  </w:style>
  <w:style w:type="character" w:customStyle="1" w:styleId="-">
    <w:name w:val="Интернет-ссылка"/>
    <w:basedOn w:val="a0"/>
    <w:uiPriority w:val="99"/>
    <w:unhideWhenUsed/>
    <w:rsid w:val="003E5484"/>
    <w:rPr>
      <w:color w:val="0563C1" w:themeColor="hyperlink"/>
      <w:u w:val="single"/>
    </w:rPr>
  </w:style>
  <w:style w:type="character" w:customStyle="1" w:styleId="a4">
    <w:name w:val="Перечень Знак"/>
    <w:qFormat/>
    <w:locked/>
    <w:rsid w:val="005D6900"/>
    <w:rPr>
      <w:rFonts w:ascii="Times New Roman" w:hAnsi="Times New Roman" w:cs="Times New Roman"/>
      <w:sz w:val="28"/>
      <w:u w:val="none" w:color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rsid w:val="006D7DC2"/>
    <w:pPr>
      <w:ind w:left="720"/>
      <w:contextualSpacing/>
    </w:pPr>
  </w:style>
  <w:style w:type="paragraph" w:customStyle="1" w:styleId="pboth">
    <w:name w:val="pboth"/>
    <w:basedOn w:val="a"/>
    <w:qFormat/>
    <w:rsid w:val="007731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еречень"/>
    <w:basedOn w:val="a"/>
    <w:next w:val="a"/>
    <w:qFormat/>
    <w:rsid w:val="005D6900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004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ff-chunk">
    <w:name w:val="diff-chunk"/>
    <w:basedOn w:val="a0"/>
    <w:rsid w:val="00B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150">
              <w:marLeft w:val="0"/>
              <w:marRight w:val="0"/>
              <w:marTop w:val="0"/>
              <w:marBottom w:val="0"/>
              <w:divBdr>
                <w:top w:val="single" w:sz="6" w:space="15" w:color="EBEDF0"/>
                <w:left w:val="single" w:sz="6" w:space="15" w:color="EBEDF0"/>
                <w:bottom w:val="single" w:sz="6" w:space="15" w:color="EBEDF0"/>
                <w:right w:val="single" w:sz="6" w:space="15" w:color="EBEDF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52DD-0E2A-4E5A-9EB9-38D1D801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6038</Words>
  <Characters>34420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МуравьеваЕЮ</cp:lastModifiedBy>
  <cp:revision>4</cp:revision>
  <dcterms:created xsi:type="dcterms:W3CDTF">2022-09-10T06:01:00Z</dcterms:created>
  <dcterms:modified xsi:type="dcterms:W3CDTF">2024-01-26T05:23:00Z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