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E35" w:rsidRDefault="00672E35" w:rsidP="006506EE">
      <w:pPr>
        <w:pStyle w:val="a8"/>
        <w:widowControl w:val="0"/>
        <w:spacing w:line="360" w:lineRule="auto"/>
        <w:jc w:val="right"/>
        <w:rPr>
          <w:rFonts w:ascii="Times New Roman" w:eastAsia="Times New Roman" w:hAnsi="Times New Roman" w:cs="Times New Roman"/>
          <w:bCs/>
          <w:sz w:val="24"/>
          <w:szCs w:val="24"/>
          <w:lang w:eastAsia="ru-RU"/>
        </w:rPr>
      </w:pPr>
    </w:p>
    <w:p w:rsidR="00672E35" w:rsidRDefault="00672E35" w:rsidP="006506EE">
      <w:pPr>
        <w:pStyle w:val="a8"/>
        <w:widowControl w:val="0"/>
        <w:spacing w:line="360" w:lineRule="auto"/>
        <w:jc w:val="right"/>
        <w:rPr>
          <w:rFonts w:ascii="Times New Roman" w:eastAsia="Times New Roman" w:hAnsi="Times New Roman" w:cs="Times New Roman"/>
          <w:bCs/>
          <w:sz w:val="24"/>
          <w:szCs w:val="24"/>
          <w:lang w:eastAsia="ru-RU"/>
        </w:rPr>
      </w:pPr>
    </w:p>
    <w:p w:rsidR="006506EE" w:rsidRPr="006506EE" w:rsidRDefault="006506EE" w:rsidP="006506EE">
      <w:pPr>
        <w:pStyle w:val="a8"/>
        <w:widowControl w:val="0"/>
        <w:spacing w:line="360" w:lineRule="auto"/>
        <w:jc w:val="right"/>
        <w:rPr>
          <w:rFonts w:ascii="Times New Roman" w:eastAsia="Times New Roman" w:hAnsi="Times New Roman" w:cs="Times New Roman"/>
          <w:bCs/>
          <w:sz w:val="24"/>
          <w:szCs w:val="24"/>
          <w:lang w:eastAsia="ru-RU"/>
        </w:rPr>
      </w:pPr>
      <w:r w:rsidRPr="006506EE">
        <w:rPr>
          <w:rFonts w:ascii="Times New Roman" w:hAnsi="Times New Roman" w:cs="Times New Roman"/>
          <w:noProof/>
          <w:sz w:val="24"/>
          <w:szCs w:val="24"/>
          <w:lang w:eastAsia="ru-RU"/>
        </w:rPr>
        <w:drawing>
          <wp:anchor distT="0" distB="0" distL="114300" distR="114300" simplePos="0" relativeHeight="251657216" behindDoc="0" locked="0" layoutInCell="1" allowOverlap="1">
            <wp:simplePos x="0" y="0"/>
            <wp:positionH relativeFrom="margin">
              <wp:posOffset>-7709535</wp:posOffset>
            </wp:positionH>
            <wp:positionV relativeFrom="margin">
              <wp:posOffset>-4329430</wp:posOffset>
            </wp:positionV>
            <wp:extent cx="5648325" cy="7759700"/>
            <wp:effectExtent l="19050" t="0" r="9525" b="0"/>
            <wp:wrapTight wrapText="bothSides">
              <wp:wrapPolygon edited="0">
                <wp:start x="-73" y="0"/>
                <wp:lineTo x="-73" y="21529"/>
                <wp:lineTo x="21636" y="21529"/>
                <wp:lineTo x="21636" y="0"/>
                <wp:lineTo x="-73"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648325" cy="7759700"/>
                    </a:xfrm>
                    <a:prstGeom prst="rect">
                      <a:avLst/>
                    </a:prstGeom>
                    <a:noFill/>
                  </pic:spPr>
                </pic:pic>
              </a:graphicData>
            </a:graphic>
          </wp:anchor>
        </w:drawing>
      </w:r>
      <w:r w:rsidRPr="006506EE">
        <w:rPr>
          <w:rFonts w:ascii="Times New Roman" w:eastAsia="Times New Roman" w:hAnsi="Times New Roman" w:cs="Times New Roman"/>
          <w:bCs/>
          <w:sz w:val="24"/>
          <w:szCs w:val="24"/>
          <w:lang w:eastAsia="ru-RU"/>
        </w:rPr>
        <w:t>Приложение</w:t>
      </w:r>
    </w:p>
    <w:p w:rsidR="006506EE" w:rsidRPr="006506EE" w:rsidRDefault="006506EE" w:rsidP="006506EE">
      <w:pPr>
        <w:widowControl w:val="0"/>
        <w:suppressAutoHyphens/>
        <w:spacing w:after="0" w:line="360" w:lineRule="auto"/>
        <w:contextualSpacing/>
        <w:jc w:val="right"/>
        <w:rPr>
          <w:rFonts w:ascii="Times New Roman" w:eastAsia="Times New Roman" w:hAnsi="Times New Roman" w:cs="Times New Roman"/>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outlineLvl w:val="2"/>
        <w:rPr>
          <w:rFonts w:ascii="Times New Roman" w:eastAsia="Times New Roman" w:hAnsi="Times New Roman" w:cs="Times New Roman"/>
          <w:b/>
          <w:bCs/>
          <w:sz w:val="24"/>
          <w:szCs w:val="24"/>
          <w:lang w:eastAsia="ru-RU"/>
        </w:rPr>
      </w:pPr>
      <w:r w:rsidRPr="006506EE">
        <w:rPr>
          <w:rFonts w:ascii="Times New Roman" w:eastAsia="Times New Roman" w:hAnsi="Times New Roman" w:cs="Times New Roman"/>
          <w:b/>
          <w:bCs/>
          <w:sz w:val="24"/>
          <w:szCs w:val="24"/>
          <w:lang w:eastAsia="ru-RU"/>
        </w:rPr>
        <w:t xml:space="preserve">Рабочая программа по </w:t>
      </w:r>
    </w:p>
    <w:p w:rsidR="006506EE" w:rsidRPr="006506EE" w:rsidRDefault="006506EE" w:rsidP="006506EE">
      <w:pPr>
        <w:widowControl w:val="0"/>
        <w:suppressAutoHyphens/>
        <w:spacing w:after="0" w:line="360" w:lineRule="auto"/>
        <w:contextualSpacing/>
        <w:jc w:val="center"/>
        <w:outlineLvl w:val="2"/>
        <w:rPr>
          <w:rFonts w:ascii="Times New Roman" w:eastAsia="Times New Roman" w:hAnsi="Times New Roman" w:cs="Times New Roman"/>
          <w:b/>
          <w:bCs/>
          <w:sz w:val="24"/>
          <w:szCs w:val="24"/>
          <w:lang w:eastAsia="ru-RU"/>
        </w:rPr>
      </w:pPr>
      <w:r w:rsidRPr="006506EE">
        <w:rPr>
          <w:rFonts w:ascii="Times New Roman" w:eastAsia="Times New Roman" w:hAnsi="Times New Roman" w:cs="Times New Roman"/>
          <w:b/>
          <w:bCs/>
          <w:sz w:val="24"/>
          <w:szCs w:val="24"/>
          <w:lang w:eastAsia="ru-RU"/>
        </w:rPr>
        <w:t>ОУД.05 ИСТОРИЯ</w:t>
      </w: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b/>
          <w:bCs/>
          <w:caps/>
          <w:sz w:val="24"/>
          <w:szCs w:val="24"/>
          <w:lang w:eastAsia="ru-RU"/>
        </w:rPr>
      </w:pPr>
    </w:p>
    <w:p w:rsidR="006506EE" w:rsidRPr="006506EE" w:rsidRDefault="006506EE" w:rsidP="006506EE">
      <w:pPr>
        <w:widowControl w:val="0"/>
        <w:suppressAutoHyphens/>
        <w:spacing w:after="0" w:line="360" w:lineRule="auto"/>
        <w:contextualSpacing/>
        <w:jc w:val="center"/>
        <w:rPr>
          <w:rFonts w:ascii="Times New Roman" w:eastAsia="Times New Roman" w:hAnsi="Times New Roman" w:cs="Times New Roman"/>
          <w:sz w:val="24"/>
          <w:szCs w:val="24"/>
          <w:lang w:eastAsia="ru-RU"/>
        </w:rPr>
      </w:pPr>
      <w:r w:rsidRPr="006506EE">
        <w:rPr>
          <w:rFonts w:ascii="Times New Roman" w:eastAsia="Times New Roman" w:hAnsi="Times New Roman" w:cs="Times New Roman"/>
          <w:sz w:val="24"/>
          <w:szCs w:val="24"/>
          <w:lang w:eastAsia="ru-RU"/>
        </w:rPr>
        <w:t>2018</w:t>
      </w:r>
      <w:r w:rsidRPr="006506EE">
        <w:rPr>
          <w:rFonts w:ascii="Times New Roman" w:eastAsia="Times New Roman" w:hAnsi="Times New Roman" w:cs="Times New Roman"/>
          <w:sz w:val="24"/>
          <w:szCs w:val="24"/>
          <w:lang w:eastAsia="ru-RU"/>
        </w:rPr>
        <w:br w:type="page"/>
      </w:r>
    </w:p>
    <w:p w:rsidR="006506EE" w:rsidRPr="006506EE" w:rsidRDefault="006506EE" w:rsidP="006506EE">
      <w:pPr>
        <w:suppressAutoHyphens/>
        <w:spacing w:after="0" w:line="360" w:lineRule="auto"/>
        <w:rPr>
          <w:rFonts w:ascii="Times New Roman" w:eastAsia="Times New Roman" w:hAnsi="Times New Roman" w:cs="Times New Roman"/>
          <w:b/>
          <w:bCs/>
          <w:sz w:val="24"/>
          <w:szCs w:val="24"/>
          <w:lang w:eastAsia="ru-RU"/>
        </w:rPr>
      </w:pPr>
      <w:r w:rsidRPr="006506EE">
        <w:rPr>
          <w:rFonts w:ascii="Times New Roman" w:eastAsia="Times New Roman" w:hAnsi="Times New Roman" w:cs="Times New Roman"/>
          <w:b/>
          <w:bCs/>
          <w:sz w:val="24"/>
          <w:szCs w:val="24"/>
          <w:lang w:eastAsia="ru-RU"/>
        </w:rPr>
        <w:lastRenderedPageBreak/>
        <w:t>Рабочая программа учебного предмета разработана:</w:t>
      </w:r>
    </w:p>
    <w:p w:rsidR="006506EE" w:rsidRPr="006506EE" w:rsidRDefault="006506EE" w:rsidP="006506EE">
      <w:pPr>
        <w:suppressAutoHyphens/>
        <w:spacing w:after="0" w:line="360" w:lineRule="auto"/>
        <w:rPr>
          <w:rFonts w:ascii="Times New Roman" w:eastAsia="Times New Roman" w:hAnsi="Times New Roman" w:cs="Times New Roman"/>
          <w:b/>
          <w:bCs/>
          <w:sz w:val="24"/>
          <w:szCs w:val="24"/>
          <w:lang w:eastAsia="ru-RU"/>
        </w:rPr>
      </w:pPr>
    </w:p>
    <w:p w:rsidR="006506EE" w:rsidRPr="006506EE" w:rsidRDefault="006506EE" w:rsidP="006506EE">
      <w:pPr>
        <w:suppressAutoHyphens/>
        <w:spacing w:after="0" w:line="360" w:lineRule="auto"/>
        <w:rPr>
          <w:rFonts w:ascii="Times New Roman" w:eastAsia="Times New Roman" w:hAnsi="Times New Roman" w:cs="Times New Roman"/>
          <w:b/>
          <w:bCs/>
          <w:sz w:val="24"/>
          <w:szCs w:val="24"/>
          <w:lang w:eastAsia="ru-RU"/>
        </w:rPr>
      </w:pPr>
      <w:r w:rsidRPr="006506EE">
        <w:rPr>
          <w:rFonts w:ascii="Times New Roman" w:eastAsia="Times New Roman" w:hAnsi="Times New Roman" w:cs="Times New Roman"/>
          <w:b/>
          <w:bCs/>
          <w:sz w:val="24"/>
          <w:szCs w:val="24"/>
          <w:lang w:eastAsia="ru-RU"/>
        </w:rPr>
        <w:t xml:space="preserve"> на основе:</w:t>
      </w:r>
    </w:p>
    <w:p w:rsidR="006506EE" w:rsidRPr="006506EE" w:rsidRDefault="006506EE" w:rsidP="006506EE">
      <w:pPr>
        <w:suppressAutoHyphens/>
        <w:spacing w:after="0" w:line="360" w:lineRule="auto"/>
        <w:ind w:left="720"/>
        <w:jc w:val="both"/>
        <w:rPr>
          <w:rFonts w:ascii="Times New Roman" w:eastAsia="Times New Roman" w:hAnsi="Times New Roman" w:cs="Times New Roman"/>
          <w:sz w:val="24"/>
          <w:szCs w:val="24"/>
          <w:lang w:eastAsia="ru-RU"/>
        </w:rPr>
      </w:pPr>
    </w:p>
    <w:p w:rsidR="006506EE" w:rsidRPr="006506EE" w:rsidRDefault="006506EE" w:rsidP="006506EE">
      <w:pPr>
        <w:numPr>
          <w:ilvl w:val="0"/>
          <w:numId w:val="14"/>
        </w:numPr>
        <w:suppressAutoHyphens/>
        <w:spacing w:after="0" w:line="360" w:lineRule="auto"/>
        <w:jc w:val="both"/>
        <w:rPr>
          <w:rFonts w:ascii="Times New Roman" w:eastAsia="Times New Roman" w:hAnsi="Times New Roman" w:cs="Times New Roman"/>
          <w:sz w:val="24"/>
          <w:szCs w:val="24"/>
          <w:lang w:eastAsia="ru-RU"/>
        </w:rPr>
      </w:pPr>
      <w:r w:rsidRPr="006506EE">
        <w:rPr>
          <w:rFonts w:ascii="Times New Roman" w:eastAsia="Times New Roman" w:hAnsi="Times New Roman" w:cs="Times New Roman"/>
          <w:sz w:val="24"/>
          <w:szCs w:val="24"/>
          <w:lang w:eastAsia="ru-RU"/>
        </w:rPr>
        <w:t>Федерального государственного образовательного стандарта среднего общего образования (утвержденного приказом Министерства образования и науки РФ от 17.05. 2012 № 413, с изменениями и дополнениями)</w:t>
      </w:r>
    </w:p>
    <w:p w:rsidR="006506EE" w:rsidRPr="006506EE" w:rsidRDefault="006506EE" w:rsidP="006506EE">
      <w:pPr>
        <w:suppressAutoHyphens/>
        <w:spacing w:after="0" w:line="360" w:lineRule="auto"/>
        <w:ind w:left="720"/>
        <w:jc w:val="both"/>
        <w:rPr>
          <w:rFonts w:ascii="Times New Roman" w:eastAsia="Times New Roman" w:hAnsi="Times New Roman" w:cs="Times New Roman"/>
          <w:sz w:val="24"/>
          <w:szCs w:val="24"/>
          <w:lang w:eastAsia="ru-RU"/>
        </w:rPr>
      </w:pPr>
    </w:p>
    <w:p w:rsidR="006506EE" w:rsidRPr="006506EE" w:rsidRDefault="006506EE" w:rsidP="006506EE">
      <w:pPr>
        <w:numPr>
          <w:ilvl w:val="0"/>
          <w:numId w:val="14"/>
        </w:numPr>
        <w:suppressAutoHyphens/>
        <w:spacing w:after="0" w:line="360" w:lineRule="auto"/>
        <w:jc w:val="both"/>
        <w:rPr>
          <w:rFonts w:ascii="Times New Roman" w:eastAsia="Times New Roman" w:hAnsi="Times New Roman" w:cs="Times New Roman"/>
          <w:sz w:val="24"/>
          <w:szCs w:val="24"/>
          <w:lang w:eastAsia="ru-RU"/>
        </w:rPr>
      </w:pPr>
      <w:r w:rsidRPr="006506EE">
        <w:rPr>
          <w:rFonts w:ascii="Times New Roman" w:eastAsia="Times New Roman" w:hAnsi="Times New Roman" w:cs="Times New Roman"/>
          <w:sz w:val="24"/>
          <w:szCs w:val="24"/>
          <w:lang w:eastAsia="ru-RU"/>
        </w:rPr>
        <w:t>Учебного  плана по специальности  44.02.01 Дошкольное образование, ППССЗ-2020</w:t>
      </w:r>
    </w:p>
    <w:p w:rsidR="006506EE" w:rsidRPr="006506EE" w:rsidRDefault="006506EE" w:rsidP="006506EE">
      <w:pPr>
        <w:suppressAutoHyphens/>
        <w:spacing w:after="0" w:line="360" w:lineRule="auto"/>
        <w:jc w:val="both"/>
        <w:rPr>
          <w:rFonts w:ascii="Times New Roman" w:eastAsia="Times New Roman" w:hAnsi="Times New Roman" w:cs="Times New Roman"/>
          <w:b/>
          <w:sz w:val="24"/>
          <w:szCs w:val="24"/>
          <w:lang w:eastAsia="ru-RU"/>
        </w:rPr>
      </w:pPr>
      <w:r w:rsidRPr="006506EE">
        <w:rPr>
          <w:rFonts w:ascii="Times New Roman" w:eastAsia="Times New Roman" w:hAnsi="Times New Roman" w:cs="Times New Roman"/>
          <w:b/>
          <w:sz w:val="24"/>
          <w:szCs w:val="24"/>
          <w:lang w:eastAsia="ru-RU"/>
        </w:rPr>
        <w:t xml:space="preserve">с учетом: </w:t>
      </w:r>
    </w:p>
    <w:p w:rsidR="006506EE" w:rsidRPr="006506EE" w:rsidRDefault="006506EE" w:rsidP="006506EE">
      <w:pPr>
        <w:pStyle w:val="af"/>
        <w:spacing w:line="360" w:lineRule="auto"/>
        <w:ind w:left="0"/>
        <w:jc w:val="both"/>
        <w:rPr>
          <w:rFonts w:ascii="Times New Roman" w:hAnsi="Times New Roman" w:cs="Times New Roman"/>
          <w:sz w:val="24"/>
          <w:szCs w:val="24"/>
        </w:rPr>
      </w:pPr>
      <w:r w:rsidRPr="006506EE">
        <w:rPr>
          <w:rFonts w:ascii="Times New Roman" w:hAnsi="Times New Roman" w:cs="Times New Roman"/>
          <w:sz w:val="24"/>
          <w:szCs w:val="24"/>
        </w:rPr>
        <w:t xml:space="preserve">     1.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 июля 2015 г. Регистрационный номер рецензии 376 от 23 июля 2015 г. ФГАУ «ФИРО»)</w:t>
      </w: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2.Рекомендаций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министерства образования Нижегородской области об организации получения среднего образования №318-01-100-938/15 от 23 марта 2015г.).</w:t>
      </w:r>
    </w:p>
    <w:p w:rsidR="006506EE" w:rsidRPr="006506EE" w:rsidRDefault="006506EE" w:rsidP="006506EE">
      <w:pPr>
        <w:widowControl w:val="0"/>
        <w:suppressAutoHyphens/>
        <w:spacing w:after="0" w:line="360" w:lineRule="auto"/>
        <w:contextualSpacing/>
        <w:jc w:val="both"/>
        <w:rPr>
          <w:rFonts w:ascii="Times New Roman" w:eastAsia="Times New Roman" w:hAnsi="Times New Roman" w:cs="Times New Roman"/>
          <w:sz w:val="24"/>
          <w:szCs w:val="24"/>
        </w:rPr>
      </w:pPr>
      <w:r w:rsidRPr="006506EE">
        <w:rPr>
          <w:rFonts w:ascii="Times New Roman" w:eastAsia="Times New Roman" w:hAnsi="Times New Roman" w:cs="Times New Roman"/>
          <w:sz w:val="24"/>
          <w:szCs w:val="24"/>
        </w:rPr>
        <w:t xml:space="preserve">Организация-разработчик: </w:t>
      </w:r>
    </w:p>
    <w:p w:rsidR="006506EE" w:rsidRPr="006506EE" w:rsidRDefault="006506EE" w:rsidP="006506EE">
      <w:pPr>
        <w:widowControl w:val="0"/>
        <w:suppressAutoHyphens/>
        <w:spacing w:after="0" w:line="360" w:lineRule="auto"/>
        <w:contextualSpacing/>
        <w:jc w:val="both"/>
        <w:rPr>
          <w:rFonts w:ascii="Times New Roman" w:eastAsia="Times New Roman" w:hAnsi="Times New Roman" w:cs="Times New Roman"/>
          <w:sz w:val="24"/>
          <w:szCs w:val="24"/>
        </w:rPr>
      </w:pPr>
      <w:r w:rsidRPr="006506EE">
        <w:rPr>
          <w:rFonts w:ascii="Times New Roman" w:eastAsia="Times New Roman" w:hAnsi="Times New Roman" w:cs="Times New Roman"/>
          <w:sz w:val="24"/>
          <w:szCs w:val="24"/>
        </w:rPr>
        <w:t>ГБПОУ «Павловский автомеханический техникум им. И.И.Лепсе»</w:t>
      </w:r>
    </w:p>
    <w:p w:rsidR="006506EE" w:rsidRPr="006506EE" w:rsidRDefault="006506EE" w:rsidP="006506EE">
      <w:pPr>
        <w:widowControl w:val="0"/>
        <w:suppressAutoHyphens/>
        <w:spacing w:after="0" w:line="360" w:lineRule="auto"/>
        <w:contextualSpacing/>
        <w:jc w:val="both"/>
        <w:rPr>
          <w:rFonts w:ascii="Times New Roman" w:eastAsia="Times New Roman" w:hAnsi="Times New Roman" w:cs="Times New Roman"/>
          <w:sz w:val="24"/>
          <w:szCs w:val="24"/>
        </w:rPr>
      </w:pPr>
    </w:p>
    <w:p w:rsidR="006506EE" w:rsidRPr="006506EE" w:rsidRDefault="006506EE" w:rsidP="006506EE">
      <w:pPr>
        <w:widowControl w:val="0"/>
        <w:suppressAutoHyphens/>
        <w:spacing w:after="0" w:line="360" w:lineRule="auto"/>
        <w:contextualSpacing/>
        <w:jc w:val="both"/>
        <w:rPr>
          <w:rFonts w:ascii="Times New Roman" w:eastAsia="Times New Roman" w:hAnsi="Times New Roman" w:cs="Times New Roman"/>
          <w:sz w:val="24"/>
          <w:szCs w:val="24"/>
        </w:rPr>
      </w:pPr>
      <w:r w:rsidRPr="006506EE">
        <w:rPr>
          <w:rFonts w:ascii="Times New Roman" w:eastAsia="Times New Roman" w:hAnsi="Times New Roman" w:cs="Times New Roman"/>
          <w:sz w:val="24"/>
          <w:szCs w:val="24"/>
        </w:rPr>
        <w:t>Разработчик:</w:t>
      </w:r>
    </w:p>
    <w:p w:rsidR="006506EE" w:rsidRPr="006506EE" w:rsidRDefault="006506EE" w:rsidP="006506EE">
      <w:pPr>
        <w:widowControl w:val="0"/>
        <w:suppressAutoHyphens/>
        <w:spacing w:after="0" w:line="360" w:lineRule="auto"/>
        <w:contextualSpacing/>
        <w:rPr>
          <w:rFonts w:ascii="Times New Roman" w:eastAsia="Times New Roman" w:hAnsi="Times New Roman" w:cs="Times New Roman"/>
          <w:sz w:val="24"/>
          <w:szCs w:val="24"/>
        </w:rPr>
      </w:pPr>
      <w:r w:rsidRPr="006506EE">
        <w:rPr>
          <w:rFonts w:ascii="Times New Roman" w:eastAsia="Times New Roman" w:hAnsi="Times New Roman" w:cs="Times New Roman"/>
          <w:sz w:val="24"/>
          <w:szCs w:val="24"/>
        </w:rPr>
        <w:t>_____________/Коломенцева Н.Н./, преподаватель  ГБПОУ ПАМТ им. И.И.Лепсе</w:t>
      </w:r>
    </w:p>
    <w:p w:rsidR="006506EE" w:rsidRPr="006506EE" w:rsidRDefault="006506EE" w:rsidP="006506EE">
      <w:pPr>
        <w:widowControl w:val="0"/>
        <w:suppressAutoHyphens/>
        <w:spacing w:after="0" w:line="360" w:lineRule="auto"/>
        <w:ind w:right="-185"/>
        <w:contextualSpacing/>
        <w:rPr>
          <w:rFonts w:ascii="Times New Roman" w:eastAsia="Times New Roman" w:hAnsi="Times New Roman" w:cs="Times New Roman"/>
          <w:sz w:val="24"/>
          <w:szCs w:val="24"/>
        </w:rPr>
      </w:pPr>
      <w:r w:rsidRPr="006506EE">
        <w:rPr>
          <w:rFonts w:ascii="Times New Roman" w:eastAsia="Times New Roman" w:hAnsi="Times New Roman" w:cs="Times New Roman"/>
          <w:sz w:val="24"/>
          <w:szCs w:val="24"/>
        </w:rPr>
        <w:t xml:space="preserve"> «___</w:t>
      </w:r>
      <w:r w:rsidR="00F7008C">
        <w:rPr>
          <w:rFonts w:ascii="Times New Roman" w:eastAsia="Times New Roman" w:hAnsi="Times New Roman" w:cs="Times New Roman"/>
          <w:sz w:val="24"/>
          <w:szCs w:val="24"/>
        </w:rPr>
        <w:t>____»_______________________2018</w:t>
      </w:r>
      <w:bookmarkStart w:id="0" w:name="_GoBack"/>
      <w:bookmarkEnd w:id="0"/>
      <w:r w:rsidRPr="006506EE">
        <w:rPr>
          <w:rFonts w:ascii="Times New Roman" w:eastAsia="Times New Roman" w:hAnsi="Times New Roman" w:cs="Times New Roman"/>
          <w:sz w:val="24"/>
          <w:szCs w:val="24"/>
        </w:rPr>
        <w:t>г.</w:t>
      </w:r>
    </w:p>
    <w:p w:rsidR="006506EE" w:rsidRPr="006506EE" w:rsidRDefault="006506EE" w:rsidP="006506EE">
      <w:pPr>
        <w:widowControl w:val="0"/>
        <w:suppressAutoHyphens/>
        <w:spacing w:after="0" w:line="360" w:lineRule="auto"/>
        <w:ind w:right="-185"/>
        <w:contextualSpacing/>
        <w:rPr>
          <w:rFonts w:ascii="Times New Roman" w:eastAsia="Times New Roman" w:hAnsi="Times New Roman" w:cs="Times New Roman"/>
          <w:sz w:val="24"/>
          <w:szCs w:val="24"/>
        </w:rPr>
      </w:pPr>
    </w:p>
    <w:p w:rsidR="006506EE" w:rsidRPr="006506EE" w:rsidRDefault="006506EE" w:rsidP="006506EE">
      <w:pPr>
        <w:widowControl w:val="0"/>
        <w:suppressAutoHyphens/>
        <w:spacing w:after="0" w:line="360" w:lineRule="auto"/>
        <w:contextualSpacing/>
        <w:outlineLvl w:val="1"/>
        <w:rPr>
          <w:rFonts w:ascii="Times New Roman" w:eastAsia="Times New Roman" w:hAnsi="Times New Roman" w:cs="Times New Roman"/>
          <w:sz w:val="24"/>
          <w:szCs w:val="24"/>
        </w:rPr>
      </w:pPr>
      <w:r w:rsidRPr="006506EE">
        <w:rPr>
          <w:rFonts w:ascii="Times New Roman" w:eastAsia="Times New Roman" w:hAnsi="Times New Roman" w:cs="Times New Roman"/>
          <w:sz w:val="24"/>
          <w:szCs w:val="24"/>
        </w:rPr>
        <w:t>Рассмотрена и одобрена на заседании предметной (цикловой) комиссией</w:t>
      </w:r>
    </w:p>
    <w:p w:rsidR="006506EE" w:rsidRPr="006506EE" w:rsidRDefault="006506EE" w:rsidP="006506EE">
      <w:pPr>
        <w:widowControl w:val="0"/>
        <w:suppressAutoHyphens/>
        <w:spacing w:after="0" w:line="360" w:lineRule="auto"/>
        <w:contextualSpacing/>
        <w:rPr>
          <w:rFonts w:ascii="Times New Roman" w:eastAsia="Times New Roman" w:hAnsi="Times New Roman" w:cs="Times New Roman"/>
          <w:sz w:val="24"/>
          <w:szCs w:val="24"/>
        </w:rPr>
      </w:pPr>
      <w:r w:rsidRPr="006506EE">
        <w:rPr>
          <w:rFonts w:ascii="Times New Roman" w:eastAsia="Times New Roman" w:hAnsi="Times New Roman" w:cs="Times New Roman"/>
          <w:sz w:val="24"/>
          <w:szCs w:val="24"/>
        </w:rPr>
        <w:t>Протокол № ___    от _____________</w:t>
      </w:r>
    </w:p>
    <w:p w:rsidR="006506EE" w:rsidRPr="006506EE" w:rsidRDefault="006506EE" w:rsidP="006506EE">
      <w:pPr>
        <w:widowControl w:val="0"/>
        <w:suppressAutoHyphens/>
        <w:spacing w:after="0" w:line="360" w:lineRule="auto"/>
        <w:contextualSpacing/>
        <w:rPr>
          <w:rFonts w:ascii="Times New Roman" w:eastAsia="Times New Roman" w:hAnsi="Times New Roman" w:cs="Times New Roman"/>
          <w:sz w:val="24"/>
          <w:szCs w:val="24"/>
        </w:rPr>
      </w:pPr>
    </w:p>
    <w:p w:rsidR="006506EE" w:rsidRPr="006506EE" w:rsidRDefault="006506EE" w:rsidP="006506EE">
      <w:pPr>
        <w:widowControl w:val="0"/>
        <w:suppressAutoHyphens/>
        <w:spacing w:after="0" w:line="360" w:lineRule="auto"/>
        <w:contextualSpacing/>
        <w:rPr>
          <w:rFonts w:ascii="Times New Roman" w:eastAsia="Times New Roman" w:hAnsi="Times New Roman" w:cs="Times New Roman"/>
          <w:sz w:val="24"/>
          <w:szCs w:val="24"/>
          <w:vertAlign w:val="superscript"/>
        </w:rPr>
      </w:pPr>
      <w:r w:rsidRPr="006506EE">
        <w:rPr>
          <w:rFonts w:ascii="Times New Roman" w:eastAsia="Times New Roman" w:hAnsi="Times New Roman" w:cs="Times New Roman"/>
          <w:sz w:val="24"/>
          <w:szCs w:val="24"/>
        </w:rPr>
        <w:t>Председатель</w:t>
      </w:r>
      <w:r w:rsidRPr="006506EE">
        <w:rPr>
          <w:rFonts w:ascii="Times New Roman" w:eastAsia="Times New Roman" w:hAnsi="Times New Roman" w:cs="Times New Roman"/>
          <w:sz w:val="24"/>
          <w:szCs w:val="24"/>
        </w:rPr>
        <w:tab/>
        <w:t xml:space="preserve">: </w:t>
      </w:r>
    </w:p>
    <w:p w:rsidR="006506EE" w:rsidRPr="006506EE" w:rsidRDefault="006506EE" w:rsidP="006506EE">
      <w:pPr>
        <w:widowControl w:val="0"/>
        <w:suppressAutoHyphens/>
        <w:spacing w:after="0" w:line="360" w:lineRule="auto"/>
        <w:ind w:right="-185"/>
        <w:contextualSpacing/>
        <w:jc w:val="center"/>
        <w:rPr>
          <w:rFonts w:ascii="Times New Roman" w:eastAsia="Times New Roman" w:hAnsi="Times New Roman" w:cs="Times New Roman"/>
          <w:sz w:val="24"/>
          <w:szCs w:val="24"/>
          <w:vertAlign w:val="superscript"/>
        </w:rPr>
      </w:pPr>
      <w:r w:rsidRPr="006506EE">
        <w:rPr>
          <w:rFonts w:ascii="Times New Roman" w:eastAsia="Times New Roman" w:hAnsi="Times New Roman" w:cs="Times New Roman"/>
          <w:sz w:val="24"/>
          <w:szCs w:val="24"/>
          <w:vertAlign w:val="superscript"/>
        </w:rPr>
        <w:tab/>
      </w:r>
      <w:r w:rsidRPr="006506EE">
        <w:rPr>
          <w:rFonts w:ascii="Times New Roman" w:eastAsia="Times New Roman" w:hAnsi="Times New Roman" w:cs="Times New Roman"/>
          <w:sz w:val="24"/>
          <w:szCs w:val="24"/>
          <w:vertAlign w:val="superscript"/>
        </w:rPr>
        <w:tab/>
      </w:r>
    </w:p>
    <w:p w:rsidR="006506EE" w:rsidRPr="006506EE" w:rsidRDefault="006506EE" w:rsidP="006506EE">
      <w:pPr>
        <w:widowControl w:val="0"/>
        <w:suppressAutoHyphens/>
        <w:spacing w:after="0" w:line="360" w:lineRule="auto"/>
        <w:ind w:right="-185"/>
        <w:contextualSpacing/>
        <w:jc w:val="center"/>
        <w:rPr>
          <w:rFonts w:ascii="Times New Roman" w:hAnsi="Times New Roman" w:cs="Times New Roman"/>
          <w:sz w:val="24"/>
          <w:szCs w:val="24"/>
        </w:rPr>
      </w:pPr>
      <w:r w:rsidRPr="006506EE">
        <w:rPr>
          <w:rFonts w:ascii="Times New Roman" w:eastAsia="Times New Roman" w:hAnsi="Times New Roman" w:cs="Times New Roman"/>
          <w:sz w:val="24"/>
          <w:szCs w:val="24"/>
          <w:lang w:eastAsia="ru-RU"/>
        </w:rPr>
        <w:br w:type="page"/>
      </w:r>
      <w:r>
        <w:rPr>
          <w:rFonts w:ascii="Times New Roman" w:eastAsia="Times New Roman" w:hAnsi="Times New Roman" w:cs="Times New Roman"/>
          <w:sz w:val="24"/>
          <w:szCs w:val="24"/>
          <w:lang w:eastAsia="ru-RU"/>
        </w:rPr>
        <w:lastRenderedPageBreak/>
        <w:t>С</w:t>
      </w:r>
      <w:r w:rsidRPr="006506EE">
        <w:rPr>
          <w:rFonts w:ascii="Times New Roman" w:hAnsi="Times New Roman" w:cs="Times New Roman"/>
          <w:b/>
          <w:bCs/>
          <w:sz w:val="24"/>
          <w:szCs w:val="24"/>
        </w:rPr>
        <w:t>ОДЕРЖАНИЕ</w:t>
      </w:r>
    </w:p>
    <w:p w:rsidR="006506EE" w:rsidRPr="006506EE" w:rsidRDefault="006506EE" w:rsidP="006506EE">
      <w:pPr>
        <w:pStyle w:val="af"/>
        <w:tabs>
          <w:tab w:val="left" w:pos="3165"/>
        </w:tabs>
        <w:spacing w:after="0" w:line="240" w:lineRule="auto"/>
        <w:ind w:left="0"/>
        <w:rPr>
          <w:rFonts w:ascii="Times New Roman" w:hAnsi="Times New Roman" w:cs="Times New Roman"/>
          <w:sz w:val="24"/>
          <w:szCs w:val="24"/>
        </w:rPr>
      </w:pPr>
      <w:r w:rsidRPr="006506EE">
        <w:rPr>
          <w:rFonts w:ascii="Times New Roman" w:hAnsi="Times New Roman" w:cs="Times New Roman"/>
          <w:sz w:val="24"/>
          <w:szCs w:val="24"/>
        </w:rPr>
        <w:t xml:space="preserve">                                                                                                                   стр.                                                                                                </w:t>
      </w:r>
    </w:p>
    <w:tbl>
      <w:tblPr>
        <w:tblW w:w="9571" w:type="dxa"/>
        <w:tblInd w:w="-106" w:type="dxa"/>
        <w:tblLook w:val="01E0" w:firstRow="1" w:lastRow="1" w:firstColumn="1" w:lastColumn="1" w:noHBand="0" w:noVBand="0"/>
      </w:tblPr>
      <w:tblGrid>
        <w:gridCol w:w="7671"/>
        <w:gridCol w:w="1900"/>
      </w:tblGrid>
      <w:tr w:rsidR="006506EE" w:rsidRPr="006506EE" w:rsidTr="006506EE">
        <w:tc>
          <w:tcPr>
            <w:tcW w:w="7670" w:type="dxa"/>
            <w:hideMark/>
          </w:tcPr>
          <w:p w:rsidR="006506EE" w:rsidRPr="006506EE" w:rsidRDefault="006506EE" w:rsidP="006506EE">
            <w:pPr>
              <w:pStyle w:val="1"/>
              <w:keepLines w:val="0"/>
              <w:numPr>
                <w:ilvl w:val="0"/>
                <w:numId w:val="1"/>
              </w:numPr>
              <w:spacing w:before="0" w:line="240" w:lineRule="auto"/>
              <w:ind w:left="0"/>
              <w:rPr>
                <w:rFonts w:ascii="Times New Roman" w:hAnsi="Times New Roman" w:cs="Times New Roman"/>
                <w:b w:val="0"/>
                <w:bCs w:val="0"/>
                <w:caps/>
                <w:color w:val="00000A"/>
                <w:sz w:val="24"/>
                <w:szCs w:val="24"/>
              </w:rPr>
            </w:pPr>
            <w:r w:rsidRPr="006506EE">
              <w:rPr>
                <w:rFonts w:ascii="Times New Roman" w:hAnsi="Times New Roman" w:cs="Times New Roman"/>
                <w:b w:val="0"/>
                <w:bCs w:val="0"/>
                <w:caps/>
                <w:color w:val="00000A"/>
                <w:sz w:val="24"/>
                <w:szCs w:val="24"/>
              </w:rPr>
              <w:t xml:space="preserve">ПАСПОРТ РАБОЧЕЙ ПРОГРАММЫ УЧЕБНОЙ                    ДИСЦИПЛИНЫ                                                                                                                             </w:t>
            </w:r>
          </w:p>
          <w:p w:rsidR="006506EE" w:rsidRPr="006506EE" w:rsidRDefault="006506EE" w:rsidP="006506EE">
            <w:pPr>
              <w:tabs>
                <w:tab w:val="left" w:pos="5505"/>
              </w:tabs>
              <w:spacing w:after="0" w:line="240" w:lineRule="auto"/>
              <w:rPr>
                <w:rFonts w:ascii="Times New Roman" w:hAnsi="Times New Roman" w:cs="Times New Roman"/>
                <w:sz w:val="24"/>
                <w:szCs w:val="24"/>
              </w:rPr>
            </w:pPr>
            <w:r w:rsidRPr="006506EE">
              <w:rPr>
                <w:rFonts w:ascii="Times New Roman" w:hAnsi="Times New Roman" w:cs="Times New Roman"/>
                <w:sz w:val="24"/>
                <w:szCs w:val="24"/>
              </w:rPr>
              <w:tab/>
            </w:r>
          </w:p>
        </w:tc>
        <w:tc>
          <w:tcPr>
            <w:tcW w:w="1900" w:type="dxa"/>
          </w:tcPr>
          <w:p w:rsidR="006506EE" w:rsidRPr="006506EE" w:rsidRDefault="006506EE" w:rsidP="006506EE">
            <w:pPr>
              <w:spacing w:after="0" w:line="240" w:lineRule="auto"/>
              <w:jc w:val="center"/>
              <w:rPr>
                <w:rFonts w:ascii="Times New Roman" w:hAnsi="Times New Roman" w:cs="Times New Roman"/>
                <w:sz w:val="24"/>
                <w:szCs w:val="24"/>
              </w:rPr>
            </w:pPr>
            <w:r w:rsidRPr="006506EE">
              <w:rPr>
                <w:rFonts w:ascii="Times New Roman" w:hAnsi="Times New Roman" w:cs="Times New Roman"/>
                <w:sz w:val="24"/>
                <w:szCs w:val="24"/>
              </w:rPr>
              <w:t>4</w:t>
            </w:r>
          </w:p>
          <w:p w:rsidR="006506EE" w:rsidRPr="006506EE" w:rsidRDefault="006506EE" w:rsidP="006506EE">
            <w:pPr>
              <w:spacing w:after="0" w:line="240" w:lineRule="auto"/>
              <w:jc w:val="center"/>
              <w:rPr>
                <w:rFonts w:ascii="Times New Roman" w:hAnsi="Times New Roman" w:cs="Times New Roman"/>
                <w:sz w:val="24"/>
                <w:szCs w:val="24"/>
              </w:rPr>
            </w:pPr>
          </w:p>
        </w:tc>
      </w:tr>
      <w:tr w:rsidR="006506EE" w:rsidRPr="006506EE" w:rsidTr="006506EE">
        <w:tc>
          <w:tcPr>
            <w:tcW w:w="7670" w:type="dxa"/>
          </w:tcPr>
          <w:p w:rsidR="006506EE" w:rsidRPr="006506EE" w:rsidRDefault="006506EE" w:rsidP="006506EE">
            <w:pPr>
              <w:pStyle w:val="1"/>
              <w:keepLines w:val="0"/>
              <w:numPr>
                <w:ilvl w:val="0"/>
                <w:numId w:val="1"/>
              </w:numPr>
              <w:spacing w:before="0" w:line="240" w:lineRule="auto"/>
              <w:ind w:left="0"/>
              <w:rPr>
                <w:rFonts w:ascii="Times New Roman" w:hAnsi="Times New Roman" w:cs="Times New Roman"/>
                <w:b w:val="0"/>
                <w:bCs w:val="0"/>
                <w:caps/>
                <w:color w:val="00000A"/>
                <w:sz w:val="24"/>
                <w:szCs w:val="24"/>
              </w:rPr>
            </w:pPr>
            <w:r w:rsidRPr="006506EE">
              <w:rPr>
                <w:rFonts w:ascii="Times New Roman" w:hAnsi="Times New Roman" w:cs="Times New Roman"/>
                <w:b w:val="0"/>
                <w:bCs w:val="0"/>
                <w:caps/>
                <w:color w:val="00000A"/>
                <w:sz w:val="24"/>
                <w:szCs w:val="24"/>
              </w:rPr>
              <w:t xml:space="preserve">СТРУКТУРА и содержание УЧЕБНОЙ ДИСЦИПЛИНЫ </w:t>
            </w:r>
          </w:p>
          <w:p w:rsidR="006506EE" w:rsidRPr="006506EE" w:rsidRDefault="006506EE" w:rsidP="006506EE">
            <w:pPr>
              <w:pStyle w:val="1"/>
              <w:spacing w:before="0" w:line="240" w:lineRule="auto"/>
              <w:rPr>
                <w:rFonts w:ascii="Times New Roman" w:hAnsi="Times New Roman" w:cs="Times New Roman"/>
                <w:b w:val="0"/>
                <w:bCs w:val="0"/>
                <w:caps/>
                <w:color w:val="00000A"/>
                <w:sz w:val="24"/>
                <w:szCs w:val="24"/>
              </w:rPr>
            </w:pPr>
          </w:p>
        </w:tc>
        <w:tc>
          <w:tcPr>
            <w:tcW w:w="1900" w:type="dxa"/>
            <w:hideMark/>
          </w:tcPr>
          <w:p w:rsidR="006506EE" w:rsidRPr="006506EE" w:rsidRDefault="006506EE" w:rsidP="006506EE">
            <w:pPr>
              <w:spacing w:after="0" w:line="240" w:lineRule="auto"/>
              <w:jc w:val="center"/>
              <w:rPr>
                <w:rFonts w:ascii="Times New Roman" w:hAnsi="Times New Roman" w:cs="Times New Roman"/>
                <w:sz w:val="24"/>
                <w:szCs w:val="24"/>
              </w:rPr>
            </w:pPr>
            <w:r w:rsidRPr="006506EE">
              <w:rPr>
                <w:rFonts w:ascii="Times New Roman" w:hAnsi="Times New Roman" w:cs="Times New Roman"/>
                <w:sz w:val="24"/>
                <w:szCs w:val="24"/>
              </w:rPr>
              <w:t>8</w:t>
            </w:r>
          </w:p>
        </w:tc>
      </w:tr>
      <w:tr w:rsidR="006506EE" w:rsidRPr="006506EE" w:rsidTr="006506EE">
        <w:trPr>
          <w:trHeight w:val="670"/>
        </w:trPr>
        <w:tc>
          <w:tcPr>
            <w:tcW w:w="7670" w:type="dxa"/>
          </w:tcPr>
          <w:p w:rsidR="006506EE" w:rsidRPr="006506EE" w:rsidRDefault="006506EE" w:rsidP="006506EE">
            <w:pPr>
              <w:pStyle w:val="1"/>
              <w:keepLines w:val="0"/>
              <w:numPr>
                <w:ilvl w:val="0"/>
                <w:numId w:val="1"/>
              </w:numPr>
              <w:spacing w:before="0" w:line="240" w:lineRule="auto"/>
              <w:ind w:left="0"/>
              <w:rPr>
                <w:rFonts w:ascii="Times New Roman" w:hAnsi="Times New Roman" w:cs="Times New Roman"/>
                <w:b w:val="0"/>
                <w:bCs w:val="0"/>
                <w:caps/>
                <w:color w:val="00000A"/>
                <w:sz w:val="24"/>
                <w:szCs w:val="24"/>
              </w:rPr>
            </w:pPr>
            <w:r w:rsidRPr="006506EE">
              <w:rPr>
                <w:rFonts w:ascii="Times New Roman" w:hAnsi="Times New Roman" w:cs="Times New Roman"/>
                <w:b w:val="0"/>
                <w:bCs w:val="0"/>
                <w:caps/>
                <w:color w:val="00000A"/>
                <w:sz w:val="24"/>
                <w:szCs w:val="24"/>
              </w:rPr>
              <w:t xml:space="preserve">условия реализации  учебной дисциплины </w:t>
            </w:r>
          </w:p>
          <w:p w:rsidR="006506EE" w:rsidRPr="006506EE" w:rsidRDefault="006506EE" w:rsidP="006506EE">
            <w:pPr>
              <w:pStyle w:val="1"/>
              <w:tabs>
                <w:tab w:val="left" w:pos="0"/>
              </w:tabs>
              <w:spacing w:before="0" w:line="240" w:lineRule="auto"/>
              <w:rPr>
                <w:rFonts w:ascii="Times New Roman" w:hAnsi="Times New Roman" w:cs="Times New Roman"/>
                <w:b w:val="0"/>
                <w:bCs w:val="0"/>
                <w:caps/>
                <w:color w:val="00000A"/>
                <w:sz w:val="24"/>
                <w:szCs w:val="24"/>
              </w:rPr>
            </w:pPr>
          </w:p>
        </w:tc>
        <w:tc>
          <w:tcPr>
            <w:tcW w:w="1900" w:type="dxa"/>
            <w:hideMark/>
          </w:tcPr>
          <w:p w:rsidR="006506EE" w:rsidRPr="006506EE" w:rsidRDefault="006506EE" w:rsidP="006506EE">
            <w:pPr>
              <w:spacing w:after="0" w:line="240" w:lineRule="auto"/>
              <w:jc w:val="center"/>
              <w:rPr>
                <w:rFonts w:ascii="Times New Roman" w:hAnsi="Times New Roman" w:cs="Times New Roman"/>
                <w:sz w:val="24"/>
                <w:szCs w:val="24"/>
              </w:rPr>
            </w:pPr>
            <w:r w:rsidRPr="006506EE">
              <w:rPr>
                <w:rFonts w:ascii="Times New Roman" w:hAnsi="Times New Roman" w:cs="Times New Roman"/>
                <w:sz w:val="24"/>
                <w:szCs w:val="24"/>
              </w:rPr>
              <w:t>29</w:t>
            </w:r>
          </w:p>
        </w:tc>
      </w:tr>
      <w:tr w:rsidR="006506EE" w:rsidRPr="006506EE" w:rsidTr="006506EE">
        <w:tc>
          <w:tcPr>
            <w:tcW w:w="7670" w:type="dxa"/>
          </w:tcPr>
          <w:p w:rsidR="006506EE" w:rsidRPr="006506EE" w:rsidRDefault="006506EE" w:rsidP="006506EE">
            <w:pPr>
              <w:pStyle w:val="1"/>
              <w:keepLines w:val="0"/>
              <w:numPr>
                <w:ilvl w:val="0"/>
                <w:numId w:val="1"/>
              </w:numPr>
              <w:spacing w:before="0" w:line="240" w:lineRule="auto"/>
              <w:ind w:left="0"/>
              <w:rPr>
                <w:rFonts w:ascii="Times New Roman" w:hAnsi="Times New Roman" w:cs="Times New Roman"/>
                <w:b w:val="0"/>
                <w:bCs w:val="0"/>
                <w:caps/>
                <w:color w:val="00000A"/>
                <w:sz w:val="24"/>
                <w:szCs w:val="24"/>
              </w:rPr>
            </w:pPr>
            <w:r w:rsidRPr="006506EE">
              <w:rPr>
                <w:rFonts w:ascii="Times New Roman" w:hAnsi="Times New Roman" w:cs="Times New Roman"/>
                <w:b w:val="0"/>
                <w:bCs w:val="0"/>
                <w:caps/>
                <w:color w:val="00000A"/>
                <w:sz w:val="24"/>
                <w:szCs w:val="24"/>
              </w:rPr>
              <w:t xml:space="preserve">Контроль и оценка результатов Освоения учебной дисциплины </w:t>
            </w:r>
          </w:p>
          <w:p w:rsidR="006506EE" w:rsidRPr="006506EE" w:rsidRDefault="006506EE" w:rsidP="006506EE">
            <w:pPr>
              <w:pStyle w:val="1"/>
              <w:spacing w:before="0" w:line="240" w:lineRule="auto"/>
              <w:rPr>
                <w:rFonts w:ascii="Times New Roman" w:hAnsi="Times New Roman" w:cs="Times New Roman"/>
                <w:b w:val="0"/>
                <w:bCs w:val="0"/>
                <w:caps/>
                <w:color w:val="00000A"/>
                <w:sz w:val="24"/>
                <w:szCs w:val="24"/>
              </w:rPr>
            </w:pPr>
          </w:p>
        </w:tc>
        <w:tc>
          <w:tcPr>
            <w:tcW w:w="1900" w:type="dxa"/>
            <w:hideMark/>
          </w:tcPr>
          <w:p w:rsidR="006506EE" w:rsidRPr="006506EE" w:rsidRDefault="006506EE" w:rsidP="006506EE">
            <w:pPr>
              <w:spacing w:after="0" w:line="240" w:lineRule="auto"/>
              <w:jc w:val="center"/>
              <w:rPr>
                <w:rFonts w:ascii="Times New Roman" w:hAnsi="Times New Roman" w:cs="Times New Roman"/>
                <w:sz w:val="24"/>
                <w:szCs w:val="24"/>
              </w:rPr>
            </w:pPr>
            <w:r w:rsidRPr="006506EE">
              <w:rPr>
                <w:rFonts w:ascii="Times New Roman" w:hAnsi="Times New Roman" w:cs="Times New Roman"/>
                <w:sz w:val="24"/>
                <w:szCs w:val="24"/>
              </w:rPr>
              <w:t>32</w:t>
            </w:r>
          </w:p>
        </w:tc>
      </w:tr>
    </w:tbl>
    <w:p w:rsidR="006506EE" w:rsidRPr="006506EE" w:rsidRDefault="006506EE" w:rsidP="006506EE">
      <w:pPr>
        <w:widowControl w:val="0"/>
        <w:tabs>
          <w:tab w:val="left" w:pos="916"/>
          <w:tab w:val="left" w:pos="3664"/>
          <w:tab w:val="left" w:pos="4580"/>
          <w:tab w:val="left" w:pos="5496"/>
          <w:tab w:val="left" w:pos="5985"/>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Default="006506EE" w:rsidP="006506EE">
      <w:pPr>
        <w:pStyle w:val="af"/>
        <w:spacing w:after="0" w:line="360" w:lineRule="auto"/>
        <w:ind w:left="0"/>
        <w:rPr>
          <w:rFonts w:ascii="Times New Roman" w:hAnsi="Times New Roman" w:cs="Times New Roman"/>
          <w:b/>
          <w:bCs/>
          <w:sz w:val="24"/>
          <w:szCs w:val="24"/>
        </w:rPr>
      </w:pPr>
    </w:p>
    <w:p w:rsidR="006506EE" w:rsidRDefault="006506EE" w:rsidP="006506EE">
      <w:pPr>
        <w:pStyle w:val="af"/>
        <w:spacing w:after="0" w:line="360" w:lineRule="auto"/>
        <w:ind w:left="0"/>
        <w:rPr>
          <w:rFonts w:ascii="Times New Roman" w:hAnsi="Times New Roman" w:cs="Times New Roman"/>
          <w:b/>
          <w:bCs/>
          <w:sz w:val="24"/>
          <w:szCs w:val="24"/>
        </w:rPr>
      </w:pPr>
    </w:p>
    <w:p w:rsidR="006506EE" w:rsidRDefault="006506EE" w:rsidP="006506EE">
      <w:pPr>
        <w:pStyle w:val="af"/>
        <w:spacing w:after="0" w:line="360" w:lineRule="auto"/>
        <w:ind w:left="0"/>
        <w:rPr>
          <w:rFonts w:ascii="Times New Roman" w:hAnsi="Times New Roman" w:cs="Times New Roman"/>
          <w:b/>
          <w:bCs/>
          <w:sz w:val="24"/>
          <w:szCs w:val="24"/>
        </w:rPr>
      </w:pPr>
    </w:p>
    <w:p w:rsidR="006506EE" w:rsidRDefault="006506EE" w:rsidP="006506EE">
      <w:pPr>
        <w:pStyle w:val="af"/>
        <w:spacing w:after="0" w:line="360" w:lineRule="auto"/>
        <w:ind w:left="0"/>
        <w:rPr>
          <w:rFonts w:ascii="Times New Roman" w:hAnsi="Times New Roman" w:cs="Times New Roman"/>
          <w:b/>
          <w:bCs/>
          <w:sz w:val="24"/>
          <w:szCs w:val="24"/>
        </w:rPr>
      </w:pPr>
    </w:p>
    <w:p w:rsidR="006506EE" w:rsidRPr="006506EE" w:rsidRDefault="006506EE" w:rsidP="006506EE">
      <w:pPr>
        <w:pStyle w:val="af"/>
        <w:spacing w:after="0" w:line="360" w:lineRule="auto"/>
        <w:ind w:left="0"/>
        <w:rPr>
          <w:rFonts w:ascii="Times New Roman" w:hAnsi="Times New Roman" w:cs="Times New Roman"/>
          <w:sz w:val="24"/>
          <w:szCs w:val="24"/>
        </w:rPr>
      </w:pPr>
      <w:r w:rsidRPr="006506EE">
        <w:rPr>
          <w:rFonts w:ascii="Times New Roman" w:hAnsi="Times New Roman" w:cs="Times New Roman"/>
          <w:b/>
          <w:bCs/>
          <w:sz w:val="24"/>
          <w:szCs w:val="24"/>
        </w:rPr>
        <w:lastRenderedPageBreak/>
        <w:t>1. ПАСПОРТ РАБОЧЕЙ  ПРОГРАММЫ УЧЕБНОЙ  ИСЦИПЛИНЫ ИСТОРИЯ</w:t>
      </w:r>
    </w:p>
    <w:p w:rsidR="006506EE" w:rsidRPr="006506EE" w:rsidRDefault="006506EE" w:rsidP="006506EE">
      <w:pPr>
        <w:pStyle w:val="af"/>
        <w:spacing w:line="360" w:lineRule="auto"/>
        <w:ind w:left="0"/>
        <w:jc w:val="both"/>
        <w:rPr>
          <w:rFonts w:ascii="Times New Roman" w:hAnsi="Times New Roman" w:cs="Times New Roman"/>
          <w:b/>
          <w:bCs/>
          <w:sz w:val="24"/>
          <w:szCs w:val="24"/>
        </w:rPr>
      </w:pPr>
      <w:r w:rsidRPr="006506EE">
        <w:rPr>
          <w:rFonts w:ascii="Times New Roman" w:hAnsi="Times New Roman" w:cs="Times New Roman"/>
          <w:b/>
          <w:bCs/>
          <w:sz w:val="24"/>
          <w:szCs w:val="24"/>
        </w:rPr>
        <w:t>1.1.     Область применения примерной программы</w:t>
      </w: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ab/>
        <w:t>Программа учебной дисциплины предназначена для изучения истории в ГБПОУ «ПАМТ им. И.И.Лепсе» при  реализации образовательной программы среднего профессионального образования на базе основного общего образования на основе требований соответствующих федеральных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(часть 3 статьи 68 Федерального закона об образовании).</w:t>
      </w: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b/>
          <w:bCs/>
          <w:sz w:val="24"/>
          <w:szCs w:val="24"/>
        </w:rPr>
        <w:t xml:space="preserve">1.2.Место дисциплины в структуре программы подготовки специалистов среднего звена: </w:t>
      </w:r>
      <w:r w:rsidRPr="006506EE">
        <w:rPr>
          <w:rFonts w:ascii="Times New Roman" w:hAnsi="Times New Roman" w:cs="Times New Roman"/>
          <w:sz w:val="24"/>
          <w:szCs w:val="24"/>
        </w:rPr>
        <w:t xml:space="preserve">Общеобразовательный цикл. </w:t>
      </w:r>
    </w:p>
    <w:p w:rsidR="006506EE" w:rsidRPr="006506EE" w:rsidRDefault="006506EE" w:rsidP="006506EE">
      <w:pPr>
        <w:spacing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t>1.3.Результаты освоения дисциплины</w:t>
      </w:r>
    </w:p>
    <w:p w:rsidR="006506EE" w:rsidRPr="006506EE" w:rsidRDefault="006506EE" w:rsidP="006506EE">
      <w:pPr>
        <w:spacing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t>1.3.1. Таблица соответствия личностных и метапредметных результатов общим компетенциям</w:t>
      </w:r>
    </w:p>
    <w:tbl>
      <w:tblPr>
        <w:tblW w:w="9885" w:type="dxa"/>
        <w:tblInd w:w="-1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2975"/>
        <w:gridCol w:w="3471"/>
        <w:gridCol w:w="3439"/>
      </w:tblGrid>
      <w:tr w:rsidR="006506EE" w:rsidRPr="006506EE" w:rsidTr="006506EE">
        <w:tc>
          <w:tcPr>
            <w:tcW w:w="297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Общие компетенции</w:t>
            </w:r>
          </w:p>
        </w:tc>
        <w:tc>
          <w:tcPr>
            <w:tcW w:w="3471"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Личностные результаты</w:t>
            </w:r>
          </w:p>
        </w:tc>
        <w:tc>
          <w:tcPr>
            <w:tcW w:w="343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Метапредметные результаты</w:t>
            </w:r>
          </w:p>
        </w:tc>
      </w:tr>
      <w:tr w:rsidR="006506EE" w:rsidRPr="006506EE" w:rsidTr="006506EE">
        <w:tc>
          <w:tcPr>
            <w:tcW w:w="297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bookmarkStart w:id="1" w:name="sub_511"/>
            <w:bookmarkEnd w:id="1"/>
            <w:r w:rsidRPr="006506EE">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tc>
        <w:tc>
          <w:tcPr>
            <w:tcW w:w="3471"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tc>
        <w:tc>
          <w:tcPr>
            <w:tcW w:w="343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r>
      <w:tr w:rsidR="006506EE" w:rsidRPr="006506EE" w:rsidTr="006506EE">
        <w:trPr>
          <w:trHeight w:val="3080"/>
        </w:trPr>
        <w:tc>
          <w:tcPr>
            <w:tcW w:w="297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bookmarkStart w:id="2" w:name="sub_512"/>
            <w:bookmarkEnd w:id="2"/>
            <w:r w:rsidRPr="006506EE">
              <w:rPr>
                <w:rFonts w:ascii="Times New Roman" w:hAnsi="Times New Roman" w:cs="Times New Roman"/>
                <w:sz w:val="24"/>
                <w:szCs w:val="24"/>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c>
          <w:tcPr>
            <w:tcW w:w="3471"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c>
          <w:tcPr>
            <w:tcW w:w="343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6506EE" w:rsidRPr="006506EE" w:rsidTr="006506EE">
        <w:tc>
          <w:tcPr>
            <w:tcW w:w="297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bookmarkStart w:id="3" w:name="sub_513"/>
            <w:bookmarkEnd w:id="3"/>
            <w:r w:rsidRPr="006506EE">
              <w:rPr>
                <w:rFonts w:ascii="Times New Roman" w:hAnsi="Times New Roman" w:cs="Times New Roman"/>
                <w:sz w:val="24"/>
                <w:szCs w:val="24"/>
              </w:rPr>
              <w:t>ОК 3. Принимать решения в стандартных и нестандартных ситуациях и нести за них ответственность.</w:t>
            </w:r>
          </w:p>
          <w:p w:rsidR="006506EE" w:rsidRPr="006506EE" w:rsidRDefault="006506EE" w:rsidP="006506EE">
            <w:pPr>
              <w:spacing w:after="0" w:line="360" w:lineRule="auto"/>
              <w:rPr>
                <w:rFonts w:ascii="Times New Roman" w:hAnsi="Times New Roman" w:cs="Times New Roman"/>
                <w:sz w:val="24"/>
                <w:szCs w:val="24"/>
              </w:rPr>
            </w:pPr>
          </w:p>
        </w:tc>
        <w:tc>
          <w:tcPr>
            <w:tcW w:w="3471"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p>
        </w:tc>
        <w:tc>
          <w:tcPr>
            <w:tcW w:w="343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6506EE" w:rsidRPr="006506EE" w:rsidTr="006506EE">
        <w:trPr>
          <w:trHeight w:val="2542"/>
        </w:trPr>
        <w:tc>
          <w:tcPr>
            <w:tcW w:w="297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bookmarkStart w:id="4" w:name="sub_514"/>
            <w:bookmarkEnd w:id="4"/>
            <w:r w:rsidRPr="006506EE">
              <w:rPr>
                <w:rFonts w:ascii="Times New Roman" w:hAnsi="Times New Roman" w:cs="Times New Roman"/>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c>
          <w:tcPr>
            <w:tcW w:w="3471"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c>
          <w:tcPr>
            <w:tcW w:w="343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tc>
      </w:tr>
      <w:tr w:rsidR="006506EE" w:rsidRPr="006506EE" w:rsidTr="006506EE">
        <w:trPr>
          <w:trHeight w:val="2111"/>
        </w:trPr>
        <w:tc>
          <w:tcPr>
            <w:tcW w:w="297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bookmarkStart w:id="5" w:name="sub_515"/>
            <w:bookmarkEnd w:id="5"/>
            <w:r w:rsidRPr="006506EE">
              <w:rPr>
                <w:rFonts w:ascii="Times New Roman" w:hAnsi="Times New Roman" w:cs="Times New Roman"/>
                <w:sz w:val="24"/>
                <w:szCs w:val="24"/>
              </w:rPr>
              <w:lastRenderedPageBreak/>
              <w:t>ОК 5. Использовать информационно-коммуникационные технологии в профессиональной деятельности.</w:t>
            </w: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c>
          <w:tcPr>
            <w:tcW w:w="3471"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c>
          <w:tcPr>
            <w:tcW w:w="343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tc>
      </w:tr>
      <w:tr w:rsidR="006506EE" w:rsidRPr="006506EE" w:rsidTr="006506EE">
        <w:tc>
          <w:tcPr>
            <w:tcW w:w="297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bookmarkStart w:id="6" w:name="sub_516"/>
            <w:bookmarkEnd w:id="6"/>
            <w:r w:rsidRPr="006506EE">
              <w:rPr>
                <w:rFonts w:ascii="Times New Roman" w:hAnsi="Times New Roman" w:cs="Times New Roman"/>
                <w:sz w:val="24"/>
                <w:szCs w:val="24"/>
              </w:rPr>
              <w:t>ОК 6. Работать в коллективе и команде, эффективно общаться с коллегами, руководством, потребителями.</w:t>
            </w:r>
          </w:p>
        </w:tc>
        <w:tc>
          <w:tcPr>
            <w:tcW w:w="3471"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343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widowControl w:val="0"/>
              <w:tabs>
                <w:tab w:val="left" w:pos="0"/>
              </w:tabs>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r>
      <w:tr w:rsidR="006506EE" w:rsidRPr="006506EE" w:rsidTr="006506EE">
        <w:trPr>
          <w:trHeight w:val="1654"/>
        </w:trPr>
        <w:tc>
          <w:tcPr>
            <w:tcW w:w="297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ОК 7. Брать на себя ответственность за работу членов команды (подчиненных), результат выполнения заданий.</w:t>
            </w:r>
          </w:p>
        </w:tc>
        <w:tc>
          <w:tcPr>
            <w:tcW w:w="3471"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spacing w:after="0" w:line="360" w:lineRule="auto"/>
              <w:rPr>
                <w:rFonts w:ascii="Times New Roman" w:hAnsi="Times New Roman" w:cs="Times New Roman"/>
                <w:sz w:val="24"/>
                <w:szCs w:val="24"/>
              </w:rPr>
            </w:pPr>
            <w:r w:rsidRPr="006506EE">
              <w:rPr>
                <w:rFonts w:ascii="Times New Roman" w:hAnsi="Times New Roman" w:cs="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343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p>
        </w:tc>
      </w:tr>
      <w:tr w:rsidR="006506EE" w:rsidRPr="006506EE" w:rsidTr="006506EE">
        <w:trPr>
          <w:trHeight w:val="2928"/>
        </w:trPr>
        <w:tc>
          <w:tcPr>
            <w:tcW w:w="297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bookmarkStart w:id="7" w:name="sub_518"/>
            <w:bookmarkEnd w:id="7"/>
            <w:r w:rsidRPr="006506EE">
              <w:rPr>
                <w:rFonts w:ascii="Times New Roman" w:hAnsi="Times New Roman" w:cs="Times New Roman"/>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471"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widowControl w:val="0"/>
              <w:spacing w:after="0" w:line="360" w:lineRule="auto"/>
              <w:jc w:val="both"/>
              <w:rPr>
                <w:rFonts w:ascii="Times New Roman" w:hAnsi="Times New Roman" w:cs="Times New Roman"/>
                <w:sz w:val="24"/>
                <w:szCs w:val="24"/>
              </w:rPr>
            </w:pPr>
          </w:p>
        </w:tc>
        <w:tc>
          <w:tcPr>
            <w:tcW w:w="343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widowControl w:val="0"/>
              <w:tabs>
                <w:tab w:val="left" w:pos="673"/>
              </w:tabs>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6506EE" w:rsidRPr="006506EE" w:rsidRDefault="006506EE" w:rsidP="006506EE">
            <w:pPr>
              <w:spacing w:after="0" w:line="360" w:lineRule="auto"/>
              <w:rPr>
                <w:rFonts w:ascii="Times New Roman" w:hAnsi="Times New Roman" w:cs="Times New Roman"/>
                <w:sz w:val="24"/>
                <w:szCs w:val="24"/>
              </w:rPr>
            </w:pPr>
          </w:p>
        </w:tc>
      </w:tr>
      <w:tr w:rsidR="006506EE" w:rsidRPr="006506EE" w:rsidTr="006506EE">
        <w:tc>
          <w:tcPr>
            <w:tcW w:w="297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ОК 9. Ориентироваться в условиях частой смены технологий в профессиональной деятельности.</w:t>
            </w: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p>
        </w:tc>
        <w:tc>
          <w:tcPr>
            <w:tcW w:w="3471"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r w:rsidRPr="006506EE">
              <w:rPr>
                <w:rFonts w:ascii="Times New Roman" w:hAnsi="Times New Roman" w:cs="Times New Roman"/>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343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p>
        </w:tc>
      </w:tr>
    </w:tbl>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b/>
          <w:bCs/>
          <w:sz w:val="24"/>
          <w:szCs w:val="24"/>
        </w:rPr>
        <w:t>1.3.2.Предметные результаты изучения учебной дисциплины</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3) сформированность умений применять исторические знания в профессиональной и общественной деятельности, поликультурном общении;</w:t>
      </w: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4) владение навыками проектной деятельности и исторической реконструкции с привлечением различных источников;</w:t>
      </w:r>
    </w:p>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5) сформированность умений вести диалог, обосновывать свою точку зрения в дискуссии по исторической тематике.</w:t>
      </w:r>
    </w:p>
    <w:p w:rsidR="006506EE" w:rsidRPr="006506EE" w:rsidRDefault="006506EE" w:rsidP="006506EE">
      <w:pPr>
        <w:spacing w:after="0"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lastRenderedPageBreak/>
        <w:t>1.3.3. Перечень тем индивидуальных проектов (информационных, творческих, социальных, прикладных и др.)</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4"/>
          <w:szCs w:val="24"/>
        </w:rPr>
      </w:pP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Происхождение человека: дискуссионные вопросы.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Начало цивилизации.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Древний Восток и Античность: сходство и различия.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Феномен западноевропейского Средневековья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Восток в Средние века.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Основы российской истории.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Происхождение Древнерусского государства.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Русь в эпоху раздробленности.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Возрождение русских земель (ХIV—ХV века).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Рождение Российского централизованного государства.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Смутное время в России.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Россия в ХVII веке: успехи и проблемы.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Наш край с древнейших времен до конца ХVII века.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Истоки модернизации в Западной Европе.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Революции ХVII—ХVIII веков как порождение модернизационных процессов.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Страны Востока в раннее Новое время.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Становление новой России (конец ХVII — начало ХVIII века).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Россия ХVIII века: победная поступь империи.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Наш край в ХVIII веке.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Рождение индустриального общества.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Восток и Запад в ХIХ веке: борьба и взаимовлияние.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Отечественная война 1812 года.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Россия ХIХ века: реформы или революция.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Наш край в ХIХ веке.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Мир начала ХХ века: достижения и противоречия.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Великая российская революция.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Между Первой и Второй мировыми войнами: альтернативы развития.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Советский вариант модернизации: успехи и издержки.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Наш край в 1920—1930-е годы.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Великая Отечественная война: значение и цена Победы</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lastRenderedPageBreak/>
        <w:t xml:space="preserve">Вторая мировая война: дискуссионные вопросы.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Наш край в годы Великой Отечественной войны.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От индустриальной цивилизации к постиндустриальной.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Конец колониальной эпохи.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СССР: триумф и распад.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Наш край во второй половине 1940-х — 1991-х годов.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Российская Федерация и глобальные вызовы современности. </w:t>
      </w:r>
    </w:p>
    <w:p w:rsidR="006506EE" w:rsidRPr="006506EE" w:rsidRDefault="006506EE" w:rsidP="006506EE">
      <w:pPr>
        <w:widowControl w:val="0"/>
        <w:numPr>
          <w:ilvl w:val="0"/>
          <w:numId w:val="2"/>
        </w:num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Наш край на рубеже ХХ—ХХI веков. </w:t>
      </w:r>
    </w:p>
    <w:p w:rsidR="006506EE" w:rsidRPr="006506EE" w:rsidRDefault="006506EE" w:rsidP="006506EE">
      <w:pPr>
        <w:widowControl w:val="0"/>
        <w:spacing w:after="0" w:line="360" w:lineRule="auto"/>
        <w:ind w:left="568"/>
        <w:jc w:val="both"/>
        <w:rPr>
          <w:rFonts w:ascii="Times New Roman" w:hAnsi="Times New Roman" w:cs="Times New Roman"/>
          <w:sz w:val="24"/>
          <w:szCs w:val="24"/>
        </w:rPr>
      </w:pPr>
    </w:p>
    <w:p w:rsidR="006506EE" w:rsidRPr="006506EE" w:rsidRDefault="006506EE" w:rsidP="006506EE">
      <w:pPr>
        <w:widowControl w:val="0"/>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  </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bookmarkStart w:id="8" w:name="page49"/>
      <w:bookmarkEnd w:id="8"/>
      <w:r w:rsidRPr="006506EE">
        <w:rPr>
          <w:rFonts w:ascii="Times New Roman" w:hAnsi="Times New Roman" w:cs="Times New Roman"/>
          <w:b/>
          <w:bCs/>
          <w:sz w:val="24"/>
          <w:szCs w:val="24"/>
        </w:rPr>
        <w:t>1.4. Количество часов на освоение программы учебной дисциплины:</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максимальной учебной нагрузки обучающегося    234 часа, </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в том числе:</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rPr>
          <w:rFonts w:ascii="Times New Roman" w:hAnsi="Times New Roman" w:cs="Times New Roman"/>
          <w:sz w:val="24"/>
          <w:szCs w:val="24"/>
        </w:rPr>
      </w:pPr>
      <w:r w:rsidRPr="006506EE">
        <w:rPr>
          <w:rFonts w:ascii="Times New Roman" w:hAnsi="Times New Roman" w:cs="Times New Roman"/>
          <w:sz w:val="24"/>
          <w:szCs w:val="24"/>
        </w:rPr>
        <w:t>обязательной аудиторной учебной нагрузки обучающегося  156  часов;</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hAnsi="Times New Roman" w:cs="Times New Roman"/>
          <w:sz w:val="24"/>
          <w:szCs w:val="24"/>
        </w:rPr>
      </w:pPr>
      <w:r w:rsidRPr="006506EE">
        <w:rPr>
          <w:rFonts w:ascii="Times New Roman" w:hAnsi="Times New Roman" w:cs="Times New Roman"/>
          <w:sz w:val="24"/>
          <w:szCs w:val="24"/>
        </w:rPr>
        <w:t>самостоятельной работы обучающегося   78  часов.</w:t>
      </w: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Default="006506EE" w:rsidP="006506EE">
      <w:pPr>
        <w:spacing w:line="360" w:lineRule="auto"/>
        <w:jc w:val="both"/>
        <w:rPr>
          <w:rFonts w:ascii="Times New Roman" w:hAnsi="Times New Roman" w:cs="Times New Roman"/>
          <w:b/>
          <w:bCs/>
          <w:sz w:val="24"/>
          <w:szCs w:val="24"/>
        </w:rPr>
      </w:pPr>
    </w:p>
    <w:p w:rsidR="006506EE" w:rsidRPr="006506EE" w:rsidRDefault="006506EE" w:rsidP="006506EE">
      <w:pPr>
        <w:spacing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lastRenderedPageBreak/>
        <w:t xml:space="preserve">  2.СТРУКТУРА И СОДЕРЖАНИЕ  УЧЕБНОЙ ДИСЦИПЛИНЫ</w:t>
      </w:r>
    </w:p>
    <w:p w:rsidR="006506EE" w:rsidRPr="006506EE" w:rsidRDefault="006506EE" w:rsidP="006506EE">
      <w:pPr>
        <w:pStyle w:val="af"/>
        <w:spacing w:line="360" w:lineRule="auto"/>
        <w:ind w:left="0"/>
        <w:rPr>
          <w:rFonts w:ascii="Times New Roman" w:hAnsi="Times New Roman" w:cs="Times New Roman"/>
          <w:b/>
          <w:bCs/>
          <w:sz w:val="24"/>
          <w:szCs w:val="24"/>
        </w:rPr>
      </w:pPr>
      <w:r w:rsidRPr="006506EE">
        <w:rPr>
          <w:rFonts w:ascii="Times New Roman" w:hAnsi="Times New Roman" w:cs="Times New Roman"/>
          <w:b/>
          <w:bCs/>
          <w:sz w:val="24"/>
          <w:szCs w:val="24"/>
        </w:rPr>
        <w:t>2.1. Объем учебной дисциплины и виды учебной работы</w:t>
      </w:r>
    </w:p>
    <w:tbl>
      <w:tblPr>
        <w:tblW w:w="9705" w:type="dxa"/>
        <w:tblInd w:w="-12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91" w:type="dxa"/>
        </w:tblCellMar>
        <w:tblLook w:val="01E0" w:firstRow="1" w:lastRow="1" w:firstColumn="1" w:lastColumn="1" w:noHBand="0" w:noVBand="0"/>
      </w:tblPr>
      <w:tblGrid>
        <w:gridCol w:w="7905"/>
        <w:gridCol w:w="1800"/>
      </w:tblGrid>
      <w:tr w:rsidR="006506EE" w:rsidRPr="006506EE" w:rsidTr="006506EE">
        <w:trPr>
          <w:trHeight w:val="460"/>
        </w:trPr>
        <w:tc>
          <w:tcPr>
            <w:tcW w:w="7905"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center"/>
              <w:rPr>
                <w:rFonts w:ascii="Times New Roman" w:hAnsi="Times New Roman" w:cs="Times New Roman"/>
                <w:sz w:val="24"/>
                <w:szCs w:val="24"/>
              </w:rPr>
            </w:pPr>
            <w:r w:rsidRPr="006506EE">
              <w:rPr>
                <w:rFonts w:ascii="Times New Roman" w:hAnsi="Times New Roman" w:cs="Times New Roman"/>
                <w:b/>
                <w:bCs/>
                <w:sz w:val="24"/>
                <w:szCs w:val="24"/>
              </w:rPr>
              <w:t>Вид учебной работы</w:t>
            </w:r>
          </w:p>
        </w:tc>
        <w:tc>
          <w:tcPr>
            <w:tcW w:w="1800"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center"/>
              <w:rPr>
                <w:rFonts w:ascii="Times New Roman" w:hAnsi="Times New Roman" w:cs="Times New Roman"/>
                <w:i/>
                <w:iCs/>
                <w:sz w:val="24"/>
                <w:szCs w:val="24"/>
              </w:rPr>
            </w:pPr>
            <w:r w:rsidRPr="006506EE">
              <w:rPr>
                <w:rFonts w:ascii="Times New Roman" w:hAnsi="Times New Roman" w:cs="Times New Roman"/>
                <w:b/>
                <w:bCs/>
                <w:i/>
                <w:iCs/>
                <w:sz w:val="24"/>
                <w:szCs w:val="24"/>
              </w:rPr>
              <w:t>Объем часов</w:t>
            </w:r>
          </w:p>
        </w:tc>
      </w:tr>
      <w:tr w:rsidR="006506EE" w:rsidRPr="006506EE" w:rsidTr="006506EE">
        <w:trPr>
          <w:trHeight w:val="285"/>
        </w:trPr>
        <w:tc>
          <w:tcPr>
            <w:tcW w:w="7905"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rPr>
                <w:rFonts w:ascii="Times New Roman" w:hAnsi="Times New Roman" w:cs="Times New Roman"/>
                <w:b/>
                <w:bCs/>
                <w:sz w:val="24"/>
                <w:szCs w:val="24"/>
              </w:rPr>
            </w:pPr>
            <w:r w:rsidRPr="006506EE">
              <w:rPr>
                <w:rFonts w:ascii="Times New Roman" w:hAnsi="Times New Roman" w:cs="Times New Roman"/>
                <w:b/>
                <w:bCs/>
                <w:sz w:val="24"/>
                <w:szCs w:val="24"/>
              </w:rPr>
              <w:t>Максимальная учебная нагрузка (всего)</w:t>
            </w:r>
          </w:p>
        </w:tc>
        <w:tc>
          <w:tcPr>
            <w:tcW w:w="1800"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center"/>
              <w:rPr>
                <w:rFonts w:ascii="Times New Roman" w:hAnsi="Times New Roman" w:cs="Times New Roman"/>
                <w:b/>
                <w:bCs/>
                <w:i/>
                <w:iCs/>
                <w:sz w:val="24"/>
                <w:szCs w:val="24"/>
              </w:rPr>
            </w:pPr>
            <w:r w:rsidRPr="006506EE">
              <w:rPr>
                <w:rFonts w:ascii="Times New Roman" w:hAnsi="Times New Roman" w:cs="Times New Roman"/>
                <w:b/>
                <w:bCs/>
                <w:i/>
                <w:iCs/>
                <w:sz w:val="24"/>
                <w:szCs w:val="24"/>
              </w:rPr>
              <w:t>234</w:t>
            </w:r>
          </w:p>
        </w:tc>
      </w:tr>
      <w:tr w:rsidR="006506EE" w:rsidRPr="006506EE" w:rsidTr="006506EE">
        <w:tc>
          <w:tcPr>
            <w:tcW w:w="7905"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b/>
                <w:bCs/>
                <w:sz w:val="24"/>
                <w:szCs w:val="24"/>
              </w:rPr>
              <w:t xml:space="preserve">Обязательная аудиторная учебная нагрузка (всего) </w:t>
            </w:r>
          </w:p>
        </w:tc>
        <w:tc>
          <w:tcPr>
            <w:tcW w:w="1800"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center"/>
              <w:rPr>
                <w:rFonts w:ascii="Times New Roman" w:hAnsi="Times New Roman" w:cs="Times New Roman"/>
                <w:b/>
                <w:bCs/>
                <w:i/>
                <w:iCs/>
                <w:sz w:val="24"/>
                <w:szCs w:val="24"/>
              </w:rPr>
            </w:pPr>
            <w:r w:rsidRPr="006506EE">
              <w:rPr>
                <w:rFonts w:ascii="Times New Roman" w:hAnsi="Times New Roman" w:cs="Times New Roman"/>
                <w:b/>
                <w:bCs/>
                <w:i/>
                <w:iCs/>
                <w:sz w:val="24"/>
                <w:szCs w:val="24"/>
              </w:rPr>
              <w:t>156</w:t>
            </w:r>
          </w:p>
        </w:tc>
      </w:tr>
      <w:tr w:rsidR="006506EE" w:rsidRPr="006506EE" w:rsidTr="006506EE">
        <w:tc>
          <w:tcPr>
            <w:tcW w:w="7905"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в том числе:</w:t>
            </w:r>
          </w:p>
        </w:tc>
        <w:tc>
          <w:tcPr>
            <w:tcW w:w="1800" w:type="dxa"/>
            <w:tcBorders>
              <w:top w:val="single" w:sz="6" w:space="0" w:color="000001"/>
              <w:left w:val="single" w:sz="6" w:space="0" w:color="000001"/>
              <w:bottom w:val="single" w:sz="6" w:space="0" w:color="000001"/>
              <w:right w:val="single" w:sz="6" w:space="0" w:color="000001"/>
            </w:tcBorders>
          </w:tcPr>
          <w:p w:rsidR="006506EE" w:rsidRPr="006506EE" w:rsidRDefault="006506EE" w:rsidP="006506EE">
            <w:pPr>
              <w:spacing w:line="360" w:lineRule="auto"/>
              <w:jc w:val="center"/>
              <w:rPr>
                <w:rFonts w:ascii="Times New Roman" w:hAnsi="Times New Roman" w:cs="Times New Roman"/>
                <w:i/>
                <w:iCs/>
                <w:sz w:val="24"/>
                <w:szCs w:val="24"/>
              </w:rPr>
            </w:pPr>
          </w:p>
        </w:tc>
      </w:tr>
      <w:tr w:rsidR="006506EE" w:rsidRPr="006506EE" w:rsidTr="006506EE">
        <w:tc>
          <w:tcPr>
            <w:tcW w:w="7905"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     практические занятия, из них:</w:t>
            </w:r>
          </w:p>
        </w:tc>
        <w:tc>
          <w:tcPr>
            <w:tcW w:w="1800" w:type="dxa"/>
            <w:tcBorders>
              <w:top w:val="single" w:sz="6" w:space="0" w:color="000001"/>
              <w:left w:val="single" w:sz="6" w:space="0" w:color="000001"/>
              <w:bottom w:val="single" w:sz="6" w:space="0" w:color="000001"/>
              <w:right w:val="single" w:sz="6" w:space="0" w:color="000001"/>
            </w:tcBorders>
          </w:tcPr>
          <w:p w:rsidR="006506EE" w:rsidRPr="006506EE" w:rsidRDefault="006506EE" w:rsidP="006506EE">
            <w:pPr>
              <w:spacing w:line="360" w:lineRule="auto"/>
              <w:jc w:val="center"/>
              <w:rPr>
                <w:rFonts w:ascii="Times New Roman" w:hAnsi="Times New Roman" w:cs="Times New Roman"/>
                <w:i/>
                <w:iCs/>
                <w:sz w:val="24"/>
                <w:szCs w:val="24"/>
              </w:rPr>
            </w:pPr>
          </w:p>
        </w:tc>
      </w:tr>
      <w:tr w:rsidR="006506EE" w:rsidRPr="006506EE" w:rsidTr="006506EE">
        <w:tc>
          <w:tcPr>
            <w:tcW w:w="7905"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t>Самостоятельная работа обучающегося</w:t>
            </w:r>
          </w:p>
        </w:tc>
        <w:tc>
          <w:tcPr>
            <w:tcW w:w="1800" w:type="dxa"/>
            <w:tcBorders>
              <w:top w:val="single" w:sz="6" w:space="0" w:color="000001"/>
              <w:left w:val="single" w:sz="6" w:space="0" w:color="000001"/>
              <w:bottom w:val="single" w:sz="6" w:space="0" w:color="000001"/>
              <w:right w:val="single" w:sz="6" w:space="0" w:color="000001"/>
            </w:tcBorders>
            <w:hideMark/>
          </w:tcPr>
          <w:p w:rsidR="006506EE" w:rsidRPr="006506EE" w:rsidRDefault="006506EE" w:rsidP="006506EE">
            <w:pPr>
              <w:spacing w:line="360" w:lineRule="auto"/>
              <w:jc w:val="center"/>
              <w:rPr>
                <w:rFonts w:ascii="Times New Roman" w:hAnsi="Times New Roman" w:cs="Times New Roman"/>
                <w:b/>
                <w:bCs/>
                <w:i/>
                <w:iCs/>
                <w:sz w:val="24"/>
                <w:szCs w:val="24"/>
              </w:rPr>
            </w:pPr>
            <w:r w:rsidRPr="006506EE">
              <w:rPr>
                <w:rFonts w:ascii="Times New Roman" w:hAnsi="Times New Roman" w:cs="Times New Roman"/>
                <w:b/>
                <w:bCs/>
                <w:i/>
                <w:iCs/>
                <w:sz w:val="24"/>
                <w:szCs w:val="24"/>
              </w:rPr>
              <w:t>78</w:t>
            </w:r>
          </w:p>
        </w:tc>
      </w:tr>
      <w:tr w:rsidR="006506EE" w:rsidRPr="006506EE" w:rsidTr="006506EE">
        <w:trPr>
          <w:trHeight w:val="1642"/>
        </w:trPr>
        <w:tc>
          <w:tcPr>
            <w:tcW w:w="9705" w:type="dxa"/>
            <w:gridSpan w:val="2"/>
            <w:tcBorders>
              <w:top w:val="single" w:sz="6" w:space="0" w:color="000001"/>
              <w:left w:val="single" w:sz="6" w:space="0" w:color="000001"/>
              <w:bottom w:val="single" w:sz="6" w:space="0" w:color="000001"/>
              <w:right w:val="single" w:sz="6" w:space="0" w:color="000001"/>
            </w:tcBorders>
          </w:tcPr>
          <w:p w:rsidR="006506EE" w:rsidRPr="006506EE" w:rsidRDefault="006506EE" w:rsidP="006506EE">
            <w:pPr>
              <w:spacing w:line="360" w:lineRule="auto"/>
              <w:rPr>
                <w:rFonts w:ascii="Times New Roman" w:hAnsi="Times New Roman" w:cs="Times New Roman"/>
                <w:i/>
                <w:iCs/>
                <w:sz w:val="24"/>
                <w:szCs w:val="24"/>
              </w:rPr>
            </w:pPr>
          </w:p>
          <w:p w:rsidR="006506EE" w:rsidRPr="006506EE" w:rsidRDefault="006506EE" w:rsidP="006506EE">
            <w:pPr>
              <w:spacing w:line="360" w:lineRule="auto"/>
              <w:rPr>
                <w:rFonts w:ascii="Times New Roman" w:hAnsi="Times New Roman" w:cs="Times New Roman"/>
                <w:b/>
                <w:bCs/>
                <w:i/>
                <w:iCs/>
                <w:sz w:val="24"/>
                <w:szCs w:val="24"/>
              </w:rPr>
            </w:pPr>
            <w:r w:rsidRPr="006506EE">
              <w:rPr>
                <w:rFonts w:ascii="Times New Roman" w:hAnsi="Times New Roman" w:cs="Times New Roman"/>
                <w:i/>
                <w:iCs/>
                <w:sz w:val="24"/>
                <w:szCs w:val="24"/>
              </w:rPr>
              <w:t xml:space="preserve">Промежуточная  аттестация в форме                                         дифференцированный зачет </w:t>
            </w:r>
          </w:p>
          <w:p w:rsidR="006506EE" w:rsidRPr="006506EE" w:rsidRDefault="006506EE" w:rsidP="006506EE">
            <w:pPr>
              <w:spacing w:line="360" w:lineRule="auto"/>
              <w:jc w:val="right"/>
              <w:rPr>
                <w:rFonts w:ascii="Times New Roman" w:hAnsi="Times New Roman" w:cs="Times New Roman"/>
                <w:i/>
                <w:iCs/>
                <w:sz w:val="24"/>
                <w:szCs w:val="24"/>
              </w:rPr>
            </w:pPr>
          </w:p>
          <w:p w:rsidR="006506EE" w:rsidRPr="006506EE" w:rsidRDefault="006506EE" w:rsidP="006506EE">
            <w:pPr>
              <w:spacing w:line="360" w:lineRule="auto"/>
              <w:jc w:val="right"/>
              <w:rPr>
                <w:rFonts w:ascii="Times New Roman" w:hAnsi="Times New Roman" w:cs="Times New Roman"/>
                <w:i/>
                <w:iCs/>
                <w:sz w:val="24"/>
                <w:szCs w:val="24"/>
              </w:rPr>
            </w:pPr>
          </w:p>
        </w:tc>
      </w:tr>
    </w:tbl>
    <w:p w:rsidR="006506EE" w:rsidRPr="006506EE" w:rsidRDefault="006506EE" w:rsidP="006506EE">
      <w:pPr>
        <w:spacing w:after="0" w:line="360" w:lineRule="auto"/>
        <w:rPr>
          <w:rFonts w:ascii="Times New Roman" w:hAnsi="Times New Roman" w:cs="Times New Roman"/>
          <w:sz w:val="24"/>
          <w:szCs w:val="24"/>
        </w:rPr>
        <w:sectPr w:rsidR="006506EE" w:rsidRPr="006506EE">
          <w:pgSz w:w="11906" w:h="16838"/>
          <w:pgMar w:top="1134" w:right="850" w:bottom="1134" w:left="1701" w:header="0" w:footer="708" w:gutter="0"/>
          <w:cols w:space="720"/>
          <w:formProt w:val="0"/>
        </w:sectPr>
      </w:pPr>
    </w:p>
    <w:p w:rsidR="006506EE" w:rsidRPr="006506EE" w:rsidRDefault="006506EE" w:rsidP="006506EE">
      <w:pPr>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2.2 Тематический план и содержание учебной дисциплины обществознание</w:t>
      </w:r>
    </w:p>
    <w:p w:rsidR="006506EE" w:rsidRPr="006506EE" w:rsidRDefault="006506EE" w:rsidP="006506EE">
      <w:pPr>
        <w:spacing w:line="360" w:lineRule="auto"/>
        <w:jc w:val="center"/>
        <w:rPr>
          <w:rFonts w:ascii="Times New Roman" w:hAnsi="Times New Roman" w:cs="Times New Roman"/>
          <w:b/>
          <w:bCs/>
          <w:sz w:val="24"/>
          <w:szCs w:val="24"/>
        </w:rPr>
      </w:pPr>
    </w:p>
    <w:tbl>
      <w:tblPr>
        <w:tblW w:w="14786" w:type="dxa"/>
        <w:tblInd w:w="-1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3696"/>
        <w:gridCol w:w="8745"/>
        <w:gridCol w:w="1136"/>
        <w:gridCol w:w="1209"/>
      </w:tblGrid>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Наименование</w:t>
            </w: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Разделов и тем</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 самостоятельная работа обучающихся</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 xml:space="preserve">Объем </w:t>
            </w: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часов</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Уровень освоения</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3</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r>
      <w:tr w:rsidR="006506EE" w:rsidRPr="006506EE" w:rsidTr="00C72C4C">
        <w:trPr>
          <w:trHeight w:val="939"/>
        </w:trPr>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ab/>
              <w:t>Раздел 1</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Древнейшие стадии развития человечества</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8</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rPr>
          <w:trHeight w:val="1125"/>
        </w:trPr>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Введение </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Общая характеристика предмета и периодизации истории.</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numPr>
                <w:ilvl w:val="0"/>
                <w:numId w:val="3"/>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Понятие дисциплины. Содержание предмета дисциплины история. Функции истории.</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sz w:val="24"/>
                <w:szCs w:val="24"/>
              </w:rPr>
              <w:t>Периодизация истории.</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rPr>
          <w:trHeight w:val="525"/>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 xml:space="preserve">           2.Самостоятельная работа обучающихся:</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color w:val="000000"/>
                <w:sz w:val="24"/>
                <w:szCs w:val="24"/>
              </w:rPr>
              <w:t>Последствия глобальных климатических изменений для человека</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rPr>
          <w:trHeight w:val="2445"/>
        </w:trPr>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Проблемы происхождения человека.</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sz w:val="24"/>
                <w:szCs w:val="24"/>
              </w:rPr>
              <w:t>Общая характеристика предмета и периодизация истории.</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color w:val="000000"/>
                <w:sz w:val="24"/>
                <w:szCs w:val="24"/>
              </w:rPr>
              <w:t>Биологическое и социальное в человеке и человеческом сообществе первобытной эпохи. Выделение человека из животного мира. Проблема антропогенеза. Расселение людей по земному шару. Среда обитания. Начало социальной жизни. Родовая община. Распределение социальных функций между полами. Мировоззрение первобытного человека. Возникновение религиозных верований. Искусство</w:t>
            </w:r>
            <w:r w:rsidRPr="006506EE">
              <w:rPr>
                <w:rFonts w:ascii="Times New Roman" w:hAnsi="Times New Roman" w:cs="Times New Roman"/>
                <w:i/>
                <w:iCs/>
                <w:color w:val="000000"/>
                <w:sz w:val="24"/>
                <w:szCs w:val="24"/>
              </w:rPr>
              <w:t>.</w:t>
            </w:r>
            <w:r w:rsidRPr="006506EE">
              <w:rPr>
                <w:rFonts w:ascii="Times New Roman" w:hAnsi="Times New Roman" w:cs="Times New Roman"/>
                <w:color w:val="000000"/>
                <w:sz w:val="24"/>
                <w:szCs w:val="24"/>
              </w:rPr>
              <w:t xml:space="preserve"> </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6506EE" w:rsidRPr="006506EE" w:rsidTr="00C72C4C">
        <w:trPr>
          <w:trHeight w:val="1035"/>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color w:val="000000"/>
                <w:sz w:val="24"/>
                <w:szCs w:val="24"/>
              </w:rPr>
              <w:t>Последствия глобальных климатических изменений для человека.</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C72C4C" w:rsidRPr="006506EE" w:rsidTr="00C72C4C">
        <w:trPr>
          <w:trHeight w:val="2340"/>
        </w:trPr>
        <w:tc>
          <w:tcPr>
            <w:tcW w:w="3696" w:type="dxa"/>
            <w:vMerge w:val="restart"/>
            <w:tcBorders>
              <w:top w:val="single" w:sz="4" w:space="0" w:color="00000A"/>
              <w:left w:val="single" w:sz="4" w:space="0" w:color="00000A"/>
              <w:right w:val="single" w:sz="4" w:space="0" w:color="00000A"/>
            </w:tcBorders>
            <w:hideMark/>
          </w:tcPr>
          <w:p w:rsidR="00C72C4C" w:rsidRPr="006506EE" w:rsidRDefault="00C72C4C"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C72C4C" w:rsidRPr="006506EE" w:rsidRDefault="00C72C4C"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Неолитическая революция и ее последствия.</w:t>
            </w:r>
          </w:p>
        </w:tc>
        <w:tc>
          <w:tcPr>
            <w:tcW w:w="8745" w:type="dxa"/>
            <w:tcBorders>
              <w:top w:val="single" w:sz="4" w:space="0" w:color="00000A"/>
              <w:left w:val="single" w:sz="4" w:space="0" w:color="00000A"/>
              <w:bottom w:val="single" w:sz="4" w:space="0" w:color="auto"/>
              <w:right w:val="single" w:sz="4" w:space="0" w:color="00000A"/>
            </w:tcBorders>
          </w:tcPr>
          <w:p w:rsidR="00C72C4C" w:rsidRPr="006506EE" w:rsidRDefault="00C72C4C" w:rsidP="006506EE">
            <w:pPr>
              <w:spacing w:after="0" w:line="360" w:lineRule="auto"/>
              <w:jc w:val="center"/>
              <w:rPr>
                <w:rFonts w:ascii="Times New Roman" w:hAnsi="Times New Roman" w:cs="Times New Roman"/>
                <w:color w:val="000000"/>
                <w:sz w:val="24"/>
                <w:szCs w:val="24"/>
              </w:rPr>
            </w:pPr>
            <w:r w:rsidRPr="006506EE">
              <w:rPr>
                <w:rFonts w:ascii="Times New Roman" w:hAnsi="Times New Roman" w:cs="Times New Roman"/>
                <w:b/>
                <w:bCs/>
                <w:sz w:val="24"/>
                <w:szCs w:val="24"/>
              </w:rPr>
              <w:t>1.Содержание учебного материала.</w:t>
            </w:r>
          </w:p>
          <w:p w:rsidR="00C72C4C" w:rsidRPr="006506EE" w:rsidRDefault="00C72C4C" w:rsidP="006506EE">
            <w:pPr>
              <w:spacing w:after="0" w:line="360" w:lineRule="auto"/>
              <w:jc w:val="both"/>
              <w:rPr>
                <w:rFonts w:ascii="Times New Roman" w:hAnsi="Times New Roman" w:cs="Times New Roman"/>
                <w:color w:val="000000"/>
                <w:sz w:val="24"/>
                <w:szCs w:val="24"/>
              </w:rPr>
            </w:pPr>
            <w:r w:rsidRPr="006506EE">
              <w:rPr>
                <w:rFonts w:ascii="Times New Roman" w:hAnsi="Times New Roman" w:cs="Times New Roman"/>
                <w:color w:val="000000"/>
                <w:sz w:val="24"/>
                <w:szCs w:val="24"/>
              </w:rPr>
              <w:t xml:space="preserve">Изменения в укладе жизни и формах социальных связей. Очаги возникновения земледелия и скотоводства в Старом и Новом Свете. Социальные последствия перехода от присваивающего хозяйства к производящему. Появление частной собственности. Разложение родового строя. </w:t>
            </w:r>
          </w:p>
          <w:p w:rsidR="00C72C4C" w:rsidRPr="006506EE" w:rsidRDefault="00C72C4C" w:rsidP="006506EE">
            <w:pPr>
              <w:spacing w:after="0" w:line="360" w:lineRule="auto"/>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auto"/>
              <w:right w:val="single" w:sz="4" w:space="0" w:color="00000A"/>
            </w:tcBorders>
          </w:tcPr>
          <w:p w:rsidR="00C72C4C" w:rsidRPr="006506EE" w:rsidRDefault="00C72C4C"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p w:rsidR="00C72C4C" w:rsidRPr="006506EE" w:rsidRDefault="00C72C4C" w:rsidP="006506EE">
            <w:pPr>
              <w:spacing w:after="0" w:line="360" w:lineRule="auto"/>
              <w:jc w:val="center"/>
              <w:rPr>
                <w:rFonts w:ascii="Times New Roman" w:hAnsi="Times New Roman" w:cs="Times New Roman"/>
                <w:sz w:val="24"/>
                <w:szCs w:val="24"/>
              </w:rPr>
            </w:pPr>
          </w:p>
          <w:p w:rsidR="00C72C4C" w:rsidRPr="006506EE" w:rsidRDefault="00C72C4C" w:rsidP="006506EE">
            <w:pPr>
              <w:spacing w:after="0" w:line="360" w:lineRule="auto"/>
              <w:jc w:val="center"/>
              <w:rPr>
                <w:rFonts w:ascii="Times New Roman" w:hAnsi="Times New Roman" w:cs="Times New Roman"/>
                <w:sz w:val="24"/>
                <w:szCs w:val="24"/>
              </w:rPr>
            </w:pPr>
          </w:p>
          <w:p w:rsidR="00C72C4C" w:rsidRPr="006506EE" w:rsidRDefault="00C72C4C" w:rsidP="006506EE">
            <w:pPr>
              <w:spacing w:after="0" w:line="360" w:lineRule="auto"/>
              <w:jc w:val="center"/>
              <w:rPr>
                <w:rFonts w:ascii="Times New Roman" w:hAnsi="Times New Roman" w:cs="Times New Roman"/>
                <w:sz w:val="24"/>
                <w:szCs w:val="24"/>
              </w:rPr>
            </w:pPr>
          </w:p>
          <w:p w:rsidR="00C72C4C" w:rsidRPr="006506EE" w:rsidRDefault="00C72C4C" w:rsidP="006506EE">
            <w:pPr>
              <w:spacing w:after="0" w:line="360" w:lineRule="auto"/>
              <w:jc w:val="center"/>
              <w:rPr>
                <w:rFonts w:ascii="Times New Roman" w:hAnsi="Times New Roman" w:cs="Times New Roman"/>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p>
        </w:tc>
        <w:tc>
          <w:tcPr>
            <w:tcW w:w="1209" w:type="dxa"/>
            <w:tcBorders>
              <w:top w:val="single" w:sz="4" w:space="0" w:color="00000A"/>
              <w:left w:val="single" w:sz="4" w:space="0" w:color="00000A"/>
              <w:bottom w:val="single" w:sz="4" w:space="0" w:color="auto"/>
              <w:right w:val="single" w:sz="4" w:space="0" w:color="00000A"/>
            </w:tcBorders>
            <w:hideMark/>
          </w:tcPr>
          <w:p w:rsidR="00C72C4C" w:rsidRPr="006506EE" w:rsidRDefault="00C72C4C"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C72C4C" w:rsidRPr="006506EE" w:rsidTr="00C72C4C">
        <w:trPr>
          <w:trHeight w:val="1800"/>
        </w:trPr>
        <w:tc>
          <w:tcPr>
            <w:tcW w:w="3696" w:type="dxa"/>
            <w:vMerge/>
            <w:tcBorders>
              <w:left w:val="single" w:sz="4" w:space="0" w:color="00000A"/>
              <w:bottom w:val="single" w:sz="4" w:space="0" w:color="00000A"/>
              <w:right w:val="single" w:sz="4" w:space="0" w:color="00000A"/>
            </w:tcBorders>
            <w:hideMark/>
          </w:tcPr>
          <w:p w:rsidR="00C72C4C" w:rsidRPr="006506EE" w:rsidRDefault="00C72C4C" w:rsidP="006506EE">
            <w:pPr>
              <w:spacing w:after="0" w:line="360" w:lineRule="auto"/>
              <w:rPr>
                <w:rFonts w:ascii="Times New Roman" w:hAnsi="Times New Roman" w:cs="Times New Roman"/>
                <w:b/>
                <w:bCs/>
                <w:sz w:val="24"/>
                <w:szCs w:val="24"/>
              </w:rPr>
            </w:pPr>
          </w:p>
        </w:tc>
        <w:tc>
          <w:tcPr>
            <w:tcW w:w="8745" w:type="dxa"/>
            <w:tcBorders>
              <w:top w:val="single" w:sz="4" w:space="0" w:color="auto"/>
              <w:left w:val="single" w:sz="4" w:space="0" w:color="00000A"/>
              <w:bottom w:val="single" w:sz="4" w:space="0" w:color="00000A"/>
              <w:right w:val="single" w:sz="4" w:space="0" w:color="00000A"/>
            </w:tcBorders>
          </w:tcPr>
          <w:p w:rsidR="00C72C4C" w:rsidRPr="006506EE" w:rsidRDefault="00C72C4C"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  </w:t>
            </w:r>
          </w:p>
          <w:p w:rsidR="00C72C4C" w:rsidRPr="006506EE" w:rsidRDefault="00C72C4C"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 доклад на тему:</w:t>
            </w:r>
          </w:p>
          <w:p w:rsidR="00C72C4C" w:rsidRPr="006506EE" w:rsidRDefault="00C72C4C"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b/>
                <w:bCs/>
                <w:sz w:val="24"/>
                <w:szCs w:val="24"/>
              </w:rPr>
              <w:t xml:space="preserve"> «</w:t>
            </w:r>
            <w:r w:rsidRPr="006506EE">
              <w:rPr>
                <w:rFonts w:ascii="Times New Roman" w:hAnsi="Times New Roman" w:cs="Times New Roman"/>
                <w:color w:val="000000"/>
                <w:sz w:val="24"/>
                <w:szCs w:val="24"/>
              </w:rPr>
              <w:t xml:space="preserve">Предпосылки возникновения цивилизации, </w:t>
            </w:r>
            <w:r w:rsidRPr="006506EE">
              <w:rPr>
                <w:rFonts w:ascii="Times New Roman" w:hAnsi="Times New Roman" w:cs="Times New Roman"/>
                <w:sz w:val="24"/>
                <w:szCs w:val="24"/>
              </w:rPr>
              <w:t>протоцивилизации.»</w:t>
            </w:r>
          </w:p>
          <w:p w:rsidR="00C72C4C" w:rsidRPr="006506EE" w:rsidRDefault="00C72C4C" w:rsidP="006506EE">
            <w:pPr>
              <w:spacing w:after="0" w:line="360" w:lineRule="auto"/>
              <w:rPr>
                <w:rFonts w:ascii="Times New Roman" w:hAnsi="Times New Roman" w:cs="Times New Roman"/>
                <w:b/>
                <w:bCs/>
                <w:sz w:val="24"/>
                <w:szCs w:val="24"/>
              </w:rPr>
            </w:pPr>
          </w:p>
        </w:tc>
        <w:tc>
          <w:tcPr>
            <w:tcW w:w="1136" w:type="dxa"/>
            <w:tcBorders>
              <w:top w:val="single" w:sz="4" w:space="0" w:color="auto"/>
              <w:left w:val="single" w:sz="4" w:space="0" w:color="00000A"/>
              <w:bottom w:val="single" w:sz="4" w:space="0" w:color="00000A"/>
              <w:right w:val="single" w:sz="4" w:space="0" w:color="00000A"/>
            </w:tcBorders>
          </w:tcPr>
          <w:p w:rsidR="00C72C4C" w:rsidRPr="006506EE" w:rsidRDefault="00C72C4C" w:rsidP="006506EE">
            <w:pPr>
              <w:spacing w:after="0" w:line="360" w:lineRule="auto"/>
              <w:jc w:val="center"/>
              <w:rPr>
                <w:rFonts w:ascii="Times New Roman" w:hAnsi="Times New Roman" w:cs="Times New Roman"/>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sz w:val="24"/>
                <w:szCs w:val="24"/>
              </w:rPr>
              <w:t>1</w:t>
            </w:r>
          </w:p>
        </w:tc>
        <w:tc>
          <w:tcPr>
            <w:tcW w:w="1209" w:type="dxa"/>
            <w:tcBorders>
              <w:top w:val="single" w:sz="4" w:space="0" w:color="auto"/>
              <w:left w:val="single" w:sz="4" w:space="0" w:color="00000A"/>
              <w:bottom w:val="single" w:sz="4" w:space="0" w:color="00000A"/>
              <w:right w:val="single" w:sz="4" w:space="0" w:color="00000A"/>
            </w:tcBorders>
            <w:hideMark/>
          </w:tcPr>
          <w:p w:rsidR="00C72C4C" w:rsidRPr="006506EE" w:rsidRDefault="00C72C4C" w:rsidP="006506EE">
            <w:pPr>
              <w:spacing w:after="0" w:line="360" w:lineRule="auto"/>
              <w:jc w:val="center"/>
              <w:rPr>
                <w:rFonts w:ascii="Times New Roman" w:hAnsi="Times New Roman" w:cs="Times New Roman"/>
                <w:sz w:val="24"/>
                <w:szCs w:val="24"/>
              </w:rPr>
            </w:pPr>
          </w:p>
        </w:tc>
      </w:tr>
      <w:tr w:rsidR="006506EE" w:rsidRPr="006506EE" w:rsidTr="00C72C4C">
        <w:trPr>
          <w:trHeight w:val="1110"/>
        </w:trPr>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3</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Археологические памятники каменного века на территории России.</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         1.Содержание учебного материала</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Археологические  памятники, расположенные в бассейне р. Волги на территории Самарской, Саратовской и Волгоградской областей, то есть части Среднего и Нижнего Поволжья, Волга -Уральского  междуречья.</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rPr>
          <w:trHeight w:val="807"/>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sz w:val="24"/>
                <w:szCs w:val="24"/>
              </w:rPr>
              <w:t>Доклады на тему: «Археологические памятники на территории  Поволжья»</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Раздел 2</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Цивилизации древнего мира</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14</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lastRenderedPageBreak/>
              <w:t>Ранние цивилизации, их отличительные черты.</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color w:val="000000"/>
                <w:sz w:val="24"/>
                <w:szCs w:val="24"/>
              </w:rPr>
            </w:pPr>
            <w:r w:rsidRPr="006506EE">
              <w:rPr>
                <w:rFonts w:ascii="Times New Roman" w:hAnsi="Times New Roman" w:cs="Times New Roman"/>
                <w:b/>
                <w:bCs/>
                <w:sz w:val="24"/>
                <w:szCs w:val="24"/>
              </w:rPr>
              <w:lastRenderedPageBreak/>
              <w:t>1.Содержание учебного материала</w:t>
            </w:r>
            <w:r w:rsidRPr="006506EE">
              <w:rPr>
                <w:rFonts w:ascii="Times New Roman" w:hAnsi="Times New Roman" w:cs="Times New Roman"/>
                <w:color w:val="000000"/>
                <w:sz w:val="24"/>
                <w:szCs w:val="24"/>
              </w:rPr>
              <w:t>.</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color w:val="000000"/>
                <w:sz w:val="24"/>
                <w:szCs w:val="24"/>
              </w:rPr>
              <w:lastRenderedPageBreak/>
              <w:t xml:space="preserve">Хронологические и географические рамки истории Древнего мира. Традиционное общество: специфика социальных связей, экономической жизни, политических отношений. Социальная пирамида. Основные сословия и социальные группы в древних обществах. Роль аристократии и жречества. Политический строй. Типы государств древности. Общее и особенное в развитии древних цивилизаций. Ранние цивилизации: Египет. Передняя Азия. Индия. Китай. </w:t>
            </w:r>
            <w:r w:rsidRPr="006506EE">
              <w:rPr>
                <w:rFonts w:ascii="Times New Roman" w:hAnsi="Times New Roman" w:cs="Times New Roman"/>
                <w:sz w:val="24"/>
                <w:szCs w:val="24"/>
              </w:rPr>
              <w:t>Доколумбова Америка. Материальная культура и экономика ранних цивилизаций</w:t>
            </w:r>
            <w:r w:rsidRPr="006506EE">
              <w:rPr>
                <w:rFonts w:ascii="Times New Roman" w:hAnsi="Times New Roman" w:cs="Times New Roman"/>
                <w:color w:val="000000"/>
                <w:sz w:val="24"/>
                <w:szCs w:val="24"/>
              </w:rPr>
              <w:t>. Социальный строй. Политическая и военная организация. Идеология. Менталитет.</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4</w:t>
            </w: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lastRenderedPageBreak/>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Презентации на темы:</w:t>
            </w:r>
            <w:r w:rsidRPr="006506EE">
              <w:rPr>
                <w:rFonts w:ascii="Times New Roman" w:hAnsi="Times New Roman" w:cs="Times New Roman"/>
                <w:color w:val="000000"/>
                <w:sz w:val="24"/>
                <w:szCs w:val="24"/>
              </w:rPr>
              <w:t xml:space="preserve"> Индия. Китай. </w:t>
            </w:r>
            <w:r w:rsidRPr="006506EE">
              <w:rPr>
                <w:rFonts w:ascii="Times New Roman" w:hAnsi="Times New Roman" w:cs="Times New Roman"/>
                <w:sz w:val="24"/>
                <w:szCs w:val="24"/>
              </w:rPr>
              <w:t>Доколумбова Америка. Материальная культура и экономика ранних цивилизаций</w:t>
            </w:r>
            <w:r w:rsidRPr="006506EE">
              <w:rPr>
                <w:rFonts w:ascii="Times New Roman" w:hAnsi="Times New Roman" w:cs="Times New Roman"/>
                <w:color w:val="000000"/>
                <w:sz w:val="24"/>
                <w:szCs w:val="24"/>
              </w:rPr>
              <w:t>. Социальный строй. Политическая и военная организация. Идеология. Менталитет.</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p w:rsidR="006506EE" w:rsidRPr="006506EE" w:rsidRDefault="006506EE" w:rsidP="006506EE">
            <w:pPr>
              <w:spacing w:after="0" w:line="360" w:lineRule="auto"/>
              <w:jc w:val="center"/>
              <w:rPr>
                <w:rFonts w:ascii="Times New Roman" w:hAnsi="Times New Roman" w:cs="Times New Roman"/>
                <w:sz w:val="24"/>
                <w:szCs w:val="24"/>
              </w:rPr>
            </w:pP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Расцвет цивилизаций бронзового века и железного века Востока</w:t>
            </w:r>
          </w:p>
          <w:p w:rsidR="006506EE" w:rsidRPr="006506EE" w:rsidRDefault="006506EE" w:rsidP="006506EE">
            <w:pPr>
              <w:pStyle w:val="8"/>
              <w:spacing w:before="0" w:after="120" w:line="360" w:lineRule="auto"/>
              <w:ind w:firstLine="709"/>
              <w:jc w:val="both"/>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color w:val="000000"/>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hd w:val="clear" w:color="auto" w:fill="FFFFFF"/>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color w:val="000000"/>
                <w:sz w:val="24"/>
                <w:szCs w:val="24"/>
              </w:rPr>
              <w:t>Новоегипетская держава: экономика, общество, государство. Шедевры древнеегипетской культуры. Вавилон времен Хаммурапи. Хетты: индоевропейцы в Малой Азии. Эгейский мир эпохи бронзы. Минойская цивилизация на Крите, ее отличительные черты. Ахейские государства.</w:t>
            </w:r>
          </w:p>
          <w:p w:rsidR="006506EE" w:rsidRPr="006506EE" w:rsidRDefault="006506EE" w:rsidP="006506EE">
            <w:pPr>
              <w:shd w:val="clear" w:color="auto" w:fill="FFFFFF"/>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color w:val="000000"/>
                <w:sz w:val="24"/>
                <w:szCs w:val="24"/>
              </w:rPr>
              <w:t>Ассирийская военная держава и ее преемники в Передней Азии. Персидское «царство царств». Древняя Индия. Империя Маурьев. Формирование древнекитайской цивилизации. Империи Цинь и Хань.</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eastAsia="Times New Roman" w:hAnsi="Times New Roman" w:cs="Times New Roman"/>
                <w:color w:val="404040"/>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hd w:val="clear" w:color="auto" w:fill="FFFFFF"/>
              <w:spacing w:after="0" w:line="360" w:lineRule="auto"/>
              <w:rPr>
                <w:rFonts w:ascii="Times New Roman" w:hAnsi="Times New Roman" w:cs="Times New Roman"/>
                <w:color w:val="000000"/>
                <w:sz w:val="24"/>
                <w:szCs w:val="24"/>
              </w:rPr>
            </w:pPr>
            <w:bookmarkStart w:id="9" w:name="__DdeLink__1781_3004527977"/>
            <w:r w:rsidRPr="006506EE">
              <w:rPr>
                <w:rFonts w:ascii="Times New Roman" w:hAnsi="Times New Roman" w:cs="Times New Roman"/>
                <w:sz w:val="24"/>
                <w:szCs w:val="24"/>
              </w:rPr>
              <w:t>Презентации на темы</w:t>
            </w:r>
            <w:bookmarkEnd w:id="9"/>
            <w:r w:rsidRPr="006506EE">
              <w:rPr>
                <w:rFonts w:ascii="Times New Roman" w:hAnsi="Times New Roman" w:cs="Times New Roman"/>
                <w:sz w:val="24"/>
                <w:szCs w:val="24"/>
              </w:rPr>
              <w:t>: «</w:t>
            </w:r>
            <w:r w:rsidRPr="006506EE">
              <w:rPr>
                <w:rFonts w:ascii="Times New Roman" w:hAnsi="Times New Roman" w:cs="Times New Roman"/>
                <w:color w:val="000000"/>
                <w:sz w:val="24"/>
                <w:szCs w:val="24"/>
              </w:rPr>
              <w:t>Шедевры древнеегипетской культуры. Эгейский мир эпохи бронзы. Минойская цивилизация на Крите, Персидское «царство царств. Формирование древнекитайской цивилизации.</w:t>
            </w:r>
          </w:p>
          <w:p w:rsidR="006506EE" w:rsidRPr="006506EE" w:rsidRDefault="006506EE" w:rsidP="006506EE">
            <w:pPr>
              <w:shd w:val="clear" w:color="auto" w:fill="FFFFFF"/>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lastRenderedPageBreak/>
              <w:t>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3</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Античная цивилизация, обзорная характеристика, отличия и общие черты.</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color w:val="000000"/>
                <w:sz w:val="24"/>
                <w:szCs w:val="24"/>
              </w:rPr>
            </w:pPr>
            <w:r w:rsidRPr="006506EE">
              <w:rPr>
                <w:rFonts w:ascii="Times New Roman" w:hAnsi="Times New Roman" w:cs="Times New Roman"/>
                <w:b/>
                <w:bCs/>
                <w:sz w:val="24"/>
                <w:szCs w:val="24"/>
              </w:rPr>
              <w:t xml:space="preserve">          1.Содержание учебного материала</w:t>
            </w:r>
          </w:p>
          <w:p w:rsidR="006506EE" w:rsidRPr="006506EE" w:rsidRDefault="006506EE" w:rsidP="006506EE">
            <w:pPr>
              <w:shd w:val="clear" w:color="auto" w:fill="FFFFFF"/>
              <w:spacing w:after="0" w:line="360" w:lineRule="auto"/>
              <w:jc w:val="both"/>
              <w:rPr>
                <w:rFonts w:ascii="Times New Roman" w:hAnsi="Times New Roman" w:cs="Times New Roman"/>
                <w:color w:val="000000"/>
                <w:sz w:val="24"/>
                <w:szCs w:val="24"/>
              </w:rPr>
            </w:pPr>
            <w:r w:rsidRPr="006506EE">
              <w:rPr>
                <w:rFonts w:ascii="Times New Roman" w:hAnsi="Times New Roman" w:cs="Times New Roman"/>
                <w:color w:val="000000"/>
                <w:sz w:val="24"/>
                <w:szCs w:val="24"/>
              </w:rPr>
              <w:t xml:space="preserve">Античная цивилизация. Становление полисной цивилизации в Греции: </w:t>
            </w:r>
            <w:r w:rsidRPr="006506EE">
              <w:rPr>
                <w:rFonts w:ascii="Times New Roman" w:hAnsi="Times New Roman" w:cs="Times New Roman"/>
                <w:sz w:val="24"/>
                <w:szCs w:val="24"/>
              </w:rPr>
              <w:t>географические и социальные предпосылки. Сущность греческого по</w:t>
            </w:r>
            <w:r w:rsidRPr="006506EE">
              <w:rPr>
                <w:rFonts w:ascii="Times New Roman" w:hAnsi="Times New Roman" w:cs="Times New Roman"/>
                <w:color w:val="000000"/>
                <w:sz w:val="24"/>
                <w:szCs w:val="24"/>
              </w:rPr>
              <w:t>лиса. Великая колонизация, ее причины, направления и последствия. Роль Афин и Спарты в жизни греческого мира. Греческая культура классической эпохи. Александр Македонский и эллинизм.</w:t>
            </w:r>
          </w:p>
          <w:p w:rsidR="006506EE" w:rsidRPr="006506EE" w:rsidRDefault="006506EE" w:rsidP="006506EE">
            <w:pPr>
              <w:shd w:val="clear" w:color="auto" w:fill="FFFFFF"/>
              <w:spacing w:after="0" w:line="360" w:lineRule="auto"/>
              <w:ind w:firstLine="709"/>
              <w:jc w:val="both"/>
              <w:rPr>
                <w:rFonts w:ascii="Times New Roman" w:hAnsi="Times New Roman" w:cs="Times New Roman"/>
                <w:color w:val="000000"/>
                <w:sz w:val="24"/>
                <w:szCs w:val="24"/>
              </w:rPr>
            </w:pPr>
            <w:r w:rsidRPr="006506EE">
              <w:rPr>
                <w:rFonts w:ascii="Times New Roman" w:hAnsi="Times New Roman" w:cs="Times New Roman"/>
                <w:color w:val="000000"/>
                <w:sz w:val="24"/>
                <w:szCs w:val="24"/>
              </w:rPr>
              <w:t>Древний Рим: этапы становления общества и государства. Экономика, общественный строй, государственный аппарат в республиканском и императорском Риме. Особенности римской культуры.</w:t>
            </w:r>
          </w:p>
          <w:p w:rsidR="006506EE" w:rsidRPr="006506EE" w:rsidRDefault="006506EE" w:rsidP="006506EE">
            <w:pPr>
              <w:shd w:val="clear" w:color="auto" w:fill="FFFFFF"/>
              <w:spacing w:after="0" w:line="360" w:lineRule="auto"/>
              <w:ind w:firstLine="709"/>
              <w:jc w:val="both"/>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jc w:val="both"/>
              <w:rPr>
                <w:rFonts w:ascii="Times New Roman" w:hAnsi="Times New Roman" w:cs="Times New Roman"/>
                <w:b/>
                <w:bCs/>
                <w:sz w:val="24"/>
                <w:szCs w:val="24"/>
              </w:rPr>
            </w:pPr>
            <w:r w:rsidRPr="006506EE">
              <w:rPr>
                <w:rFonts w:ascii="Times New Roman" w:hAnsi="Times New Roman" w:cs="Times New Roman"/>
                <w:color w:val="000000"/>
                <w:sz w:val="24"/>
                <w:szCs w:val="24"/>
              </w:rPr>
              <w:t>Повседневная жизнь в эпоху Античности. Жилище, одежда, пища греков и римлян. Семья и семейный быт. Частная и общественная жизнь. Образование и воспитание. Роль женщины в античных обществах. Религиозные верования. Праздники, развлечения и зрелища. Менталитет людей Античной эпохи.</w:t>
            </w:r>
          </w:p>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4</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Религии Древнего мира и культурное наследие древних цивилизаций</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color w:val="000000"/>
                <w:spacing w:val="-2"/>
                <w:sz w:val="24"/>
                <w:szCs w:val="24"/>
              </w:rPr>
              <w:t xml:space="preserve">Религии Древнего мира. Язычество на Востоке и на Западе. Мифологическое сознание и его специфические черты. «Осевое время». Возникновение мировых религий. Буддизм и его распространение. Конфуцианство. Религия древних евреев. Раннее христианство.  </w:t>
            </w:r>
            <w:r w:rsidRPr="006506EE">
              <w:rPr>
                <w:rFonts w:ascii="Times New Roman" w:hAnsi="Times New Roman" w:cs="Times New Roman"/>
                <w:color w:val="000000"/>
                <w:sz w:val="24"/>
                <w:szCs w:val="24"/>
              </w:rPr>
              <w:t>Культурное наследие древних цивилизаций. Роль древности в становлении современного мира. Эстафета культурных достижений. Восток и Запад. Античность и европейская цивилизация.</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t>Доклады на тему: «</w:t>
            </w:r>
            <w:r w:rsidRPr="006506EE">
              <w:rPr>
                <w:rFonts w:ascii="Times New Roman" w:hAnsi="Times New Roman" w:cs="Times New Roman"/>
                <w:color w:val="000000"/>
                <w:sz w:val="24"/>
                <w:szCs w:val="24"/>
              </w:rPr>
              <w:t>Культурное наследие древних цивилизаций. Роль древности в становлении современного мира».</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Раздел 3</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Цивилизации  запада и востока в средние века</w:t>
            </w:r>
          </w:p>
          <w:p w:rsidR="006506EE" w:rsidRPr="006506EE" w:rsidRDefault="006506EE" w:rsidP="006506EE">
            <w:pPr>
              <w:spacing w:after="0" w:line="360" w:lineRule="auto"/>
              <w:jc w:val="center"/>
              <w:rPr>
                <w:rFonts w:ascii="Times New Roman" w:hAnsi="Times New Roman" w:cs="Times New Roman"/>
                <w:b/>
                <w:bCs/>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8</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Особенности развития цивилизаций Востока в средние века</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color w:val="000000"/>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  Хронологические рамки периода для разных стран. Китайско-конфуцианская цивилизация. Периодизация средневековой истории Китая. Правящие династии, столицы и границы. Роль исторических традиций для китайского Средневековья. Преемственность государственных, общественных, культурно-этических и религиозных форм жизни. Роль Конфуция и суть конфуцианских принципов общественных и семейно-личных взаимоотношений. Влияние конфуцианства на развитие китайской цивилизации. Эпоха Тан. Нашествия на Китай в ІV—ХІІІ вв.: варварство и цивилизация. Характер монгольского владычества. Культура средневекового Китая и ее влияние культуры на соседние страны.  Буддизм на Востоке в Средние века. Периодизация средневековой истории Индии, правящие династии, столицы, границы. Индийское общество в Средние века. Сущность буддизма. Священные места, связанные с Буддой. Этапы превращения буддизма в мировую религию. Особенности распространения буддизма в Китае. Проникновение буддизма в Японию и его роль как государственной религии.  </w:t>
            </w:r>
            <w:r w:rsidRPr="006506EE">
              <w:rPr>
                <w:rFonts w:ascii="Times New Roman" w:hAnsi="Times New Roman" w:cs="Times New Roman"/>
                <w:spacing w:val="-6"/>
                <w:sz w:val="24"/>
                <w:szCs w:val="24"/>
              </w:rPr>
              <w:t>Знаменитые буддийские храмы и священные места на Востоке</w:t>
            </w:r>
            <w:r w:rsidRPr="006506EE">
              <w:rPr>
                <w:rFonts w:ascii="Times New Roman" w:hAnsi="Times New Roman" w:cs="Times New Roman"/>
                <w:sz w:val="24"/>
                <w:szCs w:val="24"/>
              </w:rPr>
              <w:t>. Культура средневековой Индии.</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Создание презентаций на тему «Культура Востока в период средневековья» </w:t>
            </w:r>
          </w:p>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C72C4C" w:rsidRPr="006506EE" w:rsidTr="003F08D0">
        <w:trPr>
          <w:trHeight w:val="3600"/>
        </w:trPr>
        <w:tc>
          <w:tcPr>
            <w:tcW w:w="3696" w:type="dxa"/>
            <w:vMerge w:val="restart"/>
            <w:tcBorders>
              <w:top w:val="single" w:sz="4" w:space="0" w:color="00000A"/>
              <w:left w:val="single" w:sz="4" w:space="0" w:color="00000A"/>
              <w:right w:val="single" w:sz="4" w:space="0" w:color="00000A"/>
            </w:tcBorders>
            <w:hideMark/>
          </w:tcPr>
          <w:p w:rsidR="00C72C4C" w:rsidRPr="006506EE" w:rsidRDefault="00C72C4C"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C72C4C" w:rsidRPr="006506EE" w:rsidRDefault="00C72C4C"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Арабо-мусульманская цивилизация</w:t>
            </w:r>
          </w:p>
        </w:tc>
        <w:tc>
          <w:tcPr>
            <w:tcW w:w="8745" w:type="dxa"/>
            <w:tcBorders>
              <w:top w:val="single" w:sz="4" w:space="0" w:color="00000A"/>
              <w:left w:val="single" w:sz="4" w:space="0" w:color="00000A"/>
              <w:bottom w:val="single" w:sz="4" w:space="0" w:color="auto"/>
              <w:right w:val="single" w:sz="4" w:space="0" w:color="00000A"/>
            </w:tcBorders>
            <w:hideMark/>
          </w:tcPr>
          <w:p w:rsidR="00C72C4C" w:rsidRPr="006506EE" w:rsidRDefault="00C72C4C" w:rsidP="006506EE">
            <w:pPr>
              <w:spacing w:after="0" w:line="360" w:lineRule="auto"/>
              <w:jc w:val="center"/>
              <w:rPr>
                <w:rFonts w:ascii="Times New Roman" w:hAnsi="Times New Roman" w:cs="Times New Roman"/>
                <w:color w:val="000000"/>
                <w:sz w:val="24"/>
                <w:szCs w:val="24"/>
              </w:rPr>
            </w:pPr>
            <w:r w:rsidRPr="006506EE">
              <w:rPr>
                <w:rFonts w:ascii="Times New Roman" w:hAnsi="Times New Roman" w:cs="Times New Roman"/>
                <w:b/>
                <w:bCs/>
                <w:sz w:val="24"/>
                <w:szCs w:val="24"/>
              </w:rPr>
              <w:t>1.Содержание учебного материала</w:t>
            </w:r>
          </w:p>
          <w:p w:rsidR="00C72C4C" w:rsidRPr="006506EE" w:rsidRDefault="00C72C4C"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Возникновение ислама.</w:t>
            </w:r>
            <w:r w:rsidRPr="006506EE">
              <w:rPr>
                <w:rFonts w:ascii="Times New Roman" w:hAnsi="Times New Roman" w:cs="Times New Roman"/>
                <w:b/>
                <w:bCs/>
                <w:sz w:val="24"/>
                <w:szCs w:val="24"/>
              </w:rPr>
              <w:t xml:space="preserve"> </w:t>
            </w:r>
            <w:r w:rsidRPr="006506EE">
              <w:rPr>
                <w:rFonts w:ascii="Times New Roman" w:hAnsi="Times New Roman" w:cs="Times New Roman"/>
                <w:sz w:val="24"/>
                <w:szCs w:val="24"/>
              </w:rPr>
              <w:t>Коран как религиозно-культурный памятник. Обряды мусульман. Суть ислама как вероучения. Особенности государственного и общественного строя арабов. Арабские завоевания.</w:t>
            </w:r>
            <w:r w:rsidRPr="006506EE">
              <w:rPr>
                <w:rFonts w:ascii="Times New Roman" w:hAnsi="Times New Roman" w:cs="Times New Roman"/>
                <w:b/>
                <w:bCs/>
                <w:sz w:val="24"/>
                <w:szCs w:val="24"/>
              </w:rPr>
              <w:t xml:space="preserve"> </w:t>
            </w:r>
            <w:r w:rsidRPr="006506EE">
              <w:rPr>
                <w:rFonts w:ascii="Times New Roman" w:hAnsi="Times New Roman" w:cs="Times New Roman"/>
                <w:sz w:val="24"/>
                <w:szCs w:val="24"/>
              </w:rPr>
              <w:t>Исламизация: пути и методы, складывание мира ислама.</w:t>
            </w:r>
            <w:r w:rsidRPr="006506EE">
              <w:rPr>
                <w:rFonts w:ascii="Times New Roman" w:hAnsi="Times New Roman" w:cs="Times New Roman"/>
                <w:b/>
                <w:bCs/>
                <w:sz w:val="24"/>
                <w:szCs w:val="24"/>
              </w:rPr>
              <w:t xml:space="preserve"> </w:t>
            </w:r>
            <w:r w:rsidRPr="006506EE">
              <w:rPr>
                <w:rFonts w:ascii="Times New Roman" w:hAnsi="Times New Roman" w:cs="Times New Roman"/>
                <w:sz w:val="24"/>
                <w:szCs w:val="24"/>
              </w:rPr>
              <w:t>Географические и политические границы мира ислама к концу ХV в.Арабская культура.</w:t>
            </w:r>
            <w:r w:rsidRPr="006506EE">
              <w:rPr>
                <w:rFonts w:ascii="Times New Roman" w:hAnsi="Times New Roman" w:cs="Times New Roman"/>
                <w:b/>
                <w:bCs/>
                <w:sz w:val="24"/>
                <w:szCs w:val="24"/>
              </w:rPr>
              <w:t xml:space="preserve"> </w:t>
            </w:r>
            <w:r w:rsidRPr="006506EE">
              <w:rPr>
                <w:rFonts w:ascii="Times New Roman" w:hAnsi="Times New Roman" w:cs="Times New Roman"/>
                <w:sz w:val="24"/>
                <w:szCs w:val="24"/>
              </w:rPr>
              <w:t>Достижения в области архитектуры. Знаменитые мечети. Образование: медресе, университеты и наука. Достижения математиков, медиков, астрономов. Авиценна. Арабские философы. Аверроэс. Поэзия и проза. Культура повседневности</w:t>
            </w:r>
            <w:r w:rsidRPr="006506EE">
              <w:rPr>
                <w:rFonts w:ascii="Times New Roman" w:hAnsi="Times New Roman" w:cs="Times New Roman"/>
                <w:i/>
                <w:iCs/>
                <w:sz w:val="24"/>
                <w:szCs w:val="24"/>
              </w:rPr>
              <w:t>.</w:t>
            </w:r>
          </w:p>
        </w:tc>
        <w:tc>
          <w:tcPr>
            <w:tcW w:w="1136" w:type="dxa"/>
            <w:tcBorders>
              <w:top w:val="single" w:sz="4" w:space="0" w:color="00000A"/>
              <w:left w:val="single" w:sz="4" w:space="0" w:color="00000A"/>
              <w:bottom w:val="single" w:sz="4" w:space="0" w:color="auto"/>
              <w:right w:val="single" w:sz="4" w:space="0" w:color="00000A"/>
            </w:tcBorders>
          </w:tcPr>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p>
        </w:tc>
        <w:tc>
          <w:tcPr>
            <w:tcW w:w="1209" w:type="dxa"/>
            <w:vMerge w:val="restart"/>
            <w:tcBorders>
              <w:top w:val="single" w:sz="4" w:space="0" w:color="00000A"/>
              <w:left w:val="single" w:sz="4" w:space="0" w:color="00000A"/>
              <w:right w:val="single" w:sz="4" w:space="0" w:color="00000A"/>
            </w:tcBorders>
            <w:hideMark/>
          </w:tcPr>
          <w:p w:rsidR="00C72C4C" w:rsidRPr="006506EE" w:rsidRDefault="00C72C4C"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C72C4C" w:rsidRPr="006506EE" w:rsidTr="003F08D0">
        <w:trPr>
          <w:trHeight w:val="939"/>
        </w:trPr>
        <w:tc>
          <w:tcPr>
            <w:tcW w:w="3696" w:type="dxa"/>
            <w:vMerge/>
            <w:tcBorders>
              <w:left w:val="single" w:sz="4" w:space="0" w:color="00000A"/>
              <w:bottom w:val="single" w:sz="4" w:space="0" w:color="00000A"/>
              <w:right w:val="single" w:sz="4" w:space="0" w:color="00000A"/>
            </w:tcBorders>
            <w:hideMark/>
          </w:tcPr>
          <w:p w:rsidR="00C72C4C" w:rsidRPr="006506EE" w:rsidRDefault="00C72C4C" w:rsidP="006506EE">
            <w:pPr>
              <w:spacing w:after="0" w:line="360" w:lineRule="auto"/>
              <w:rPr>
                <w:rFonts w:ascii="Times New Roman" w:hAnsi="Times New Roman" w:cs="Times New Roman"/>
                <w:b/>
                <w:bCs/>
                <w:sz w:val="24"/>
                <w:szCs w:val="24"/>
              </w:rPr>
            </w:pPr>
          </w:p>
        </w:tc>
        <w:tc>
          <w:tcPr>
            <w:tcW w:w="8745" w:type="dxa"/>
            <w:tcBorders>
              <w:top w:val="single" w:sz="4" w:space="0" w:color="auto"/>
              <w:left w:val="single" w:sz="4" w:space="0" w:color="00000A"/>
              <w:bottom w:val="single" w:sz="4" w:space="0" w:color="00000A"/>
              <w:right w:val="single" w:sz="4" w:space="0" w:color="00000A"/>
            </w:tcBorders>
            <w:hideMark/>
          </w:tcPr>
          <w:p w:rsidR="00C72C4C" w:rsidRPr="006506EE" w:rsidRDefault="00C72C4C" w:rsidP="006506EE">
            <w:pPr>
              <w:pStyle w:val="af"/>
              <w:numPr>
                <w:ilvl w:val="0"/>
                <w:numId w:val="3"/>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Самостоятельная работа обучающихся</w:t>
            </w:r>
          </w:p>
          <w:p w:rsidR="00C72C4C" w:rsidRPr="006506EE" w:rsidRDefault="00C72C4C" w:rsidP="006506EE">
            <w:pPr>
              <w:spacing w:after="0" w:line="360" w:lineRule="auto"/>
              <w:ind w:firstLine="709"/>
              <w:jc w:val="both"/>
              <w:rPr>
                <w:rFonts w:ascii="Times New Roman" w:hAnsi="Times New Roman" w:cs="Times New Roman"/>
                <w:b/>
                <w:bCs/>
                <w:sz w:val="24"/>
                <w:szCs w:val="24"/>
              </w:rPr>
            </w:pPr>
            <w:r w:rsidRPr="006506EE">
              <w:rPr>
                <w:rFonts w:ascii="Times New Roman" w:hAnsi="Times New Roman" w:cs="Times New Roman"/>
                <w:sz w:val="24"/>
                <w:szCs w:val="24"/>
              </w:rPr>
              <w:t>Доклады на тему «Арабская культура»</w:t>
            </w:r>
          </w:p>
        </w:tc>
        <w:tc>
          <w:tcPr>
            <w:tcW w:w="1136" w:type="dxa"/>
            <w:tcBorders>
              <w:top w:val="single" w:sz="4" w:space="0" w:color="auto"/>
              <w:left w:val="single" w:sz="4" w:space="0" w:color="00000A"/>
              <w:bottom w:val="single" w:sz="4" w:space="0" w:color="00000A"/>
              <w:right w:val="single" w:sz="4" w:space="0" w:color="00000A"/>
            </w:tcBorders>
          </w:tcPr>
          <w:p w:rsidR="00C72C4C" w:rsidRPr="006506EE" w:rsidRDefault="00C72C4C" w:rsidP="006506EE">
            <w:pPr>
              <w:spacing w:after="0" w:line="360" w:lineRule="auto"/>
              <w:jc w:val="center"/>
              <w:rPr>
                <w:rFonts w:ascii="Times New Roman" w:hAnsi="Times New Roman" w:cs="Times New Roman"/>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sz w:val="24"/>
                <w:szCs w:val="24"/>
              </w:rPr>
              <w:t>1</w:t>
            </w:r>
          </w:p>
        </w:tc>
        <w:tc>
          <w:tcPr>
            <w:tcW w:w="1209" w:type="dxa"/>
            <w:vMerge/>
            <w:tcBorders>
              <w:left w:val="single" w:sz="4" w:space="0" w:color="00000A"/>
              <w:bottom w:val="single" w:sz="4" w:space="0" w:color="00000A"/>
              <w:right w:val="single" w:sz="4" w:space="0" w:color="00000A"/>
            </w:tcBorders>
            <w:hideMark/>
          </w:tcPr>
          <w:p w:rsidR="00C72C4C" w:rsidRPr="006506EE" w:rsidRDefault="00C72C4C"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3</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Становление западноевропейской цивилизации</w:t>
            </w:r>
          </w:p>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color w:val="000000"/>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before="120" w:after="0" w:line="360" w:lineRule="auto"/>
              <w:ind w:firstLine="709"/>
              <w:jc w:val="both"/>
              <w:rPr>
                <w:rFonts w:ascii="Times New Roman" w:hAnsi="Times New Roman" w:cs="Times New Roman"/>
                <w:spacing w:val="-6"/>
                <w:sz w:val="24"/>
                <w:szCs w:val="24"/>
              </w:rPr>
            </w:pPr>
            <w:r w:rsidRPr="006506EE">
              <w:rPr>
                <w:rFonts w:ascii="Times New Roman" w:hAnsi="Times New Roman" w:cs="Times New Roman"/>
                <w:sz w:val="24"/>
                <w:szCs w:val="24"/>
              </w:rPr>
              <w:t xml:space="preserve">Хронологические рамки западного Средневековья. </w:t>
            </w:r>
            <w:r w:rsidRPr="006506EE">
              <w:rPr>
                <w:rFonts w:ascii="Times New Roman" w:hAnsi="Times New Roman" w:cs="Times New Roman"/>
                <w:spacing w:val="-6"/>
                <w:sz w:val="24"/>
                <w:szCs w:val="24"/>
              </w:rPr>
              <w:t>Встреча античной цивилизации и варварского мира.</w:t>
            </w:r>
            <w:r w:rsidRPr="006506EE">
              <w:rPr>
                <w:rFonts w:ascii="Times New Roman" w:hAnsi="Times New Roman" w:cs="Times New Roman"/>
                <w:b/>
                <w:bCs/>
                <w:spacing w:val="-6"/>
                <w:sz w:val="24"/>
                <w:szCs w:val="24"/>
              </w:rPr>
              <w:t xml:space="preserve"> </w:t>
            </w:r>
            <w:r w:rsidRPr="006506EE">
              <w:rPr>
                <w:rFonts w:ascii="Times New Roman" w:hAnsi="Times New Roman" w:cs="Times New Roman"/>
                <w:spacing w:val="-6"/>
                <w:sz w:val="24"/>
                <w:szCs w:val="24"/>
              </w:rPr>
              <w:t>Основные этапы взаимоотношений римлян и германцев (</w:t>
            </w:r>
            <w:r w:rsidRPr="006506EE">
              <w:rPr>
                <w:rFonts w:ascii="Times New Roman" w:hAnsi="Times New Roman" w:cs="Times New Roman"/>
                <w:spacing w:val="-6"/>
                <w:sz w:val="24"/>
                <w:szCs w:val="24"/>
                <w:lang w:val="en-US"/>
              </w:rPr>
              <w:t>I</w:t>
            </w:r>
            <w:r w:rsidRPr="006506EE">
              <w:rPr>
                <w:rFonts w:ascii="Times New Roman" w:hAnsi="Times New Roman" w:cs="Times New Roman"/>
                <w:spacing w:val="-6"/>
                <w:sz w:val="24"/>
                <w:szCs w:val="24"/>
              </w:rPr>
              <w:t xml:space="preserve"> в. до н.э. — </w:t>
            </w:r>
            <w:r w:rsidRPr="006506EE">
              <w:rPr>
                <w:rFonts w:ascii="Times New Roman" w:hAnsi="Times New Roman" w:cs="Times New Roman"/>
                <w:spacing w:val="-6"/>
                <w:sz w:val="24"/>
                <w:szCs w:val="24"/>
                <w:lang w:val="en-US"/>
              </w:rPr>
              <w:t>V</w:t>
            </w:r>
            <w:r w:rsidRPr="006506EE">
              <w:rPr>
                <w:rFonts w:ascii="Times New Roman" w:hAnsi="Times New Roman" w:cs="Times New Roman"/>
                <w:spacing w:val="-6"/>
                <w:sz w:val="24"/>
                <w:szCs w:val="24"/>
              </w:rPr>
              <w:t xml:space="preserve"> в. н.э.).  Великое переселение народов и его</w:t>
            </w:r>
            <w:r w:rsidRPr="006506EE">
              <w:rPr>
                <w:rFonts w:ascii="Times New Roman" w:hAnsi="Times New Roman" w:cs="Times New Roman"/>
                <w:b/>
                <w:bCs/>
                <w:spacing w:val="-6"/>
                <w:sz w:val="24"/>
                <w:szCs w:val="24"/>
              </w:rPr>
              <w:t xml:space="preserve"> </w:t>
            </w:r>
            <w:r w:rsidRPr="006506EE">
              <w:rPr>
                <w:rFonts w:ascii="Times New Roman" w:hAnsi="Times New Roman" w:cs="Times New Roman"/>
                <w:spacing w:val="-6"/>
                <w:sz w:val="24"/>
                <w:szCs w:val="24"/>
              </w:rPr>
              <w:t>исторические результаты.</w:t>
            </w: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Процесс христианизации германских народов. Культурно-религиозная роль монастырей в раннее Средневековье, их религиозные, социальные и культурные функции.  Исторические итоги раннесредневекового периода. Государства Европы </w:t>
            </w:r>
            <w:r w:rsidRPr="006506EE">
              <w:rPr>
                <w:rFonts w:ascii="Times New Roman" w:hAnsi="Times New Roman" w:cs="Times New Roman"/>
                <w:sz w:val="24"/>
                <w:szCs w:val="24"/>
                <w:lang w:val="en-US"/>
              </w:rPr>
              <w:t>VIII</w:t>
            </w:r>
            <w:r w:rsidRPr="006506EE">
              <w:rPr>
                <w:rFonts w:ascii="Times New Roman" w:hAnsi="Times New Roman" w:cs="Times New Roman"/>
                <w:sz w:val="24"/>
                <w:szCs w:val="24"/>
              </w:rPr>
              <w:t>—</w:t>
            </w:r>
            <w:r w:rsidRPr="006506EE">
              <w:rPr>
                <w:rFonts w:ascii="Times New Roman" w:hAnsi="Times New Roman" w:cs="Times New Roman"/>
                <w:sz w:val="24"/>
                <w:szCs w:val="24"/>
                <w:lang w:val="en-US"/>
              </w:rPr>
              <w:t>X</w:t>
            </w:r>
            <w:r w:rsidRPr="006506EE">
              <w:rPr>
                <w:rFonts w:ascii="Times New Roman" w:hAnsi="Times New Roman" w:cs="Times New Roman"/>
                <w:sz w:val="24"/>
                <w:szCs w:val="24"/>
              </w:rPr>
              <w:t xml:space="preserve">І вв. Политическая раздробленность и ее причины. Роль античных </w:t>
            </w:r>
            <w:r w:rsidRPr="006506EE">
              <w:rPr>
                <w:rFonts w:ascii="Times New Roman" w:hAnsi="Times New Roman" w:cs="Times New Roman"/>
                <w:sz w:val="24"/>
                <w:szCs w:val="24"/>
              </w:rPr>
              <w:lastRenderedPageBreak/>
              <w:t>традиций в развитии восточно-христианской цивилизации. Византийские государство, церковь, общество. Особенности отношений земельной собственности. Город и деревня: высокий уровень развития. Культура и православие. Пути и этапы распространения православия. Внутренние и внешние причины гибели Византии. Соприкосновение разных цивилизаций в пределах Византийской империи.</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2</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sz w:val="24"/>
                <w:szCs w:val="24"/>
              </w:rPr>
              <w:t>Доклады на темы: Город и деревня: высокий уровень развития. Культура и православие. Пути и этапы распространения православия. Внутренние и внешние причины гибели Византии. Соприкосновение разных цивилизаций в пределах Византийской империи</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4</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Расцвет западноевропейской средневековой цивилизации</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color w:val="000000"/>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Социально-экономические особенности периода. Складывание средневековых классов и сословий. Отношения собственности. Феод. Вассальные связи. Начало формирования «феодальной лестницы». Аграрный характер средневековой цивилизации. Феномен средневекового города.  Основные формы государственной власти. Сословно-представительные монархии. Церковь и светские власти, церковь и общество.  Социальные конфликты в Средние века: ереси, крестьянские восстания, народные движения.  Представления о мире и человеке в Средние века. Повседневная жизнь в эпоху Средневековья</w:t>
            </w:r>
            <w:r w:rsidRPr="006506EE">
              <w:rPr>
                <w:rFonts w:ascii="Times New Roman" w:hAnsi="Times New Roman" w:cs="Times New Roman"/>
                <w:i/>
                <w:iCs/>
                <w:sz w:val="24"/>
                <w:szCs w:val="24"/>
              </w:rPr>
              <w:t>.</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 xml:space="preserve">   </w:t>
            </w: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 xml:space="preserve">   2.Самостоятельная работа обучающихся:</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sz w:val="24"/>
                <w:szCs w:val="24"/>
              </w:rPr>
              <w:t>Презентации на тему: «Повседневная жизнь в эпоху Средневековья</w:t>
            </w:r>
            <w:r w:rsidRPr="006506EE">
              <w:rPr>
                <w:rFonts w:ascii="Times New Roman" w:hAnsi="Times New Roman" w:cs="Times New Roman"/>
                <w:i/>
                <w:iCs/>
                <w:sz w:val="24"/>
                <w:szCs w:val="24"/>
              </w:rPr>
              <w:t>»</w:t>
            </w:r>
          </w:p>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lastRenderedPageBreak/>
              <w:t>Раздел 4</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История России с древнейших времен до конца 17 века</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30</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Племена и народы восточной Европы в древности</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f"/>
              <w:numPr>
                <w:ilvl w:val="0"/>
                <w:numId w:val="4"/>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Заселение Восточной Европы. Племена и народы Северного Причерноморья в </w:t>
            </w:r>
            <w:r w:rsidRPr="006506EE">
              <w:rPr>
                <w:rFonts w:ascii="Times New Roman" w:hAnsi="Times New Roman" w:cs="Times New Roman"/>
                <w:sz w:val="24"/>
                <w:szCs w:val="24"/>
                <w:lang w:val="fr-FR"/>
              </w:rPr>
              <w:t>I</w:t>
            </w:r>
            <w:r w:rsidRPr="006506EE">
              <w:rPr>
                <w:rFonts w:ascii="Times New Roman" w:hAnsi="Times New Roman" w:cs="Times New Roman"/>
                <w:sz w:val="24"/>
                <w:szCs w:val="24"/>
              </w:rPr>
              <w:t xml:space="preserve"> тысячелетии до н. э. Споры о происхождении и прародине славян. Славяне и Великое переселение народов (IV—VI вв.). Его причины.</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 Германские и славянские племена в Европе. Распад славянской общности. Основные пути миграции славян. Готы. Гунны. Тюрки. Аварский и Хазарский каганаты. Финно-угорские племена. Византия и народы Восточной Европы. </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Заселение славянами Балканского полуострова. Империя и славянство: мир цивилизации и мир варваров.</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f"/>
              <w:spacing w:after="0" w:line="360" w:lineRule="auto"/>
              <w:ind w:left="33"/>
              <w:jc w:val="center"/>
              <w:rPr>
                <w:rFonts w:ascii="Times New Roman" w:hAnsi="Times New Roman" w:cs="Times New Roman"/>
                <w:b/>
                <w:bCs/>
                <w:sz w:val="24"/>
                <w:szCs w:val="24"/>
              </w:rPr>
            </w:pPr>
            <w:r w:rsidRPr="006506EE">
              <w:rPr>
                <w:rFonts w:ascii="Times New Roman" w:hAnsi="Times New Roman" w:cs="Times New Roman"/>
                <w:b/>
                <w:bCs/>
                <w:sz w:val="24"/>
                <w:szCs w:val="24"/>
              </w:rPr>
              <w:t xml:space="preserve">         2</w:t>
            </w:r>
            <w:r w:rsidRPr="006506EE">
              <w:rPr>
                <w:rFonts w:ascii="Times New Roman" w:hAnsi="Times New Roman" w:cs="Times New Roman"/>
                <w:sz w:val="24"/>
                <w:szCs w:val="24"/>
              </w:rPr>
              <w:t>.</w:t>
            </w:r>
            <w:r w:rsidRPr="006506EE">
              <w:rPr>
                <w:rFonts w:ascii="Times New Roman" w:hAnsi="Times New Roman" w:cs="Times New Roman"/>
                <w:b/>
                <w:bCs/>
                <w:sz w:val="24"/>
                <w:szCs w:val="24"/>
              </w:rPr>
              <w:t>Самостоятельная работа обучающихся:</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 Быт и хозяйство восточных славян. Жилище. Одежда. Формы хозяйствования. Общественные отношения. Семья. Роль женщин в общине. Верования. Славянский пантеон и языческие обряды.</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Формирование основ государственности у восточных славян</w:t>
            </w: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f"/>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Предпосылки образования государства у восточных славян. Разложение первобытнообщинного строя. Формирование союзов племен. Славяне в Восточной Европе. Особенности ее хозяйственного освоения. Первые славянские государства Европы (Первое Болгарское царство, Велико-моравская держава, Польша). Крещение южных и западных славян.  Вече и его роль в древнеславянском обществе. Князья и дружинники: происхождение и социальный статус. Карта Восточной Европы к началу </w:t>
            </w:r>
            <w:r w:rsidRPr="006506EE">
              <w:rPr>
                <w:rFonts w:ascii="Times New Roman" w:hAnsi="Times New Roman" w:cs="Times New Roman"/>
                <w:sz w:val="24"/>
                <w:szCs w:val="24"/>
                <w:lang w:val="fr-FR"/>
              </w:rPr>
              <w:t>IX </w:t>
            </w:r>
            <w:r w:rsidRPr="006506EE">
              <w:rPr>
                <w:rFonts w:ascii="Times New Roman" w:hAnsi="Times New Roman" w:cs="Times New Roman"/>
                <w:sz w:val="24"/>
                <w:szCs w:val="24"/>
              </w:rPr>
              <w:t xml:space="preserve">в. Племенные союзы восточных </w:t>
            </w:r>
            <w:r w:rsidRPr="006506EE">
              <w:rPr>
                <w:rFonts w:ascii="Times New Roman" w:hAnsi="Times New Roman" w:cs="Times New Roman"/>
                <w:sz w:val="24"/>
                <w:szCs w:val="24"/>
              </w:rPr>
              <w:lastRenderedPageBreak/>
              <w:t xml:space="preserve">славян. Общественный строй. Князья и их дружины. Точки зрения на природу государственности на Руси. Первые русские князья и их деятельность: военные походы и реформы. </w:t>
            </w:r>
            <w:r w:rsidRPr="006506EE">
              <w:rPr>
                <w:rFonts w:ascii="Times New Roman" w:hAnsi="Times New Roman" w:cs="Times New Roman"/>
                <w:spacing w:val="-4"/>
                <w:sz w:val="24"/>
                <w:szCs w:val="24"/>
              </w:rPr>
              <w:t xml:space="preserve">Этнополитические особенности Древней Руси. Военные, дипломатические и торговые контакты Руси и Византии в IX–X вв. Владимир. Святой. </w:t>
            </w:r>
            <w:bookmarkStart w:id="10" w:name="__DdeLink__1801_860401579"/>
            <w:bookmarkEnd w:id="10"/>
            <w:r w:rsidRPr="006506EE">
              <w:rPr>
                <w:rFonts w:ascii="Times New Roman" w:hAnsi="Times New Roman" w:cs="Times New Roman"/>
                <w:spacing w:val="-4"/>
                <w:sz w:val="24"/>
                <w:szCs w:val="24"/>
              </w:rPr>
              <w:t xml:space="preserve">Введение христианства. Культурно-историческое значение христианизации. </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6</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b/>
                <w:bCs/>
                <w:sz w:val="24"/>
                <w:szCs w:val="24"/>
              </w:rPr>
              <w:t xml:space="preserve">            2.Самостоятельная работа обучающихся</w:t>
            </w:r>
            <w:r w:rsidRPr="006506EE">
              <w:rPr>
                <w:rFonts w:ascii="Times New Roman" w:hAnsi="Times New Roman" w:cs="Times New Roman"/>
                <w:sz w:val="24"/>
                <w:szCs w:val="24"/>
              </w:rPr>
              <w:t>.</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Религия и мифологические представления о природе и человеке. Хозяйство и быт, повседневная жизнь. «Путь из варяг в греки». Споры о происхождении и роли варягов.</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3</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3</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Древняя Русь в период политической раздробленности и борьба с иноземцами.</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f"/>
              <w:numPr>
                <w:ilvl w:val="0"/>
                <w:numId w:val="5"/>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Причины раздробленности. Междоусобная борьба князей. Древняя Русь и Великая степь. Крупнейшие земли и княжества Руси, их особенности. Великий Новгород. Хозяйственное, социальное и политическое развитие. Владимиро-Суздальское  княжество. Роль городов и ремесла. Политическое устройство. Галицко-Волынское княжество. Земледелие, города и ремесло. Роль боярства. Общественно-экономический строй монгольских племен. Образование державы Чингисхана и монгольские завоевания. Нашествие Батыя на Русь. Образование Золотой Орды, ее социально-экономическое и политическое устройство. Политическое и культурное значение распространения ислама. Русь под властью Золотой Орды. Прибалтика в начале X</w:t>
            </w:r>
            <w:r w:rsidRPr="006506EE">
              <w:rPr>
                <w:rFonts w:ascii="Times New Roman" w:hAnsi="Times New Roman" w:cs="Times New Roman"/>
                <w:sz w:val="24"/>
                <w:szCs w:val="24"/>
                <w:lang w:val="en-US"/>
              </w:rPr>
              <w:t>III</w:t>
            </w:r>
            <w:r w:rsidRPr="006506EE">
              <w:rPr>
                <w:rFonts w:ascii="Times New Roman" w:hAnsi="Times New Roman" w:cs="Times New Roman"/>
                <w:sz w:val="24"/>
                <w:szCs w:val="24"/>
              </w:rPr>
              <w:t xml:space="preserve"> в. Агрессия крестоносцев в прибалтийские земли. Рыцарские ордена. Борьба народов Прибалтики и Руси против крестоносцев. Разгром шведов на Неве. Ледовое побоище. Князь Александр Невский: политика подчинения Орде и противодействия католицизму. Объединение литовских земель и становление литовского государства. Русские </w:t>
            </w:r>
            <w:r w:rsidRPr="006506EE">
              <w:rPr>
                <w:rFonts w:ascii="Times New Roman" w:hAnsi="Times New Roman" w:cs="Times New Roman"/>
                <w:sz w:val="24"/>
                <w:szCs w:val="24"/>
              </w:rPr>
              <w:lastRenderedPageBreak/>
              <w:t>земли в составе Великого княжества Литовского. Распространение католицизма на территории Литвы.</w:t>
            </w:r>
          </w:p>
          <w:p w:rsidR="006506EE" w:rsidRPr="006506EE" w:rsidRDefault="006506EE" w:rsidP="006506EE">
            <w:pPr>
              <w:spacing w:after="0" w:line="360" w:lineRule="auto"/>
              <w:jc w:val="both"/>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6</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1.Самостоятельная работа обучающихся:</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Презентации на темы: Древняя Русь и Великая степь.  Роль городов и ремесла. Русь под властью Золотой Орды.</w:t>
            </w:r>
          </w:p>
          <w:p w:rsidR="006506EE" w:rsidRPr="006506EE" w:rsidRDefault="006506EE" w:rsidP="006506EE">
            <w:pPr>
              <w:spacing w:after="0" w:line="360" w:lineRule="auto"/>
              <w:ind w:firstLine="709"/>
              <w:jc w:val="both"/>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3</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Тема 4 </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Русь на пути возрождения. </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От Руси к России</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f"/>
              <w:numPr>
                <w:ilvl w:val="0"/>
                <w:numId w:val="6"/>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pStyle w:val="af"/>
              <w:numPr>
                <w:ilvl w:val="0"/>
                <w:numId w:val="6"/>
              </w:num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Политическая и конфессиональная карта Восточной Европы в </w:t>
            </w:r>
            <w:r w:rsidRPr="006506EE">
              <w:rPr>
                <w:rFonts w:ascii="Times New Roman" w:hAnsi="Times New Roman" w:cs="Times New Roman"/>
                <w:sz w:val="24"/>
                <w:szCs w:val="24"/>
                <w:lang w:val="fr-FR"/>
              </w:rPr>
              <w:t>XIV</w:t>
            </w:r>
            <w:r w:rsidRPr="006506EE">
              <w:rPr>
                <w:rFonts w:ascii="Times New Roman" w:hAnsi="Times New Roman" w:cs="Times New Roman"/>
                <w:sz w:val="24"/>
                <w:szCs w:val="24"/>
              </w:rPr>
              <w:t>–</w:t>
            </w:r>
            <w:r w:rsidRPr="006506EE">
              <w:rPr>
                <w:rFonts w:ascii="Times New Roman" w:hAnsi="Times New Roman" w:cs="Times New Roman"/>
                <w:sz w:val="24"/>
                <w:szCs w:val="24"/>
                <w:lang w:val="en-US"/>
              </w:rPr>
              <w:t>XV</w:t>
            </w:r>
            <w:r w:rsidRPr="006506EE">
              <w:rPr>
                <w:rFonts w:ascii="Times New Roman" w:hAnsi="Times New Roman" w:cs="Times New Roman"/>
                <w:sz w:val="24"/>
                <w:szCs w:val="24"/>
              </w:rPr>
              <w:t xml:space="preserve"> вв. Восстановление экономического уровня после нашествия ордынцев . Русь и Золотая Орда в XIV в. Борьба за великое княжение. Экономическое и политическое усиление Московского княжества. Борьба Москвы и Твери. Иван Калита. Дмитрий Донской и начало борьбы за свержение ордынского ига. Куликовская битва и ее значение. Церковь в период объединения Руси. Обособление западных территорий Руси. Великое княжество Литовское и Польша. Борьба Руси, Литвы и Орды за политическое господство в Восточной Европе. Особое положение Новгородской республики. Социальная структура русского общества. Характер и особенности объединения Руси. Иван </w:t>
            </w:r>
            <w:r w:rsidRPr="006506EE">
              <w:rPr>
                <w:rFonts w:ascii="Times New Roman" w:hAnsi="Times New Roman" w:cs="Times New Roman"/>
                <w:sz w:val="24"/>
                <w:szCs w:val="24"/>
                <w:lang w:val="en-US"/>
              </w:rPr>
              <w:t>III</w:t>
            </w:r>
            <w:r w:rsidRPr="006506EE">
              <w:rPr>
                <w:rFonts w:ascii="Times New Roman" w:hAnsi="Times New Roman" w:cs="Times New Roman"/>
                <w:sz w:val="24"/>
                <w:szCs w:val="24"/>
              </w:rPr>
              <w:t>. Присоединение Новгорода и других  земель. Свержение ордынского ига (1480 г.). Завершение образования единого Русского государства. Предпосылки централизации. Политический строй. Судебник 1497г. Формирование органов центральной и местной власти. Зарождение приказного строя. Боярская дума.</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6</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C72C4C">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Доклады на тему: «Церковно-политическая теория «Москва — третий Рим» и ее роль в противостоянии распространению западных идей. Вклад православной церкви в укрепление единого государства»</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3</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C72C4C" w:rsidRPr="006506EE" w:rsidTr="00AD3281">
        <w:trPr>
          <w:trHeight w:val="4890"/>
        </w:trPr>
        <w:tc>
          <w:tcPr>
            <w:tcW w:w="3696" w:type="dxa"/>
            <w:vMerge w:val="restart"/>
            <w:tcBorders>
              <w:top w:val="single" w:sz="4" w:space="0" w:color="00000A"/>
              <w:left w:val="single" w:sz="4" w:space="0" w:color="00000A"/>
              <w:right w:val="single" w:sz="4" w:space="0" w:color="00000A"/>
            </w:tcBorders>
            <w:hideMark/>
          </w:tcPr>
          <w:p w:rsidR="00C72C4C" w:rsidRPr="006506EE" w:rsidRDefault="00C72C4C"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5</w:t>
            </w:r>
          </w:p>
          <w:p w:rsidR="00C72C4C" w:rsidRPr="006506EE" w:rsidRDefault="00C72C4C"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Россия в царствование Ивана Грозного.</w:t>
            </w:r>
          </w:p>
        </w:tc>
        <w:tc>
          <w:tcPr>
            <w:tcW w:w="8745" w:type="dxa"/>
            <w:tcBorders>
              <w:top w:val="single" w:sz="4" w:space="0" w:color="00000A"/>
              <w:left w:val="single" w:sz="4" w:space="0" w:color="00000A"/>
              <w:bottom w:val="single" w:sz="4" w:space="0" w:color="auto"/>
              <w:right w:val="single" w:sz="4" w:space="0" w:color="00000A"/>
            </w:tcBorders>
            <w:hideMark/>
          </w:tcPr>
          <w:p w:rsidR="00C72C4C" w:rsidRPr="006506EE" w:rsidRDefault="00C72C4C" w:rsidP="006506EE">
            <w:pPr>
              <w:pStyle w:val="af"/>
              <w:numPr>
                <w:ilvl w:val="0"/>
                <w:numId w:val="7"/>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C72C4C" w:rsidRPr="006506EE" w:rsidRDefault="00C72C4C" w:rsidP="006506EE">
            <w:pPr>
              <w:pStyle w:val="8"/>
              <w:spacing w:before="0" w:after="120" w:line="360" w:lineRule="auto"/>
              <w:ind w:firstLine="709"/>
              <w:jc w:val="both"/>
              <w:rPr>
                <w:rFonts w:ascii="Times New Roman" w:hAnsi="Times New Roman" w:cs="Times New Roman"/>
                <w:color w:val="00000A"/>
                <w:sz w:val="24"/>
                <w:szCs w:val="24"/>
              </w:rPr>
            </w:pPr>
            <w:r w:rsidRPr="006506EE">
              <w:rPr>
                <w:rFonts w:ascii="Times New Roman" w:hAnsi="Times New Roman" w:cs="Times New Roman"/>
                <w:color w:val="00000A"/>
                <w:sz w:val="24"/>
                <w:szCs w:val="24"/>
              </w:rPr>
              <w:t>Территория и население России в X</w:t>
            </w:r>
            <w:r w:rsidRPr="006506EE">
              <w:rPr>
                <w:rFonts w:ascii="Times New Roman" w:hAnsi="Times New Roman" w:cs="Times New Roman"/>
                <w:color w:val="00000A"/>
                <w:sz w:val="24"/>
                <w:szCs w:val="24"/>
                <w:lang w:val="en-US"/>
              </w:rPr>
              <w:t>VI</w:t>
            </w:r>
            <w:r w:rsidRPr="006506EE">
              <w:rPr>
                <w:rFonts w:ascii="Times New Roman" w:hAnsi="Times New Roman" w:cs="Times New Roman"/>
                <w:color w:val="00000A"/>
                <w:sz w:val="24"/>
                <w:szCs w:val="24"/>
              </w:rPr>
              <w:t xml:space="preserve"> в. Елена Глинская. Боярское правление. Венчание на царство Ивана Грозного, формирование самодержавной идеологии. Избранная Рада и ее реформы. Элементы сословно-представительной монархии в России. Судебник1550г. Церковь и государство. Стоглавый собор. Военные преобразования.  Опричнина и причины ее введения. Опричный террор. Социально-экономические и политические последствия опричнины. Экономическое положение и социально-политические противоречия в русском обществе конца XVI в. Мнения историков о сущности опричнины. Основные направления внешней политики Ивана Грозного. Присоединение Казанского и Астраханского ханств. Вхождение башкирских земель в состав России. Укрепление позиций России на Кавказе. Отношения с Крымским ханством. «Дикое поле». Казачество. Борьба за выход к Балтийскому морю. Ливонская война (1558–1583 гг.). Образование Речи Посполитой (1569г.). Поход Ермака. Вхождение Западной Сибири в состав Российского государства. Смута в России начала </w:t>
            </w:r>
            <w:r w:rsidRPr="006506EE">
              <w:rPr>
                <w:rFonts w:ascii="Times New Roman" w:hAnsi="Times New Roman" w:cs="Times New Roman"/>
                <w:color w:val="00000A"/>
                <w:sz w:val="24"/>
                <w:szCs w:val="24"/>
                <w:lang w:val="fr-FR"/>
              </w:rPr>
              <w:t xml:space="preserve">XVII </w:t>
            </w:r>
            <w:r w:rsidRPr="006506EE">
              <w:rPr>
                <w:rFonts w:ascii="Times New Roman" w:hAnsi="Times New Roman" w:cs="Times New Roman"/>
                <w:color w:val="00000A"/>
                <w:sz w:val="24"/>
                <w:szCs w:val="24"/>
              </w:rPr>
              <w:t xml:space="preserve">в. Предпосылки Смуты в России. Династический вопрос. Борис Годунов и его политика. Учреждение патриаршества.  Начало гражданской войны в России. Самозванцы. Народные восстания.  Вмешательство Польши и Швеции во внутренние дела России. Семибоярщина. Польские войска в Москве. Первое и второе ополчения. Кузьма Минин и Дмитрий Пожарский. Земский собор 1613 г. и </w:t>
            </w:r>
            <w:r w:rsidRPr="006506EE">
              <w:rPr>
                <w:rFonts w:ascii="Times New Roman" w:hAnsi="Times New Roman" w:cs="Times New Roman"/>
                <w:color w:val="00000A"/>
                <w:sz w:val="24"/>
                <w:szCs w:val="24"/>
              </w:rPr>
              <w:lastRenderedPageBreak/>
              <w:t xml:space="preserve">начало правления Романовых. Окончание гражданской войны. Причины и условия становления сословно-представительной монархии и ее особенности в России. Россия в середине и второй половине </w:t>
            </w:r>
            <w:r w:rsidRPr="006506EE">
              <w:rPr>
                <w:rFonts w:ascii="Times New Roman" w:hAnsi="Times New Roman" w:cs="Times New Roman"/>
                <w:color w:val="00000A"/>
                <w:sz w:val="24"/>
                <w:szCs w:val="24"/>
                <w:lang w:val="fr-FR"/>
              </w:rPr>
              <w:t xml:space="preserve">XVII </w:t>
            </w:r>
            <w:r w:rsidRPr="006506EE">
              <w:rPr>
                <w:rFonts w:ascii="Times New Roman" w:hAnsi="Times New Roman" w:cs="Times New Roman"/>
                <w:color w:val="00000A"/>
                <w:sz w:val="24"/>
                <w:szCs w:val="24"/>
              </w:rPr>
              <w:t xml:space="preserve">в.. Соборное уложение 1649 г. Юридическое оформление крепостного права. Городские восстания середины </w:t>
            </w:r>
            <w:r w:rsidRPr="006506EE">
              <w:rPr>
                <w:rFonts w:ascii="Times New Roman" w:hAnsi="Times New Roman" w:cs="Times New Roman"/>
                <w:color w:val="00000A"/>
                <w:sz w:val="24"/>
                <w:szCs w:val="24"/>
                <w:lang w:val="en-US"/>
              </w:rPr>
              <w:t>XVII</w:t>
            </w:r>
            <w:r w:rsidRPr="006506EE">
              <w:rPr>
                <w:rFonts w:ascii="Times New Roman" w:hAnsi="Times New Roman" w:cs="Times New Roman"/>
                <w:color w:val="00000A"/>
                <w:sz w:val="24"/>
                <w:szCs w:val="24"/>
              </w:rPr>
              <w:t xml:space="preserve"> столетия. Политический строй России. Развитие приказной системы. Падение роли Боярской думы и земских соборов. Характер и особенности российского самодержавия. Реформы Никона и церковный раскол. Культурное и политическое значение. Крестьянская война под предводительством Степана Разина. Основные направления внешней политики России. Присоединение Левобережной Украины. Войны со Швецией и Турцией. Освоение Сибири и Дальнего Востока. </w:t>
            </w:r>
          </w:p>
          <w:p w:rsidR="00C72C4C" w:rsidRPr="006506EE" w:rsidRDefault="00C72C4C" w:rsidP="006506EE">
            <w:pPr>
              <w:pStyle w:val="8"/>
              <w:spacing w:before="0" w:after="120" w:line="360" w:lineRule="auto"/>
              <w:rPr>
                <w:rFonts w:ascii="Times New Roman" w:hAnsi="Times New Roman" w:cs="Times New Roman"/>
                <w:color w:val="00000A"/>
                <w:sz w:val="24"/>
                <w:szCs w:val="24"/>
              </w:rPr>
            </w:pPr>
            <w:r w:rsidRPr="006506EE">
              <w:rPr>
                <w:rFonts w:ascii="Times New Roman" w:hAnsi="Times New Roman" w:cs="Times New Roman"/>
                <w:color w:val="00000A"/>
                <w:sz w:val="24"/>
                <w:szCs w:val="24"/>
              </w:rPr>
              <w:t>1.Самостоятельная работа обучающихся:</w:t>
            </w:r>
          </w:p>
          <w:p w:rsidR="00C72C4C" w:rsidRPr="006506EE" w:rsidRDefault="00C72C4C" w:rsidP="006506EE">
            <w:pPr>
              <w:pStyle w:val="8"/>
              <w:spacing w:before="0" w:after="120" w:line="360" w:lineRule="auto"/>
              <w:rPr>
                <w:rFonts w:ascii="Times New Roman" w:hAnsi="Times New Roman" w:cs="Times New Roman"/>
                <w:color w:val="00000A"/>
                <w:sz w:val="24"/>
                <w:szCs w:val="24"/>
              </w:rPr>
            </w:pPr>
            <w:r w:rsidRPr="006506EE">
              <w:rPr>
                <w:rFonts w:ascii="Times New Roman" w:hAnsi="Times New Roman" w:cs="Times New Roman"/>
                <w:color w:val="00000A"/>
                <w:sz w:val="24"/>
                <w:szCs w:val="24"/>
              </w:rPr>
              <w:t>Доклады на темы: «Русская культура в Х</w:t>
            </w:r>
            <w:r w:rsidRPr="006506EE">
              <w:rPr>
                <w:rFonts w:ascii="Times New Roman" w:hAnsi="Times New Roman" w:cs="Times New Roman"/>
                <w:color w:val="00000A"/>
                <w:sz w:val="24"/>
                <w:szCs w:val="24"/>
                <w:lang w:val="en-US"/>
              </w:rPr>
              <w:t>III</w:t>
            </w:r>
            <w:r w:rsidRPr="006506EE">
              <w:rPr>
                <w:rFonts w:ascii="Times New Roman" w:hAnsi="Times New Roman" w:cs="Times New Roman"/>
                <w:color w:val="00000A"/>
                <w:sz w:val="24"/>
                <w:szCs w:val="24"/>
              </w:rPr>
              <w:t>–Х</w:t>
            </w:r>
            <w:r w:rsidRPr="006506EE">
              <w:rPr>
                <w:rFonts w:ascii="Times New Roman" w:hAnsi="Times New Roman" w:cs="Times New Roman"/>
                <w:color w:val="00000A"/>
                <w:sz w:val="24"/>
                <w:szCs w:val="24"/>
                <w:lang w:val="en-US"/>
              </w:rPr>
              <w:t>VII</w:t>
            </w:r>
            <w:r w:rsidRPr="006506EE">
              <w:rPr>
                <w:rFonts w:ascii="Times New Roman" w:hAnsi="Times New Roman" w:cs="Times New Roman"/>
                <w:color w:val="00000A"/>
                <w:sz w:val="24"/>
                <w:szCs w:val="24"/>
              </w:rPr>
              <w:t xml:space="preserve"> вв». (Литература, живопись, архитектура.  Религиозные споры. Публицистика. «Домострой». Социальная роль женщины. Быт и нравы. «Обмирщение» русской культуры в X</w:t>
            </w:r>
            <w:r w:rsidRPr="006506EE">
              <w:rPr>
                <w:rFonts w:ascii="Times New Roman" w:hAnsi="Times New Roman" w:cs="Times New Roman"/>
                <w:color w:val="00000A"/>
                <w:sz w:val="24"/>
                <w:szCs w:val="24"/>
                <w:lang w:val="en-US"/>
              </w:rPr>
              <w:t>VII</w:t>
            </w:r>
            <w:r w:rsidRPr="006506EE">
              <w:rPr>
                <w:rFonts w:ascii="Times New Roman" w:hAnsi="Times New Roman" w:cs="Times New Roman"/>
                <w:color w:val="00000A"/>
                <w:sz w:val="24"/>
                <w:szCs w:val="24"/>
              </w:rPr>
              <w:t xml:space="preserve"> в. Расширение культурных связей с Западной Европой. Создание школ. Славяно-греко-латинская академия. Новые жанры в литературе. Симеон</w:t>
            </w:r>
            <w:r w:rsidRPr="006506EE">
              <w:rPr>
                <w:rFonts w:ascii="Times New Roman" w:hAnsi="Times New Roman" w:cs="Times New Roman"/>
                <w:sz w:val="24"/>
                <w:szCs w:val="24"/>
              </w:rPr>
              <w:t xml:space="preserve"> Полоцкий. Протопоп Аввакум.)</w:t>
            </w:r>
          </w:p>
        </w:tc>
        <w:tc>
          <w:tcPr>
            <w:tcW w:w="1136" w:type="dxa"/>
            <w:tcBorders>
              <w:top w:val="single" w:sz="4" w:space="0" w:color="00000A"/>
              <w:left w:val="single" w:sz="4" w:space="0" w:color="00000A"/>
              <w:bottom w:val="single" w:sz="4" w:space="0" w:color="auto"/>
              <w:right w:val="single" w:sz="4" w:space="0" w:color="00000A"/>
            </w:tcBorders>
          </w:tcPr>
          <w:p w:rsidR="00C72C4C" w:rsidRPr="006506EE" w:rsidRDefault="00C72C4C"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8</w:t>
            </w: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4</w:t>
            </w: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p w:rsidR="00C72C4C" w:rsidRPr="006506EE" w:rsidRDefault="00C72C4C" w:rsidP="006506EE">
            <w:pPr>
              <w:spacing w:after="0" w:line="360" w:lineRule="auto"/>
              <w:jc w:val="center"/>
              <w:rPr>
                <w:rFonts w:ascii="Times New Roman" w:hAnsi="Times New Roman" w:cs="Times New Roman"/>
                <w:b/>
                <w:bCs/>
                <w:sz w:val="24"/>
                <w:szCs w:val="24"/>
              </w:rPr>
            </w:pPr>
          </w:p>
        </w:tc>
        <w:tc>
          <w:tcPr>
            <w:tcW w:w="1209" w:type="dxa"/>
            <w:vMerge w:val="restart"/>
            <w:tcBorders>
              <w:top w:val="single" w:sz="4" w:space="0" w:color="00000A"/>
              <w:left w:val="single" w:sz="4" w:space="0" w:color="00000A"/>
              <w:right w:val="single" w:sz="4" w:space="0" w:color="00000A"/>
            </w:tcBorders>
            <w:hideMark/>
          </w:tcPr>
          <w:p w:rsidR="00C72C4C" w:rsidRPr="006506EE" w:rsidRDefault="00C72C4C"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lastRenderedPageBreak/>
              <w:t>3</w:t>
            </w:r>
          </w:p>
        </w:tc>
      </w:tr>
      <w:tr w:rsidR="00C72C4C" w:rsidRPr="006506EE" w:rsidTr="00C72C4C">
        <w:trPr>
          <w:trHeight w:val="509"/>
        </w:trPr>
        <w:tc>
          <w:tcPr>
            <w:tcW w:w="3696" w:type="dxa"/>
            <w:vMerge/>
            <w:tcBorders>
              <w:left w:val="single" w:sz="4" w:space="0" w:color="00000A"/>
              <w:bottom w:val="single" w:sz="4" w:space="0" w:color="00000A"/>
              <w:right w:val="single" w:sz="4" w:space="0" w:color="00000A"/>
            </w:tcBorders>
            <w:hideMark/>
          </w:tcPr>
          <w:p w:rsidR="00C72C4C" w:rsidRPr="006506EE" w:rsidRDefault="00C72C4C" w:rsidP="006506EE">
            <w:pPr>
              <w:spacing w:after="0" w:line="360" w:lineRule="auto"/>
              <w:rPr>
                <w:rFonts w:ascii="Times New Roman" w:hAnsi="Times New Roman" w:cs="Times New Roman"/>
                <w:b/>
                <w:bCs/>
                <w:sz w:val="24"/>
                <w:szCs w:val="24"/>
              </w:rPr>
            </w:pPr>
          </w:p>
        </w:tc>
        <w:tc>
          <w:tcPr>
            <w:tcW w:w="8745" w:type="dxa"/>
            <w:tcBorders>
              <w:top w:val="single" w:sz="4" w:space="0" w:color="auto"/>
              <w:left w:val="single" w:sz="4" w:space="0" w:color="00000A"/>
              <w:bottom w:val="single" w:sz="4" w:space="0" w:color="00000A"/>
              <w:right w:val="single" w:sz="4" w:space="0" w:color="00000A"/>
            </w:tcBorders>
            <w:hideMark/>
          </w:tcPr>
          <w:p w:rsidR="00C72C4C" w:rsidRPr="006506EE" w:rsidRDefault="00C72C4C" w:rsidP="006506EE">
            <w:pPr>
              <w:pStyle w:val="af"/>
              <w:numPr>
                <w:ilvl w:val="0"/>
                <w:numId w:val="7"/>
              </w:numPr>
              <w:spacing w:after="0" w:line="360" w:lineRule="auto"/>
              <w:jc w:val="center"/>
              <w:rPr>
                <w:rFonts w:ascii="Times New Roman" w:hAnsi="Times New Roman" w:cs="Times New Roman"/>
                <w:b/>
                <w:bCs/>
                <w:sz w:val="24"/>
                <w:szCs w:val="24"/>
              </w:rPr>
            </w:pPr>
          </w:p>
        </w:tc>
        <w:tc>
          <w:tcPr>
            <w:tcW w:w="1136" w:type="dxa"/>
            <w:tcBorders>
              <w:top w:val="single" w:sz="4" w:space="0" w:color="auto"/>
              <w:left w:val="single" w:sz="4" w:space="0" w:color="00000A"/>
              <w:bottom w:val="single" w:sz="4" w:space="0" w:color="00000A"/>
              <w:right w:val="single" w:sz="4" w:space="0" w:color="00000A"/>
            </w:tcBorders>
          </w:tcPr>
          <w:p w:rsidR="00C72C4C" w:rsidRPr="006506EE" w:rsidRDefault="00C72C4C" w:rsidP="006506EE">
            <w:pPr>
              <w:spacing w:after="0" w:line="360" w:lineRule="auto"/>
              <w:jc w:val="center"/>
              <w:rPr>
                <w:rFonts w:ascii="Times New Roman" w:hAnsi="Times New Roman" w:cs="Times New Roman"/>
                <w:b/>
                <w:bCs/>
                <w:sz w:val="24"/>
                <w:szCs w:val="24"/>
              </w:rPr>
            </w:pPr>
          </w:p>
        </w:tc>
        <w:tc>
          <w:tcPr>
            <w:tcW w:w="1209" w:type="dxa"/>
            <w:vMerge/>
            <w:tcBorders>
              <w:left w:val="single" w:sz="4" w:space="0" w:color="00000A"/>
              <w:bottom w:val="single" w:sz="4" w:space="0" w:color="00000A"/>
              <w:right w:val="single" w:sz="4" w:space="0" w:color="00000A"/>
            </w:tcBorders>
            <w:hideMark/>
          </w:tcPr>
          <w:p w:rsidR="00C72C4C" w:rsidRPr="006506EE" w:rsidRDefault="00C72C4C" w:rsidP="006506EE">
            <w:pPr>
              <w:spacing w:after="0" w:line="360" w:lineRule="auto"/>
              <w:jc w:val="center"/>
              <w:rPr>
                <w:rFonts w:ascii="Times New Roman" w:hAnsi="Times New Roman" w:cs="Times New Roman"/>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Раздел 5 </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Истоки индустриальной цивилизации: стран Западной </w:t>
            </w:r>
            <w:r w:rsidRPr="006506EE">
              <w:rPr>
                <w:rFonts w:ascii="Times New Roman" w:hAnsi="Times New Roman" w:cs="Times New Roman"/>
                <w:b/>
                <w:bCs/>
                <w:sz w:val="24"/>
                <w:szCs w:val="24"/>
              </w:rPr>
              <w:lastRenderedPageBreak/>
              <w:t>Европы.</w:t>
            </w:r>
          </w:p>
          <w:p w:rsidR="006506EE" w:rsidRPr="006506EE" w:rsidRDefault="006506EE" w:rsidP="006506EE">
            <w:pPr>
              <w:spacing w:after="0" w:line="360" w:lineRule="auto"/>
              <w:rPr>
                <w:rFonts w:ascii="Times New Roman" w:hAnsi="Times New Roman" w:cs="Times New Roman"/>
                <w:b/>
                <w:bCs/>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Модернизация как процесс перехода от традиционного к индустриальному обществу</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f"/>
              <w:spacing w:after="0" w:line="360" w:lineRule="auto"/>
              <w:jc w:val="center"/>
              <w:rPr>
                <w:rFonts w:ascii="Times New Roman" w:hAnsi="Times New Roman" w:cs="Times New Roman"/>
                <w:b/>
                <w:bCs/>
                <w:sz w:val="24"/>
                <w:szCs w:val="24"/>
              </w:rPr>
            </w:pPr>
          </w:p>
          <w:p w:rsidR="006506EE" w:rsidRPr="006506EE" w:rsidRDefault="006506EE" w:rsidP="006506EE">
            <w:pPr>
              <w:pStyle w:val="af"/>
              <w:numPr>
                <w:ilvl w:val="0"/>
                <w:numId w:val="8"/>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pStyle w:val="20"/>
              <w:spacing w:after="0" w:line="360" w:lineRule="auto"/>
              <w:ind w:left="0"/>
              <w:jc w:val="both"/>
              <w:rPr>
                <w:rFonts w:ascii="Times New Roman" w:hAnsi="Times New Roman" w:cs="Times New Roman"/>
                <w:sz w:val="24"/>
                <w:szCs w:val="24"/>
              </w:rPr>
            </w:pPr>
            <w:r w:rsidRPr="006506EE">
              <w:rPr>
                <w:rFonts w:ascii="Times New Roman" w:hAnsi="Times New Roman" w:cs="Times New Roman"/>
                <w:sz w:val="24"/>
                <w:szCs w:val="24"/>
              </w:rPr>
              <w:t xml:space="preserve">         Запад и Восток в </w:t>
            </w:r>
            <w:r w:rsidRPr="006506EE">
              <w:rPr>
                <w:rFonts w:ascii="Times New Roman" w:hAnsi="Times New Roman" w:cs="Times New Roman"/>
                <w:sz w:val="24"/>
                <w:szCs w:val="24"/>
                <w:lang w:val="en-US"/>
              </w:rPr>
              <w:t>XVI</w:t>
            </w:r>
            <w:r w:rsidRPr="006506EE">
              <w:rPr>
                <w:rFonts w:ascii="Times New Roman" w:hAnsi="Times New Roman" w:cs="Times New Roman"/>
                <w:sz w:val="24"/>
                <w:szCs w:val="24"/>
              </w:rPr>
              <w:t>–</w:t>
            </w:r>
            <w:r w:rsidRPr="006506EE">
              <w:rPr>
                <w:rFonts w:ascii="Times New Roman" w:hAnsi="Times New Roman" w:cs="Times New Roman"/>
                <w:sz w:val="24"/>
                <w:szCs w:val="24"/>
                <w:lang w:val="en-US"/>
              </w:rPr>
              <w:t>XVII</w:t>
            </w:r>
            <w:r w:rsidRPr="006506EE">
              <w:rPr>
                <w:rFonts w:ascii="Times New Roman" w:hAnsi="Times New Roman" w:cs="Times New Roman"/>
                <w:sz w:val="24"/>
                <w:szCs w:val="24"/>
              </w:rPr>
              <w:t xml:space="preserve"> вв.: многообразие цивилизаций, их сходства и различия. Предпосылки возникновения феномена «модернизации» и его содержательная сторона.</w:t>
            </w:r>
            <w:r w:rsidRPr="006506EE">
              <w:rPr>
                <w:rFonts w:ascii="Times New Roman" w:hAnsi="Times New Roman" w:cs="Times New Roman"/>
                <w:b/>
                <w:bCs/>
                <w:sz w:val="24"/>
                <w:szCs w:val="24"/>
              </w:rPr>
              <w:t xml:space="preserve"> </w:t>
            </w:r>
            <w:r w:rsidRPr="006506EE">
              <w:rPr>
                <w:rFonts w:ascii="Times New Roman" w:hAnsi="Times New Roman" w:cs="Times New Roman"/>
                <w:sz w:val="24"/>
                <w:szCs w:val="24"/>
              </w:rPr>
              <w:t xml:space="preserve">Понятие «Новое время». Относительность периодизации мировой истории. Различия в периодизации с точки зрения формационного и цивилизационного подходов. Образование централизованных государств. Империи и национальные государства. Абсолютизм. Сходство и различия абсолютных монархий в России и Западной Европе. Судьбы сословно-представительных институтов в условиях абсолютизма. Английская революция </w:t>
            </w:r>
            <w:r w:rsidRPr="006506EE">
              <w:rPr>
                <w:rFonts w:ascii="Times New Roman" w:hAnsi="Times New Roman" w:cs="Times New Roman"/>
                <w:sz w:val="24"/>
                <w:szCs w:val="24"/>
                <w:lang w:val="en-US"/>
              </w:rPr>
              <w:t>XVII</w:t>
            </w:r>
            <w:r w:rsidRPr="006506EE">
              <w:rPr>
                <w:rFonts w:ascii="Times New Roman" w:hAnsi="Times New Roman" w:cs="Times New Roman"/>
                <w:sz w:val="24"/>
                <w:szCs w:val="24"/>
              </w:rPr>
              <w:t xml:space="preserve"> в. и ее значение для Европы. «Просвещенный абсолютизм» и его особенности в Австрии, Пруссии, России. Две «концепции Европы». Франциск </w:t>
            </w:r>
            <w:r w:rsidRPr="006506EE">
              <w:rPr>
                <w:rFonts w:ascii="Times New Roman" w:hAnsi="Times New Roman" w:cs="Times New Roman"/>
                <w:sz w:val="24"/>
                <w:szCs w:val="24"/>
                <w:lang w:val="en-US"/>
              </w:rPr>
              <w:t>I</w:t>
            </w:r>
            <w:r w:rsidRPr="006506EE">
              <w:rPr>
                <w:rFonts w:ascii="Times New Roman" w:hAnsi="Times New Roman" w:cs="Times New Roman"/>
                <w:sz w:val="24"/>
                <w:szCs w:val="24"/>
              </w:rPr>
              <w:t xml:space="preserve"> и Карл </w:t>
            </w:r>
            <w:r w:rsidRPr="006506EE">
              <w:rPr>
                <w:rFonts w:ascii="Times New Roman" w:hAnsi="Times New Roman" w:cs="Times New Roman"/>
                <w:sz w:val="24"/>
                <w:szCs w:val="24"/>
                <w:lang w:val="en-US"/>
              </w:rPr>
              <w:t>V</w:t>
            </w:r>
            <w:r w:rsidRPr="006506EE">
              <w:rPr>
                <w:rFonts w:ascii="Times New Roman" w:hAnsi="Times New Roman" w:cs="Times New Roman"/>
                <w:sz w:val="24"/>
                <w:szCs w:val="24"/>
              </w:rPr>
              <w:t>. Угроза со стороны Турции. Священная лига. «Непобедимая армада». Первая общеевропейская война — Тридцатилетняя. Вестфальский мир 1648 г.</w:t>
            </w: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Складывание «европейского концерта» и распределение «ролей» между государствами. Вступление в «европейский концерт» Российской империи. Возникновение постоянных армий. Войны религиозные, династические, торговые. Дипломатия.  Система коалиций. Участие России в общеевропейских конфликтах — войнах за Польское и Австрийское наследство, в Семилетней войне. «Османский фактор» европейской политики; вклад России в борьбу с турецкой угрозой. </w:t>
            </w: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20"/>
              <w:spacing w:after="0" w:line="360" w:lineRule="auto"/>
              <w:ind w:left="720"/>
              <w:jc w:val="center"/>
              <w:rPr>
                <w:rFonts w:ascii="Times New Roman" w:hAnsi="Times New Roman" w:cs="Times New Roman"/>
                <w:b/>
                <w:bCs/>
                <w:sz w:val="24"/>
                <w:szCs w:val="24"/>
              </w:rPr>
            </w:pPr>
          </w:p>
          <w:p w:rsidR="006506EE" w:rsidRPr="006506EE" w:rsidRDefault="006506EE" w:rsidP="006506EE">
            <w:pPr>
              <w:pStyle w:val="20"/>
              <w:spacing w:after="0" w:line="360" w:lineRule="auto"/>
              <w:ind w:left="720"/>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pStyle w:val="20"/>
              <w:spacing w:after="0" w:line="360" w:lineRule="auto"/>
              <w:ind w:left="720"/>
              <w:jc w:val="both"/>
              <w:rPr>
                <w:rFonts w:ascii="Times New Roman" w:hAnsi="Times New Roman" w:cs="Times New Roman"/>
                <w:sz w:val="24"/>
                <w:szCs w:val="24"/>
              </w:rPr>
            </w:pPr>
            <w:r w:rsidRPr="006506EE">
              <w:rPr>
                <w:rFonts w:ascii="Times New Roman" w:hAnsi="Times New Roman" w:cs="Times New Roman"/>
                <w:sz w:val="24"/>
                <w:szCs w:val="24"/>
              </w:rPr>
              <w:t>Сообщение на тему «Участие России в общеевропейских конфликтах».</w:t>
            </w:r>
          </w:p>
          <w:p w:rsidR="006506EE" w:rsidRPr="006506EE" w:rsidRDefault="006506EE" w:rsidP="006506EE">
            <w:pPr>
              <w:pStyle w:val="20"/>
              <w:spacing w:after="0" w:line="360" w:lineRule="auto"/>
              <w:ind w:left="720"/>
              <w:jc w:val="both"/>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Научно техническая  революция. Великий промышленный переворот.</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20"/>
              <w:spacing w:after="0" w:line="360" w:lineRule="auto"/>
              <w:ind w:left="643"/>
              <w:jc w:val="center"/>
              <w:rPr>
                <w:rFonts w:ascii="Times New Roman" w:hAnsi="Times New Roman" w:cs="Times New Roman"/>
                <w:b/>
                <w:bCs/>
                <w:sz w:val="24"/>
                <w:szCs w:val="24"/>
              </w:rPr>
            </w:pPr>
          </w:p>
          <w:p w:rsidR="006506EE" w:rsidRPr="006506EE" w:rsidRDefault="006506EE" w:rsidP="006506EE">
            <w:pPr>
              <w:pStyle w:val="20"/>
              <w:spacing w:after="0" w:line="360" w:lineRule="auto"/>
              <w:ind w:left="643"/>
              <w:jc w:val="center"/>
              <w:rPr>
                <w:rFonts w:ascii="Times New Roman" w:hAnsi="Times New Roman" w:cs="Times New Roman"/>
                <w:b/>
                <w:bCs/>
                <w:sz w:val="24"/>
                <w:szCs w:val="24"/>
              </w:rPr>
            </w:pPr>
          </w:p>
          <w:p w:rsidR="006506EE" w:rsidRPr="006506EE" w:rsidRDefault="006506EE" w:rsidP="006506EE">
            <w:pPr>
              <w:pStyle w:val="20"/>
              <w:numPr>
                <w:ilvl w:val="0"/>
                <w:numId w:val="9"/>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pStyle w:val="20"/>
              <w:spacing w:after="0" w:line="360" w:lineRule="auto"/>
              <w:ind w:left="0"/>
              <w:jc w:val="both"/>
              <w:rPr>
                <w:rFonts w:ascii="Times New Roman" w:hAnsi="Times New Roman" w:cs="Times New Roman"/>
                <w:sz w:val="24"/>
                <w:szCs w:val="24"/>
              </w:rPr>
            </w:pPr>
            <w:r w:rsidRPr="006506EE">
              <w:rPr>
                <w:rFonts w:ascii="Times New Roman" w:hAnsi="Times New Roman" w:cs="Times New Roman"/>
                <w:sz w:val="24"/>
                <w:szCs w:val="24"/>
              </w:rPr>
              <w:t>Основные научные открытия и технические изобретения. Появление экспериментальной науки. Научная революция в Европе. Складывание новой системы ценностей. Европа XVII в. новации в хозяйствовании, образе жизни и социальных нормах XVII век эпоха всеобщего европейского кризиса. Синхронность кризисных ситуаций в разных странах.</w:t>
            </w:r>
          </w:p>
          <w:p w:rsidR="006506EE" w:rsidRPr="006506EE" w:rsidRDefault="006506EE" w:rsidP="006506EE">
            <w:pPr>
              <w:pStyle w:val="20"/>
              <w:spacing w:after="0" w:line="360" w:lineRule="auto"/>
              <w:ind w:left="0"/>
              <w:jc w:val="both"/>
              <w:rPr>
                <w:rFonts w:ascii="Times New Roman" w:hAnsi="Times New Roman" w:cs="Times New Roman"/>
                <w:sz w:val="24"/>
                <w:szCs w:val="24"/>
              </w:rPr>
            </w:pPr>
            <w:r w:rsidRPr="006506EE">
              <w:rPr>
                <w:rFonts w:ascii="Times New Roman" w:hAnsi="Times New Roman" w:cs="Times New Roman"/>
                <w:sz w:val="24"/>
                <w:szCs w:val="24"/>
              </w:rPr>
              <w:t xml:space="preserve"> Процесс модернизации западного мира. Зарождение нового хозяйственного уклада в экономике. Урбанизация. Новое в облике городов и жилищ. Размывание сословного строя и стремление зафиксировать внешние черты сословной принадлежности. Век Просвещения, Понятие «Просвещение» и его содержание. Теория естественного равенства. «Общественный договор». «Народный суверенитет». Культ Разума. Технический прогресс и Великий промышленный переворот. Технические изобретения и изменение отношения к ним в обществе. Изобретатели и предприниматели. Работающие машины. Паровой двигатель. От мануфактуры к фабрике. Развитие транспортно-коммуникационной системы. Начало промышленного переворота в Англии: проявления процесса в </w:t>
            </w:r>
            <w:r w:rsidRPr="006506EE">
              <w:rPr>
                <w:rFonts w:ascii="Times New Roman" w:hAnsi="Times New Roman" w:cs="Times New Roman"/>
                <w:sz w:val="24"/>
                <w:szCs w:val="24"/>
              </w:rPr>
              <w:lastRenderedPageBreak/>
              <w:t>экономической и социальной жизни. Изменения в социальном составе общества.</w:t>
            </w:r>
          </w:p>
          <w:p w:rsidR="006506EE" w:rsidRPr="006506EE" w:rsidRDefault="006506EE" w:rsidP="006506EE">
            <w:pPr>
              <w:pStyle w:val="8"/>
              <w:spacing w:before="0" w:after="200" w:line="360" w:lineRule="auto"/>
              <w:ind w:firstLine="709"/>
              <w:jc w:val="both"/>
              <w:rPr>
                <w:rFonts w:ascii="Times New Roman" w:hAnsi="Times New Roman" w:cs="Times New Roman"/>
                <w:sz w:val="24"/>
                <w:szCs w:val="24"/>
              </w:rPr>
            </w:pPr>
            <w:r w:rsidRPr="006506EE">
              <w:rPr>
                <w:rFonts w:ascii="Times New Roman" w:hAnsi="Times New Roman" w:cs="Times New Roman"/>
                <w:color w:val="00000A"/>
                <w:sz w:val="24"/>
                <w:szCs w:val="24"/>
              </w:rPr>
              <w:t xml:space="preserve">Великие географические открытия и начало европейской колониальной экспансии. Причины и предпосылки Великих географических открытий. Освоение «ближней Атлантики». </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4</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20"/>
              <w:spacing w:after="0" w:line="360" w:lineRule="auto"/>
              <w:ind w:left="0"/>
              <w:jc w:val="center"/>
              <w:rPr>
                <w:rFonts w:ascii="Times New Roman" w:hAnsi="Times New Roman" w:cs="Times New Roman"/>
                <w:b/>
                <w:bCs/>
                <w:sz w:val="24"/>
                <w:szCs w:val="24"/>
              </w:rPr>
            </w:pPr>
          </w:p>
          <w:p w:rsidR="006506EE" w:rsidRPr="006506EE" w:rsidRDefault="006506EE" w:rsidP="006506EE">
            <w:pPr>
              <w:pStyle w:val="20"/>
              <w:spacing w:after="0" w:line="360" w:lineRule="auto"/>
              <w:ind w:left="0"/>
              <w:jc w:val="center"/>
              <w:rPr>
                <w:rFonts w:ascii="Times New Roman" w:hAnsi="Times New Roman" w:cs="Times New Roman"/>
                <w:sz w:val="24"/>
                <w:szCs w:val="24"/>
              </w:rPr>
            </w:pPr>
            <w:r w:rsidRPr="006506EE">
              <w:rPr>
                <w:rFonts w:ascii="Times New Roman" w:hAnsi="Times New Roman" w:cs="Times New Roman"/>
                <w:b/>
                <w:bCs/>
                <w:sz w:val="24"/>
                <w:szCs w:val="24"/>
              </w:rPr>
              <w:t>2.Самостоятельная работа обучающихся</w:t>
            </w:r>
            <w:r w:rsidRPr="006506EE">
              <w:rPr>
                <w:rFonts w:ascii="Times New Roman" w:hAnsi="Times New Roman" w:cs="Times New Roman"/>
                <w:sz w:val="24"/>
                <w:szCs w:val="24"/>
              </w:rPr>
              <w:t>:</w:t>
            </w: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r w:rsidRPr="006506EE">
              <w:rPr>
                <w:rFonts w:ascii="Times New Roman" w:hAnsi="Times New Roman" w:cs="Times New Roman"/>
                <w:sz w:val="24"/>
                <w:szCs w:val="24"/>
              </w:rPr>
              <w:t>Презентации на темы: Леонардо да Винчи, Андреас Везалий, Николай Коперник. Процесс профессионализации. Новый этап в развитии исторического сознания. Николо Макиавелли, Жан Боден. Великие географические открытия. Карта мира.</w:t>
            </w: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3</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Революцияи18 века  и их значение для утверждения индустриального общества.</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20"/>
              <w:spacing w:after="0" w:line="360" w:lineRule="auto"/>
              <w:ind w:left="643"/>
              <w:jc w:val="center"/>
              <w:rPr>
                <w:rFonts w:ascii="Times New Roman" w:hAnsi="Times New Roman" w:cs="Times New Roman"/>
                <w:b/>
                <w:bCs/>
                <w:sz w:val="24"/>
                <w:szCs w:val="24"/>
              </w:rPr>
            </w:pPr>
          </w:p>
          <w:p w:rsidR="006506EE" w:rsidRPr="006506EE" w:rsidRDefault="006506EE" w:rsidP="006506EE">
            <w:pPr>
              <w:pStyle w:val="20"/>
              <w:numPr>
                <w:ilvl w:val="0"/>
                <w:numId w:val="10"/>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pStyle w:val="20"/>
              <w:spacing w:after="0" w:line="360" w:lineRule="auto"/>
              <w:ind w:left="643"/>
              <w:jc w:val="center"/>
              <w:rPr>
                <w:rFonts w:ascii="Times New Roman" w:hAnsi="Times New Roman" w:cs="Times New Roman"/>
                <w:b/>
                <w:bCs/>
                <w:sz w:val="24"/>
                <w:szCs w:val="24"/>
              </w:rPr>
            </w:pP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Война за независимость североамериканских колоний и попытка реализации просветительских идеалов. Образование США. Влияние североамериканских событий на европейское общество. Французская революция </w:t>
            </w:r>
            <w:r w:rsidRPr="006506EE">
              <w:rPr>
                <w:rFonts w:ascii="Times New Roman" w:hAnsi="Times New Roman" w:cs="Times New Roman"/>
                <w:sz w:val="24"/>
                <w:szCs w:val="24"/>
                <w:lang w:val="en-US"/>
              </w:rPr>
              <w:t>XVIII</w:t>
            </w:r>
            <w:r w:rsidRPr="006506EE">
              <w:rPr>
                <w:rFonts w:ascii="Times New Roman" w:hAnsi="Times New Roman" w:cs="Times New Roman"/>
                <w:sz w:val="24"/>
                <w:szCs w:val="24"/>
              </w:rPr>
              <w:t xml:space="preserve"> в. Политические режимы периода Революции. Конституции. Феномен Террора. Культурные новшества периода Революции. Споры историков о социально-экономических и политических последствиях революций </w:t>
            </w:r>
            <w:r w:rsidRPr="006506EE">
              <w:rPr>
                <w:rFonts w:ascii="Times New Roman" w:hAnsi="Times New Roman" w:cs="Times New Roman"/>
                <w:sz w:val="24"/>
                <w:szCs w:val="24"/>
                <w:lang w:val="en-US"/>
              </w:rPr>
              <w:t>XVIII</w:t>
            </w:r>
            <w:r w:rsidRPr="006506EE">
              <w:rPr>
                <w:rFonts w:ascii="Times New Roman" w:hAnsi="Times New Roman" w:cs="Times New Roman"/>
                <w:sz w:val="24"/>
                <w:szCs w:val="24"/>
              </w:rPr>
              <w:t xml:space="preserve"> в. Возникновение политической культуры индустриального обществ</w:t>
            </w: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b/>
                <w:bCs/>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20"/>
              <w:spacing w:after="0" w:line="360" w:lineRule="auto"/>
              <w:ind w:left="643"/>
              <w:jc w:val="center"/>
              <w:rPr>
                <w:rFonts w:ascii="Times New Roman" w:hAnsi="Times New Roman" w:cs="Times New Roman"/>
                <w:b/>
                <w:bCs/>
                <w:sz w:val="24"/>
                <w:szCs w:val="24"/>
              </w:rPr>
            </w:pPr>
          </w:p>
          <w:p w:rsidR="006506EE" w:rsidRPr="006506EE" w:rsidRDefault="006506EE" w:rsidP="006506EE">
            <w:pPr>
              <w:pStyle w:val="20"/>
              <w:numPr>
                <w:ilvl w:val="0"/>
                <w:numId w:val="10"/>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Самостоятельная работа обучающихся:</w:t>
            </w:r>
          </w:p>
          <w:p w:rsidR="006506EE" w:rsidRPr="006506EE" w:rsidRDefault="006506EE" w:rsidP="006506EE">
            <w:pPr>
              <w:pStyle w:val="20"/>
              <w:spacing w:after="0" w:line="360" w:lineRule="auto"/>
              <w:ind w:left="0"/>
              <w:jc w:val="both"/>
              <w:rPr>
                <w:rFonts w:ascii="Times New Roman" w:hAnsi="Times New Roman" w:cs="Times New Roman"/>
                <w:sz w:val="24"/>
                <w:szCs w:val="24"/>
              </w:rPr>
            </w:pPr>
            <w:r w:rsidRPr="006506EE">
              <w:rPr>
                <w:rFonts w:ascii="Times New Roman" w:hAnsi="Times New Roman" w:cs="Times New Roman"/>
                <w:sz w:val="24"/>
                <w:szCs w:val="24"/>
              </w:rPr>
              <w:lastRenderedPageBreak/>
              <w:t>Доклад на темы: «Образование США».</w:t>
            </w:r>
          </w:p>
          <w:p w:rsidR="006506EE" w:rsidRPr="006506EE" w:rsidRDefault="006506EE" w:rsidP="006506EE">
            <w:pPr>
              <w:pStyle w:val="20"/>
              <w:spacing w:after="0" w:line="360" w:lineRule="auto"/>
              <w:ind w:left="0"/>
              <w:jc w:val="both"/>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lastRenderedPageBreak/>
              <w:t>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Раздел  6 </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Россия в 18 веке</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8"/>
              <w:spacing w:before="0" w:after="120" w:line="360" w:lineRule="auto"/>
              <w:ind w:firstLine="709"/>
              <w:jc w:val="both"/>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12</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pStyle w:val="8"/>
              <w:spacing w:before="0" w:after="120" w:line="360" w:lineRule="auto"/>
              <w:jc w:val="both"/>
              <w:rPr>
                <w:rFonts w:ascii="Times New Roman" w:hAnsi="Times New Roman" w:cs="Times New Roman"/>
                <w:color w:val="00000A"/>
                <w:sz w:val="24"/>
                <w:szCs w:val="24"/>
              </w:rPr>
            </w:pPr>
            <w:r w:rsidRPr="006506EE">
              <w:rPr>
                <w:rFonts w:ascii="Times New Roman" w:hAnsi="Times New Roman" w:cs="Times New Roman"/>
                <w:color w:val="00000A"/>
                <w:sz w:val="24"/>
                <w:szCs w:val="24"/>
              </w:rPr>
              <w:t>Россия в период реформ</w:t>
            </w:r>
          </w:p>
          <w:p w:rsidR="006506EE" w:rsidRPr="006506EE" w:rsidRDefault="006506EE" w:rsidP="006506EE">
            <w:pPr>
              <w:pStyle w:val="8"/>
              <w:spacing w:before="0" w:after="120" w:line="360" w:lineRule="auto"/>
              <w:jc w:val="both"/>
              <w:rPr>
                <w:rFonts w:ascii="Times New Roman" w:hAnsi="Times New Roman" w:cs="Times New Roman"/>
                <w:b/>
                <w:bCs/>
                <w:color w:val="00000A"/>
                <w:sz w:val="24"/>
                <w:szCs w:val="24"/>
              </w:rPr>
            </w:pPr>
            <w:r w:rsidRPr="006506EE">
              <w:rPr>
                <w:rFonts w:ascii="Times New Roman" w:hAnsi="Times New Roman" w:cs="Times New Roman"/>
                <w:color w:val="00000A"/>
                <w:sz w:val="24"/>
                <w:szCs w:val="24"/>
              </w:rPr>
              <w:t xml:space="preserve"> Петра </w:t>
            </w:r>
            <w:r w:rsidRPr="006506EE">
              <w:rPr>
                <w:rFonts w:ascii="Times New Roman" w:hAnsi="Times New Roman" w:cs="Times New Roman"/>
                <w:color w:val="00000A"/>
                <w:sz w:val="24"/>
                <w:szCs w:val="24"/>
                <w:lang w:val="en-US"/>
              </w:rPr>
              <w:t>I</w:t>
            </w:r>
            <w:r w:rsidRPr="006506EE">
              <w:rPr>
                <w:rFonts w:ascii="Times New Roman" w:hAnsi="Times New Roman" w:cs="Times New Roman"/>
                <w:color w:val="00000A"/>
                <w:sz w:val="24"/>
                <w:szCs w:val="24"/>
              </w:rPr>
              <w:t>.</w:t>
            </w:r>
          </w:p>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hd w:val="clear" w:color="auto" w:fill="FFFFFF"/>
              <w:tabs>
                <w:tab w:val="left" w:pos="5736"/>
              </w:tabs>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hd w:val="clear" w:color="auto" w:fill="FFFFFF"/>
              <w:tabs>
                <w:tab w:val="left" w:pos="5736"/>
              </w:tabs>
              <w:spacing w:after="0" w:line="360" w:lineRule="auto"/>
              <w:jc w:val="center"/>
              <w:rPr>
                <w:rFonts w:ascii="Times New Roman" w:hAnsi="Times New Roman" w:cs="Times New Roman"/>
                <w:b/>
                <w:bCs/>
                <w:sz w:val="24"/>
                <w:szCs w:val="24"/>
              </w:rPr>
            </w:pPr>
          </w:p>
          <w:p w:rsidR="006506EE" w:rsidRPr="006506EE" w:rsidRDefault="006506EE" w:rsidP="00DF796E">
            <w:pPr>
              <w:shd w:val="clear" w:color="auto" w:fill="FFFFFF"/>
              <w:tabs>
                <w:tab w:val="left" w:pos="5736"/>
              </w:tabs>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Предпосылки реформ Петра </w:t>
            </w:r>
            <w:r w:rsidRPr="006506EE">
              <w:rPr>
                <w:rFonts w:ascii="Times New Roman" w:hAnsi="Times New Roman" w:cs="Times New Roman"/>
                <w:sz w:val="24"/>
                <w:szCs w:val="24"/>
                <w:lang w:val="en-US"/>
              </w:rPr>
              <w:t>I</w:t>
            </w:r>
            <w:r w:rsidRPr="006506EE">
              <w:rPr>
                <w:rFonts w:ascii="Times New Roman" w:hAnsi="Times New Roman" w:cs="Times New Roman"/>
                <w:sz w:val="24"/>
                <w:szCs w:val="24"/>
              </w:rPr>
              <w:t xml:space="preserve">. Особенности модернизационного процесса в России. Северная война и ее итоги. Изменение места России в мире, провозглашение ее империей. Социально-экономическая политика Петра </w:t>
            </w:r>
            <w:r w:rsidRPr="006506EE">
              <w:rPr>
                <w:rFonts w:ascii="Times New Roman" w:hAnsi="Times New Roman" w:cs="Times New Roman"/>
                <w:sz w:val="24"/>
                <w:szCs w:val="24"/>
                <w:lang w:val="en-US"/>
              </w:rPr>
              <w:t>I</w:t>
            </w:r>
            <w:r w:rsidRPr="006506EE">
              <w:rPr>
                <w:rFonts w:ascii="Times New Roman" w:hAnsi="Times New Roman" w:cs="Times New Roman"/>
                <w:sz w:val="24"/>
                <w:szCs w:val="24"/>
              </w:rPr>
              <w:t xml:space="preserve"> и социальная структура русского общества. Крепостная экономика. «Регулярное государство». Культурный переворот петровского времени. </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sz w:val="24"/>
                <w:szCs w:val="24"/>
              </w:rPr>
            </w:pPr>
            <w:r w:rsidRPr="006506EE">
              <w:rPr>
                <w:rFonts w:ascii="Times New Roman" w:hAnsi="Times New Roman" w:cs="Times New Roman"/>
                <w:b/>
                <w:sz w:val="24"/>
                <w:szCs w:val="24"/>
              </w:rPr>
              <w:t>4</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hd w:val="clear" w:color="auto" w:fill="FFFFFF"/>
              <w:tabs>
                <w:tab w:val="left" w:pos="5736"/>
              </w:tabs>
              <w:spacing w:after="0" w:line="360" w:lineRule="auto"/>
              <w:jc w:val="center"/>
              <w:rPr>
                <w:rFonts w:ascii="Times New Roman" w:hAnsi="Times New Roman" w:cs="Times New Roman"/>
                <w:b/>
                <w:bCs/>
                <w:sz w:val="24"/>
                <w:szCs w:val="24"/>
              </w:rPr>
            </w:pPr>
          </w:p>
          <w:p w:rsidR="006506EE" w:rsidRPr="006506EE" w:rsidRDefault="006506EE" w:rsidP="006506EE">
            <w:pPr>
              <w:shd w:val="clear" w:color="auto" w:fill="FFFFFF"/>
              <w:tabs>
                <w:tab w:val="left" w:pos="5736"/>
              </w:tabs>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hd w:val="clear" w:color="auto" w:fill="FFFFFF"/>
              <w:tabs>
                <w:tab w:val="left" w:pos="5736"/>
              </w:tabs>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Доклады на темы: «Просвещение и наука. Искусство».</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hd w:val="clear" w:color="auto" w:fill="FFFFFF"/>
              <w:tabs>
                <w:tab w:val="left" w:pos="5736"/>
              </w:tabs>
              <w:spacing w:after="0" w:line="360" w:lineRule="auto"/>
              <w:jc w:val="both"/>
              <w:rPr>
                <w:rFonts w:ascii="Times New Roman" w:hAnsi="Times New Roman" w:cs="Times New Roman"/>
                <w:sz w:val="24"/>
                <w:szCs w:val="24"/>
              </w:rPr>
            </w:pPr>
          </w:p>
          <w:p w:rsidR="006506EE" w:rsidRPr="006506EE" w:rsidRDefault="006506EE" w:rsidP="006506EE">
            <w:pPr>
              <w:shd w:val="clear" w:color="auto" w:fill="FFFFFF"/>
              <w:tabs>
                <w:tab w:val="left" w:pos="5736"/>
              </w:tabs>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6506EE" w:rsidRPr="006506EE" w:rsidRDefault="006506EE" w:rsidP="006506EE">
            <w:pPr>
              <w:shd w:val="clear" w:color="auto" w:fill="FFFFFF"/>
              <w:tabs>
                <w:tab w:val="left" w:pos="5736"/>
              </w:tabs>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Внутренняя и внешняя политика преемников Петра</w:t>
            </w:r>
            <w:r w:rsidRPr="006506EE">
              <w:rPr>
                <w:rFonts w:ascii="Times New Roman" w:hAnsi="Times New Roman" w:cs="Times New Roman"/>
                <w:b/>
                <w:bCs/>
                <w:sz w:val="24"/>
                <w:szCs w:val="24"/>
                <w:lang w:val="en-US"/>
              </w:rPr>
              <w:t>I</w:t>
            </w:r>
            <w:r w:rsidRPr="006506EE">
              <w:rPr>
                <w:rFonts w:ascii="Times New Roman" w:hAnsi="Times New Roman" w:cs="Times New Roman"/>
                <w:b/>
                <w:bCs/>
                <w:sz w:val="24"/>
                <w:szCs w:val="24"/>
              </w:rPr>
              <w:t>(1725–1762 гг.)</w:t>
            </w:r>
          </w:p>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f"/>
              <w:shd w:val="clear" w:color="auto" w:fill="FFFFFF"/>
              <w:spacing w:after="0" w:line="360" w:lineRule="auto"/>
              <w:jc w:val="center"/>
              <w:rPr>
                <w:rFonts w:ascii="Times New Roman" w:hAnsi="Times New Roman" w:cs="Times New Roman"/>
                <w:color w:val="000000"/>
                <w:sz w:val="24"/>
                <w:szCs w:val="24"/>
              </w:rPr>
            </w:pPr>
          </w:p>
          <w:p w:rsidR="006506EE" w:rsidRPr="006506EE" w:rsidRDefault="006506EE" w:rsidP="006506EE">
            <w:pPr>
              <w:pStyle w:val="af"/>
              <w:shd w:val="clear" w:color="auto" w:fill="FFFFFF"/>
              <w:spacing w:after="0" w:line="360" w:lineRule="auto"/>
              <w:jc w:val="center"/>
              <w:rPr>
                <w:rFonts w:ascii="Times New Roman" w:hAnsi="Times New Roman" w:cs="Times New Roman"/>
                <w:b/>
                <w:bCs/>
                <w:color w:val="000000"/>
                <w:sz w:val="24"/>
                <w:szCs w:val="24"/>
              </w:rPr>
            </w:pPr>
            <w:r w:rsidRPr="006506EE">
              <w:rPr>
                <w:rFonts w:ascii="Times New Roman" w:hAnsi="Times New Roman" w:cs="Times New Roman"/>
                <w:color w:val="000000"/>
                <w:sz w:val="24"/>
                <w:szCs w:val="24"/>
              </w:rPr>
              <w:t>1</w:t>
            </w:r>
            <w:r w:rsidRPr="006506EE">
              <w:rPr>
                <w:rFonts w:ascii="Times New Roman" w:hAnsi="Times New Roman" w:cs="Times New Roman"/>
                <w:b/>
                <w:bCs/>
                <w:color w:val="000000"/>
                <w:sz w:val="24"/>
                <w:szCs w:val="24"/>
              </w:rPr>
              <w:t>.Содержание учебного материала:</w:t>
            </w:r>
          </w:p>
          <w:p w:rsidR="006506EE" w:rsidRPr="006506EE" w:rsidRDefault="006506EE" w:rsidP="006506EE">
            <w:pPr>
              <w:pStyle w:val="af"/>
              <w:shd w:val="clear" w:color="auto" w:fill="FFFFFF"/>
              <w:spacing w:after="0" w:line="360" w:lineRule="auto"/>
              <w:jc w:val="center"/>
              <w:rPr>
                <w:rFonts w:ascii="Times New Roman" w:hAnsi="Times New Roman" w:cs="Times New Roman"/>
                <w:b/>
                <w:bCs/>
                <w:color w:val="000000"/>
                <w:sz w:val="24"/>
                <w:szCs w:val="24"/>
              </w:rPr>
            </w:pPr>
          </w:p>
          <w:p w:rsidR="006506EE" w:rsidRPr="006506EE" w:rsidRDefault="006506EE" w:rsidP="006506EE">
            <w:pPr>
              <w:shd w:val="clear" w:color="auto" w:fill="FFFFFF"/>
              <w:spacing w:after="0" w:line="360" w:lineRule="auto"/>
              <w:jc w:val="both"/>
              <w:rPr>
                <w:rFonts w:ascii="Times New Roman" w:hAnsi="Times New Roman" w:cs="Times New Roman"/>
                <w:sz w:val="24"/>
                <w:szCs w:val="24"/>
              </w:rPr>
            </w:pPr>
            <w:r w:rsidRPr="006506EE">
              <w:rPr>
                <w:rFonts w:ascii="Times New Roman" w:hAnsi="Times New Roman" w:cs="Times New Roman"/>
                <w:color w:val="000000"/>
                <w:sz w:val="24"/>
                <w:szCs w:val="24"/>
              </w:rPr>
              <w:t xml:space="preserve">Причины дворцовых переворотов. Екатерина </w:t>
            </w:r>
            <w:r w:rsidRPr="006506EE">
              <w:rPr>
                <w:rFonts w:ascii="Times New Roman" w:hAnsi="Times New Roman" w:cs="Times New Roman"/>
                <w:color w:val="000000"/>
                <w:sz w:val="24"/>
                <w:szCs w:val="24"/>
                <w:lang w:val="en-US"/>
              </w:rPr>
              <w:t>I</w:t>
            </w:r>
            <w:r w:rsidRPr="006506EE">
              <w:rPr>
                <w:rFonts w:ascii="Times New Roman" w:hAnsi="Times New Roman" w:cs="Times New Roman"/>
                <w:color w:val="000000"/>
                <w:sz w:val="24"/>
                <w:szCs w:val="24"/>
              </w:rPr>
              <w:t xml:space="preserve">. Верховный Тайный совет. Петр </w:t>
            </w:r>
            <w:r w:rsidRPr="006506EE">
              <w:rPr>
                <w:rFonts w:ascii="Times New Roman" w:hAnsi="Times New Roman" w:cs="Times New Roman"/>
                <w:color w:val="000000"/>
                <w:sz w:val="24"/>
                <w:szCs w:val="24"/>
                <w:lang w:val="en-US"/>
              </w:rPr>
              <w:t>II</w:t>
            </w:r>
            <w:r w:rsidRPr="006506EE">
              <w:rPr>
                <w:rFonts w:ascii="Times New Roman" w:hAnsi="Times New Roman" w:cs="Times New Roman"/>
                <w:color w:val="000000"/>
                <w:sz w:val="24"/>
                <w:szCs w:val="24"/>
              </w:rPr>
              <w:t xml:space="preserve">. «Воцарение Анны Иоанновны. Бироновщина. Политическая борьба и дворцовый переворот 1741 г. Социально-экономическая политика Елизаветы Петровны. Участие России в Семилетней войне. Правление Петра </w:t>
            </w:r>
            <w:r w:rsidRPr="006506EE">
              <w:rPr>
                <w:rFonts w:ascii="Times New Roman" w:hAnsi="Times New Roman" w:cs="Times New Roman"/>
                <w:color w:val="000000"/>
                <w:sz w:val="24"/>
                <w:szCs w:val="24"/>
                <w:lang w:val="en-US"/>
              </w:rPr>
              <w:t>III</w:t>
            </w:r>
            <w:r w:rsidRPr="006506EE">
              <w:rPr>
                <w:rFonts w:ascii="Times New Roman" w:hAnsi="Times New Roman" w:cs="Times New Roman"/>
                <w:color w:val="000000"/>
                <w:sz w:val="24"/>
                <w:szCs w:val="24"/>
              </w:rPr>
              <w:t xml:space="preserve">. Дворцовый переворот 1762 г. и воцарение Екатерины </w:t>
            </w:r>
            <w:r w:rsidRPr="006506EE">
              <w:rPr>
                <w:rFonts w:ascii="Times New Roman" w:hAnsi="Times New Roman" w:cs="Times New Roman"/>
                <w:color w:val="000000"/>
                <w:sz w:val="24"/>
                <w:szCs w:val="24"/>
                <w:lang w:val="en-US"/>
              </w:rPr>
              <w:t>II</w:t>
            </w:r>
            <w:r w:rsidRPr="006506EE">
              <w:rPr>
                <w:rFonts w:ascii="Times New Roman" w:hAnsi="Times New Roman" w:cs="Times New Roman"/>
                <w:color w:val="000000"/>
                <w:sz w:val="24"/>
                <w:szCs w:val="24"/>
              </w:rPr>
              <w:t>.</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hd w:val="clear" w:color="auto" w:fill="FFFFFF"/>
              <w:spacing w:after="0" w:line="360" w:lineRule="auto"/>
              <w:jc w:val="center"/>
              <w:rPr>
                <w:rFonts w:ascii="Times New Roman" w:hAnsi="Times New Roman" w:cs="Times New Roman"/>
                <w:b/>
                <w:bCs/>
                <w:color w:val="000000"/>
                <w:sz w:val="24"/>
                <w:szCs w:val="24"/>
              </w:rPr>
            </w:pPr>
            <w:r w:rsidRPr="006506EE">
              <w:rPr>
                <w:rFonts w:ascii="Times New Roman" w:hAnsi="Times New Roman" w:cs="Times New Roman"/>
                <w:b/>
                <w:bCs/>
                <w:color w:val="000000"/>
                <w:sz w:val="24"/>
                <w:szCs w:val="24"/>
              </w:rPr>
              <w:t>2.Самостоятельная работа обучающихся:</w:t>
            </w:r>
          </w:p>
          <w:p w:rsidR="006506EE" w:rsidRPr="006506EE" w:rsidRDefault="006506EE" w:rsidP="006506EE">
            <w:pPr>
              <w:shd w:val="clear" w:color="auto" w:fill="FFFFFF"/>
              <w:spacing w:after="0" w:line="360" w:lineRule="auto"/>
              <w:jc w:val="both"/>
              <w:rPr>
                <w:rFonts w:ascii="Times New Roman" w:hAnsi="Times New Roman" w:cs="Times New Roman"/>
                <w:sz w:val="24"/>
                <w:szCs w:val="24"/>
              </w:rPr>
            </w:pPr>
            <w:r w:rsidRPr="006506EE">
              <w:rPr>
                <w:rFonts w:ascii="Times New Roman" w:hAnsi="Times New Roman" w:cs="Times New Roman"/>
                <w:color w:val="000000"/>
                <w:sz w:val="24"/>
                <w:szCs w:val="24"/>
              </w:rPr>
              <w:lastRenderedPageBreak/>
              <w:t>Доклады на  тему: «</w:t>
            </w:r>
            <w:r w:rsidRPr="006506EE">
              <w:rPr>
                <w:rFonts w:ascii="Times New Roman" w:hAnsi="Times New Roman" w:cs="Times New Roman"/>
                <w:sz w:val="24"/>
                <w:szCs w:val="24"/>
              </w:rPr>
              <w:t>Архитектура и градостроительство. Реформа быта».</w:t>
            </w:r>
          </w:p>
          <w:p w:rsidR="006506EE" w:rsidRPr="006506EE" w:rsidRDefault="006506EE" w:rsidP="006506EE">
            <w:pPr>
              <w:shd w:val="clear" w:color="auto" w:fill="FFFFFF"/>
              <w:spacing w:after="0" w:line="360" w:lineRule="auto"/>
              <w:jc w:val="both"/>
              <w:rPr>
                <w:rFonts w:ascii="Times New Roman" w:hAnsi="Times New Roman" w:cs="Times New Roman"/>
                <w:color w:val="000000"/>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lastRenderedPageBreak/>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8"/>
              <w:spacing w:before="0" w:after="120" w:line="360" w:lineRule="auto"/>
              <w:jc w:val="both"/>
              <w:rPr>
                <w:rFonts w:ascii="Times New Roman" w:hAnsi="Times New Roman" w:cs="Times New Roman"/>
                <w:b/>
                <w:bCs/>
                <w:color w:val="00000A"/>
                <w:sz w:val="24"/>
                <w:szCs w:val="24"/>
              </w:rPr>
            </w:pPr>
            <w:r w:rsidRPr="006506EE">
              <w:rPr>
                <w:rFonts w:ascii="Times New Roman" w:hAnsi="Times New Roman" w:cs="Times New Roman"/>
                <w:b/>
                <w:bCs/>
                <w:color w:val="00000A"/>
                <w:sz w:val="24"/>
                <w:szCs w:val="24"/>
              </w:rPr>
              <w:t>Тема 3</w:t>
            </w:r>
          </w:p>
          <w:p w:rsidR="006506EE" w:rsidRPr="006506EE" w:rsidRDefault="006506EE" w:rsidP="006506EE">
            <w:pPr>
              <w:pStyle w:val="8"/>
              <w:spacing w:before="0" w:after="120" w:line="360" w:lineRule="auto"/>
              <w:jc w:val="both"/>
              <w:rPr>
                <w:rFonts w:ascii="Times New Roman" w:hAnsi="Times New Roman" w:cs="Times New Roman"/>
                <w:color w:val="00000A"/>
                <w:sz w:val="24"/>
                <w:szCs w:val="24"/>
              </w:rPr>
            </w:pPr>
            <w:r w:rsidRPr="006506EE">
              <w:rPr>
                <w:rFonts w:ascii="Times New Roman" w:hAnsi="Times New Roman" w:cs="Times New Roman"/>
                <w:b/>
                <w:bCs/>
                <w:color w:val="00000A"/>
                <w:sz w:val="24"/>
                <w:szCs w:val="24"/>
              </w:rPr>
              <w:t xml:space="preserve">Россия во второй половине </w:t>
            </w:r>
            <w:r w:rsidRPr="006506EE">
              <w:rPr>
                <w:rFonts w:ascii="Times New Roman" w:hAnsi="Times New Roman" w:cs="Times New Roman"/>
                <w:b/>
                <w:bCs/>
                <w:color w:val="00000A"/>
                <w:sz w:val="24"/>
                <w:szCs w:val="24"/>
                <w:lang w:val="en-US"/>
              </w:rPr>
              <w:t>XVIII</w:t>
            </w:r>
            <w:r w:rsidRPr="006506EE">
              <w:rPr>
                <w:rFonts w:ascii="Times New Roman" w:hAnsi="Times New Roman" w:cs="Times New Roman"/>
                <w:b/>
                <w:bCs/>
                <w:color w:val="00000A"/>
                <w:sz w:val="24"/>
                <w:szCs w:val="24"/>
              </w:rPr>
              <w:t xml:space="preserve"> в.</w:t>
            </w:r>
          </w:p>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f"/>
              <w:shd w:val="clear" w:color="auto" w:fill="FFFFFF"/>
              <w:spacing w:after="0" w:line="360" w:lineRule="auto"/>
              <w:jc w:val="both"/>
              <w:rPr>
                <w:rFonts w:ascii="Times New Roman" w:hAnsi="Times New Roman" w:cs="Times New Roman"/>
                <w:b/>
                <w:bCs/>
                <w:sz w:val="24"/>
                <w:szCs w:val="24"/>
              </w:rPr>
            </w:pPr>
          </w:p>
          <w:p w:rsidR="006506EE" w:rsidRPr="006506EE" w:rsidRDefault="006506EE" w:rsidP="006506EE">
            <w:pPr>
              <w:pStyle w:val="af"/>
              <w:numPr>
                <w:ilvl w:val="0"/>
                <w:numId w:val="11"/>
              </w:numPr>
              <w:shd w:val="clear" w:color="auto" w:fill="FFFFFF"/>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Содержание учебного материала:</w:t>
            </w:r>
          </w:p>
          <w:p w:rsidR="006506EE" w:rsidRPr="006506EE" w:rsidRDefault="006506EE" w:rsidP="006506EE">
            <w:pPr>
              <w:shd w:val="clear" w:color="auto" w:fill="FFFFFF"/>
              <w:spacing w:after="0" w:line="360" w:lineRule="auto"/>
              <w:ind w:firstLine="709"/>
              <w:jc w:val="both"/>
              <w:rPr>
                <w:rFonts w:ascii="Times New Roman" w:hAnsi="Times New Roman" w:cs="Times New Roman"/>
                <w:b/>
                <w:bCs/>
                <w:sz w:val="24"/>
                <w:szCs w:val="24"/>
              </w:rPr>
            </w:pPr>
          </w:p>
          <w:p w:rsidR="006506EE" w:rsidRPr="006506EE" w:rsidRDefault="006506EE" w:rsidP="006506EE">
            <w:pPr>
              <w:shd w:val="clear" w:color="auto" w:fill="FFFFFF"/>
              <w:spacing w:after="0" w:line="360" w:lineRule="auto"/>
              <w:jc w:val="both"/>
              <w:rPr>
                <w:rFonts w:ascii="Times New Roman" w:hAnsi="Times New Roman" w:cs="Times New Roman"/>
                <w:sz w:val="24"/>
                <w:szCs w:val="24"/>
              </w:rPr>
            </w:pPr>
            <w:r w:rsidRPr="006506EE">
              <w:rPr>
                <w:rFonts w:ascii="Times New Roman" w:hAnsi="Times New Roman" w:cs="Times New Roman"/>
                <w:b/>
                <w:bCs/>
                <w:sz w:val="24"/>
                <w:szCs w:val="24"/>
              </w:rPr>
              <w:t>«</w:t>
            </w:r>
            <w:r w:rsidRPr="006506EE">
              <w:rPr>
                <w:rFonts w:ascii="Times New Roman" w:hAnsi="Times New Roman" w:cs="Times New Roman"/>
                <w:sz w:val="24"/>
                <w:szCs w:val="24"/>
              </w:rPr>
              <w:t xml:space="preserve">Просвещенный абсолютизм» Екатерины </w:t>
            </w:r>
            <w:r w:rsidRPr="006506EE">
              <w:rPr>
                <w:rFonts w:ascii="Times New Roman" w:hAnsi="Times New Roman" w:cs="Times New Roman"/>
                <w:sz w:val="24"/>
                <w:szCs w:val="24"/>
                <w:lang w:val="en-US"/>
              </w:rPr>
              <w:t>II</w:t>
            </w:r>
            <w:r w:rsidRPr="006506EE">
              <w:rPr>
                <w:rFonts w:ascii="Times New Roman" w:hAnsi="Times New Roman" w:cs="Times New Roman"/>
                <w:sz w:val="24"/>
                <w:szCs w:val="24"/>
              </w:rPr>
              <w:t>. Восстание под предводительством Емельяна Пугачева. Характер и направленность реформ Екатерины Великой. Оценка личности императрицы и итоги екатерининского царствования.</w:t>
            </w:r>
          </w:p>
          <w:p w:rsidR="006506EE" w:rsidRPr="006506EE" w:rsidRDefault="006506EE" w:rsidP="006506EE">
            <w:pPr>
              <w:shd w:val="clear" w:color="auto" w:fill="FFFFFF"/>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Павел </w:t>
            </w:r>
            <w:r w:rsidRPr="006506EE">
              <w:rPr>
                <w:rFonts w:ascii="Times New Roman" w:hAnsi="Times New Roman" w:cs="Times New Roman"/>
                <w:sz w:val="24"/>
                <w:szCs w:val="24"/>
                <w:lang w:val="en-US"/>
              </w:rPr>
              <w:t>I</w:t>
            </w:r>
            <w:r w:rsidRPr="006506EE">
              <w:rPr>
                <w:rFonts w:ascii="Times New Roman" w:hAnsi="Times New Roman" w:cs="Times New Roman"/>
                <w:sz w:val="24"/>
                <w:szCs w:val="24"/>
              </w:rPr>
              <w:t xml:space="preserve"> — характеристика личности и основные направления его политики.</w:t>
            </w:r>
          </w:p>
          <w:p w:rsidR="006506EE" w:rsidRPr="006506EE" w:rsidRDefault="006506EE" w:rsidP="006506EE">
            <w:pPr>
              <w:shd w:val="clear" w:color="auto" w:fill="FFFFFF"/>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Внешняя политика России во второй половине </w:t>
            </w:r>
            <w:r w:rsidRPr="006506EE">
              <w:rPr>
                <w:rFonts w:ascii="Times New Roman" w:hAnsi="Times New Roman" w:cs="Times New Roman"/>
                <w:sz w:val="24"/>
                <w:szCs w:val="24"/>
                <w:lang w:val="en-US"/>
              </w:rPr>
              <w:t>XVIII</w:t>
            </w:r>
            <w:r w:rsidRPr="006506EE">
              <w:rPr>
                <w:rFonts w:ascii="Times New Roman" w:hAnsi="Times New Roman" w:cs="Times New Roman"/>
                <w:sz w:val="24"/>
                <w:szCs w:val="24"/>
              </w:rPr>
              <w:t xml:space="preserve"> в. Выход России к Черному морю. Разделы Речи Посполитой и вхождение украинских и белорусских земель в состав Российской империи.</w:t>
            </w:r>
          </w:p>
          <w:p w:rsidR="006506EE" w:rsidRPr="006506EE" w:rsidRDefault="006506EE" w:rsidP="006506EE">
            <w:pPr>
              <w:shd w:val="clear" w:color="auto" w:fill="FFFFFF"/>
              <w:spacing w:after="0" w:line="360" w:lineRule="auto"/>
              <w:ind w:firstLine="709"/>
              <w:jc w:val="both"/>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6</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1-2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8"/>
              <w:spacing w:before="0" w:after="120" w:line="360" w:lineRule="auto"/>
              <w:jc w:val="both"/>
              <w:rPr>
                <w:rFonts w:ascii="Times New Roman" w:hAnsi="Times New Roman" w:cs="Times New Roman"/>
                <w:b/>
                <w:bCs/>
                <w:color w:val="00000A"/>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hd w:val="clear" w:color="auto" w:fill="FFFFFF"/>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1.Самостоятельная работа обучающихся</w:t>
            </w:r>
          </w:p>
          <w:p w:rsidR="006506EE" w:rsidRPr="006506EE" w:rsidRDefault="006506EE" w:rsidP="006506EE">
            <w:pPr>
              <w:pStyle w:val="8"/>
              <w:spacing w:before="0" w:after="120" w:line="360" w:lineRule="auto"/>
              <w:ind w:firstLine="709"/>
              <w:jc w:val="both"/>
              <w:rPr>
                <w:rFonts w:ascii="Times New Roman" w:hAnsi="Times New Roman" w:cs="Times New Roman"/>
                <w:color w:val="00000A"/>
                <w:sz w:val="24"/>
                <w:szCs w:val="24"/>
              </w:rPr>
            </w:pPr>
            <w:r w:rsidRPr="006506EE">
              <w:rPr>
                <w:rFonts w:ascii="Times New Roman" w:hAnsi="Times New Roman" w:cs="Times New Roman"/>
                <w:color w:val="00000A"/>
                <w:sz w:val="24"/>
                <w:szCs w:val="24"/>
              </w:rPr>
              <w:t xml:space="preserve">Культура России в середине и во второй половине </w:t>
            </w:r>
            <w:r w:rsidRPr="006506EE">
              <w:rPr>
                <w:rFonts w:ascii="Times New Roman" w:hAnsi="Times New Roman" w:cs="Times New Roman"/>
                <w:color w:val="00000A"/>
                <w:sz w:val="24"/>
                <w:szCs w:val="24"/>
                <w:lang w:val="en-US"/>
              </w:rPr>
              <w:t>XVIII</w:t>
            </w:r>
            <w:r w:rsidRPr="006506EE">
              <w:rPr>
                <w:rFonts w:ascii="Times New Roman" w:hAnsi="Times New Roman" w:cs="Times New Roman"/>
                <w:color w:val="00000A"/>
                <w:sz w:val="24"/>
                <w:szCs w:val="24"/>
              </w:rPr>
              <w:t xml:space="preserve"> в. (Идеи Просвещения и просвещенное общество в России. Достижения архитектуры и изобразительного искусства. Барокко и классицизм в России. Быт и нравы, повседневная жизнь различных слоев общества. Итоги развития русской культуры в </w:t>
            </w:r>
            <w:r w:rsidRPr="006506EE">
              <w:rPr>
                <w:rFonts w:ascii="Times New Roman" w:hAnsi="Times New Roman" w:cs="Times New Roman"/>
                <w:color w:val="00000A"/>
                <w:sz w:val="24"/>
                <w:szCs w:val="24"/>
                <w:lang w:val="en-US"/>
              </w:rPr>
              <w:t>XVIII</w:t>
            </w:r>
            <w:r w:rsidRPr="006506EE">
              <w:rPr>
                <w:rFonts w:ascii="Times New Roman" w:hAnsi="Times New Roman" w:cs="Times New Roman"/>
                <w:color w:val="00000A"/>
                <w:sz w:val="24"/>
                <w:szCs w:val="24"/>
              </w:rPr>
              <w:t xml:space="preserve"> в.).</w:t>
            </w:r>
          </w:p>
          <w:p w:rsidR="006506EE" w:rsidRPr="006506EE" w:rsidRDefault="006506EE" w:rsidP="006506EE">
            <w:pPr>
              <w:spacing w:line="360" w:lineRule="auto"/>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3</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Раздел 7 </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Становление и модернизация  индустриальных цивилизаций </w:t>
            </w:r>
            <w:r w:rsidRPr="006506EE">
              <w:rPr>
                <w:rFonts w:ascii="Times New Roman" w:hAnsi="Times New Roman" w:cs="Times New Roman"/>
                <w:b/>
                <w:bCs/>
                <w:sz w:val="24"/>
                <w:szCs w:val="24"/>
              </w:rPr>
              <w:lastRenderedPageBreak/>
              <w:t xml:space="preserve">и традиционных обществ  </w:t>
            </w:r>
          </w:p>
          <w:p w:rsidR="006506EE" w:rsidRPr="006506EE" w:rsidRDefault="006506EE" w:rsidP="006506EE">
            <w:pPr>
              <w:spacing w:after="0" w:line="360" w:lineRule="auto"/>
              <w:rPr>
                <w:rFonts w:ascii="Times New Roman" w:hAnsi="Times New Roman" w:cs="Times New Roman"/>
                <w:b/>
                <w:bCs/>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Развитие капиталистических отношений и социальной структуры индустриального </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b/>
                <w:bCs/>
                <w:sz w:val="24"/>
                <w:szCs w:val="24"/>
              </w:rPr>
              <w:t>общества 19</w:t>
            </w:r>
            <w:r w:rsidRPr="006506EE">
              <w:rPr>
                <w:rFonts w:ascii="Times New Roman" w:hAnsi="Times New Roman" w:cs="Times New Roman"/>
                <w:sz w:val="24"/>
                <w:szCs w:val="24"/>
              </w:rPr>
              <w:t>.</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    </w:t>
            </w: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pStyle w:val="20"/>
              <w:spacing w:after="0" w:line="360" w:lineRule="auto"/>
              <w:ind w:left="0"/>
              <w:jc w:val="both"/>
              <w:rPr>
                <w:rFonts w:ascii="Times New Roman" w:hAnsi="Times New Roman" w:cs="Times New Roman"/>
                <w:sz w:val="24"/>
                <w:szCs w:val="24"/>
              </w:rPr>
            </w:pPr>
            <w:r w:rsidRPr="006506EE">
              <w:rPr>
                <w:rFonts w:ascii="Times New Roman" w:hAnsi="Times New Roman" w:cs="Times New Roman"/>
                <w:color w:val="000000"/>
                <w:sz w:val="24"/>
                <w:szCs w:val="24"/>
              </w:rPr>
              <w:t xml:space="preserve">Объединительные процессы в Европе и Америке. Объединение Германии и Италии. Гражданская война в США. </w:t>
            </w:r>
          </w:p>
          <w:p w:rsidR="006506EE" w:rsidRPr="006506EE" w:rsidRDefault="006506EE" w:rsidP="006506EE">
            <w:pPr>
              <w:pStyle w:val="20"/>
              <w:spacing w:line="360" w:lineRule="auto"/>
              <w:ind w:left="0"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Социальный состав общества: старые и новые составляющие. Дворянство. Средний класс. Крестьянство. Пролетариат. Деревенское общество. Городское население: количественный рост, новый образ жизни, новые формы деятельности. </w:t>
            </w:r>
          </w:p>
          <w:p w:rsidR="006506EE" w:rsidRPr="006506EE" w:rsidRDefault="006506EE" w:rsidP="006506EE">
            <w:pPr>
              <w:pStyle w:val="20"/>
              <w:spacing w:line="360" w:lineRule="auto"/>
              <w:ind w:left="0" w:firstLine="709"/>
              <w:jc w:val="both"/>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ind w:left="142"/>
              <w:rPr>
                <w:rFonts w:ascii="Times New Roman" w:hAnsi="Times New Roman" w:cs="Times New Roman"/>
                <w:b/>
                <w:bCs/>
                <w:sz w:val="24"/>
                <w:szCs w:val="24"/>
              </w:rPr>
            </w:pPr>
          </w:p>
          <w:p w:rsidR="006506EE" w:rsidRPr="006506EE" w:rsidRDefault="006506EE" w:rsidP="006506EE">
            <w:pPr>
              <w:spacing w:after="0" w:line="360" w:lineRule="auto"/>
              <w:ind w:left="142"/>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2.Самостоятельное работа обучающихся:</w:t>
            </w: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p>
          <w:p w:rsidR="006506EE" w:rsidRPr="006506EE" w:rsidRDefault="006506EE" w:rsidP="006506EE">
            <w:pPr>
              <w:pStyle w:val="20"/>
              <w:spacing w:after="0" w:line="360" w:lineRule="auto"/>
              <w:ind w:left="0" w:firstLine="709"/>
              <w:jc w:val="both"/>
              <w:rPr>
                <w:rFonts w:ascii="Times New Roman" w:hAnsi="Times New Roman" w:cs="Times New Roman"/>
                <w:sz w:val="24"/>
                <w:szCs w:val="24"/>
              </w:rPr>
            </w:pPr>
            <w:r w:rsidRPr="006506EE">
              <w:rPr>
                <w:rFonts w:ascii="Times New Roman" w:hAnsi="Times New Roman" w:cs="Times New Roman"/>
                <w:sz w:val="24"/>
                <w:szCs w:val="24"/>
              </w:rPr>
              <w:t>Особенности духовной жизни нового времени. Городская семья. Движение за эмансипацию женщин. Будни и праздники горожан.</w:t>
            </w:r>
          </w:p>
          <w:p w:rsidR="006506EE" w:rsidRPr="006506EE" w:rsidRDefault="006506EE" w:rsidP="006506EE">
            <w:pPr>
              <w:spacing w:after="0" w:line="360" w:lineRule="auto"/>
              <w:rPr>
                <w:rFonts w:ascii="Times New Roman" w:hAnsi="Times New Roman" w:cs="Times New Roman"/>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vMerge w:val="restart"/>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pStyle w:val="20"/>
              <w:spacing w:after="0" w:line="360" w:lineRule="auto"/>
              <w:ind w:left="0"/>
              <w:jc w:val="both"/>
              <w:rPr>
                <w:rFonts w:ascii="Times New Roman" w:hAnsi="Times New Roman" w:cs="Times New Roman"/>
                <w:b/>
                <w:bCs/>
                <w:sz w:val="24"/>
                <w:szCs w:val="24"/>
              </w:rPr>
            </w:pPr>
            <w:r w:rsidRPr="006506EE">
              <w:rPr>
                <w:rFonts w:ascii="Times New Roman" w:hAnsi="Times New Roman" w:cs="Times New Roman"/>
                <w:b/>
                <w:bCs/>
                <w:sz w:val="24"/>
                <w:szCs w:val="24"/>
              </w:rPr>
              <w:t xml:space="preserve">Особенности духовной жизни нового времени. Городская семья. Движение за эмансипацию женщин. Будни и </w:t>
            </w:r>
            <w:r w:rsidRPr="006506EE">
              <w:rPr>
                <w:rFonts w:ascii="Times New Roman" w:hAnsi="Times New Roman" w:cs="Times New Roman"/>
                <w:b/>
                <w:bCs/>
                <w:sz w:val="24"/>
                <w:szCs w:val="24"/>
              </w:rPr>
              <w:lastRenderedPageBreak/>
              <w:t>праздники горожан.</w:t>
            </w:r>
          </w:p>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f"/>
              <w:numPr>
                <w:ilvl w:val="0"/>
                <w:numId w:val="12"/>
              </w:num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Содержание учебного материала</w:t>
            </w:r>
          </w:p>
          <w:p w:rsidR="006506EE" w:rsidRPr="006506EE" w:rsidRDefault="006506EE" w:rsidP="006506EE">
            <w:pPr>
              <w:pStyle w:val="20"/>
              <w:spacing w:line="360" w:lineRule="auto"/>
              <w:ind w:left="0" w:firstLine="709"/>
              <w:jc w:val="both"/>
              <w:rPr>
                <w:rFonts w:ascii="Times New Roman" w:hAnsi="Times New Roman" w:cs="Times New Roman"/>
                <w:sz w:val="24"/>
                <w:szCs w:val="24"/>
              </w:rPr>
            </w:pPr>
            <w:r w:rsidRPr="006506EE">
              <w:rPr>
                <w:rFonts w:ascii="Times New Roman" w:hAnsi="Times New Roman" w:cs="Times New Roman"/>
                <w:sz w:val="24"/>
                <w:szCs w:val="24"/>
              </w:rPr>
              <w:t>Варианты реакции цивилизаций Востока на экспансию Запада: отторжение и изоляция, сопротивление и подчинение. Колониальное соперничество и его значение. Создание колониальных империй,</w:t>
            </w:r>
            <w:r w:rsidRPr="006506EE">
              <w:rPr>
                <w:rFonts w:ascii="Times New Roman" w:hAnsi="Times New Roman" w:cs="Times New Roman"/>
                <w:b/>
                <w:bCs/>
                <w:i/>
                <w:iCs/>
                <w:sz w:val="24"/>
                <w:szCs w:val="24"/>
              </w:rPr>
              <w:t xml:space="preserve"> </w:t>
            </w:r>
            <w:r w:rsidRPr="006506EE">
              <w:rPr>
                <w:rFonts w:ascii="Times New Roman" w:hAnsi="Times New Roman" w:cs="Times New Roman"/>
                <w:sz w:val="24"/>
                <w:szCs w:val="24"/>
              </w:rPr>
              <w:t>формы их организации. «Освоение» Африки. Судьба Индии</w:t>
            </w:r>
            <w:r w:rsidRPr="006506EE">
              <w:rPr>
                <w:rFonts w:ascii="Times New Roman" w:hAnsi="Times New Roman" w:cs="Times New Roman"/>
                <w:b/>
                <w:bCs/>
                <w:i/>
                <w:iCs/>
                <w:sz w:val="24"/>
                <w:szCs w:val="24"/>
              </w:rPr>
              <w:t xml:space="preserve"> </w:t>
            </w:r>
            <w:r w:rsidRPr="006506EE">
              <w:rPr>
                <w:rFonts w:ascii="Times New Roman" w:hAnsi="Times New Roman" w:cs="Times New Roman"/>
                <w:sz w:val="24"/>
                <w:szCs w:val="24"/>
              </w:rPr>
              <w:t>в «короне» Британской империи.</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20"/>
              <w:spacing w:after="0" w:line="360" w:lineRule="auto"/>
              <w:ind w:left="0"/>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pStyle w:val="20"/>
              <w:spacing w:after="0" w:line="360" w:lineRule="auto"/>
              <w:ind w:left="0" w:firstLine="709"/>
              <w:jc w:val="both"/>
              <w:rPr>
                <w:rFonts w:ascii="Times New Roman" w:hAnsi="Times New Roman" w:cs="Times New Roman"/>
                <w:b/>
                <w:bCs/>
                <w:sz w:val="24"/>
                <w:szCs w:val="24"/>
              </w:rPr>
            </w:pPr>
            <w:r w:rsidRPr="006506EE">
              <w:rPr>
                <w:rFonts w:ascii="Times New Roman" w:hAnsi="Times New Roman" w:cs="Times New Roman"/>
                <w:sz w:val="24"/>
                <w:szCs w:val="24"/>
              </w:rPr>
              <w:t xml:space="preserve"> «Восточный вопрос» с точки зрения межцивилизационного диалога. </w:t>
            </w:r>
            <w:r w:rsidRPr="006506EE">
              <w:rPr>
                <w:rFonts w:ascii="Times New Roman" w:hAnsi="Times New Roman" w:cs="Times New Roman"/>
                <w:sz w:val="24"/>
                <w:szCs w:val="24"/>
              </w:rPr>
              <w:lastRenderedPageBreak/>
              <w:t>Проблема Суэцкого канала. Попытки модернизации в Османской империи.</w:t>
            </w:r>
            <w:r w:rsidRPr="006506EE">
              <w:rPr>
                <w:rFonts w:ascii="Times New Roman" w:hAnsi="Times New Roman" w:cs="Times New Roman"/>
                <w:b/>
                <w:bCs/>
                <w:i/>
                <w:iCs/>
                <w:sz w:val="24"/>
                <w:szCs w:val="24"/>
              </w:rPr>
              <w:t xml:space="preserve"> </w:t>
            </w:r>
            <w:r w:rsidRPr="006506EE">
              <w:rPr>
                <w:rFonts w:ascii="Times New Roman" w:hAnsi="Times New Roman" w:cs="Times New Roman"/>
                <w:sz w:val="24"/>
                <w:szCs w:val="24"/>
              </w:rPr>
              <w:t>Япония: от самоизоляции к практике модернизации. Политика самоизоляции: Китай в борьбе за сохранение «своего лица»</w:t>
            </w:r>
            <w:r w:rsidRPr="006506EE">
              <w:rPr>
                <w:rFonts w:ascii="Times New Roman" w:hAnsi="Times New Roman" w:cs="Times New Roman"/>
                <w:b/>
                <w:bCs/>
                <w:i/>
                <w:iCs/>
                <w:sz w:val="24"/>
                <w:szCs w:val="24"/>
              </w:rPr>
              <w:t>.</w:t>
            </w:r>
            <w:r w:rsidRPr="006506EE">
              <w:rPr>
                <w:rFonts w:ascii="Times New Roman" w:hAnsi="Times New Roman" w:cs="Times New Roman"/>
                <w:b/>
                <w:bCs/>
                <w:sz w:val="24"/>
                <w:szCs w:val="24"/>
              </w:rPr>
              <w:tab/>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lastRenderedPageBreak/>
              <w:t>1</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Раздел 8</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Россия в 19 веке</w:t>
            </w:r>
          </w:p>
        </w:tc>
        <w:tc>
          <w:tcPr>
            <w:tcW w:w="8745"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20</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Россия в первой половине 19 века</w:t>
            </w:r>
          </w:p>
          <w:p w:rsidR="006506EE" w:rsidRPr="006506EE" w:rsidRDefault="006506EE" w:rsidP="006506EE">
            <w:pPr>
              <w:spacing w:after="0" w:line="360" w:lineRule="auto"/>
              <w:rPr>
                <w:rFonts w:ascii="Times New Roman" w:hAnsi="Times New Roman" w:cs="Times New Roman"/>
                <w:b/>
                <w:bCs/>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Территория и население империи. Особенности российской колонизации. Роль географического фактора в социально-экономическом и политическом развитии России. Национальный вопрос.  Социальная структура. Дворянство. Духовенство. Городское население. Крестьянство. Казачество. Социальный и культурный разрыв между сословиями. Аристократическая культура и «культура безмолвствующего большинства».  Реформы начала царствования Александра </w:t>
            </w:r>
            <w:r w:rsidRPr="006506EE">
              <w:rPr>
                <w:rFonts w:ascii="Times New Roman" w:hAnsi="Times New Roman" w:cs="Times New Roman"/>
                <w:sz w:val="24"/>
                <w:szCs w:val="24"/>
                <w:lang w:val="en-US"/>
              </w:rPr>
              <w:t>I</w:t>
            </w:r>
            <w:r w:rsidRPr="006506EE">
              <w:rPr>
                <w:rFonts w:ascii="Times New Roman" w:hAnsi="Times New Roman" w:cs="Times New Roman"/>
                <w:sz w:val="24"/>
                <w:szCs w:val="24"/>
              </w:rPr>
              <w:t xml:space="preserve">. М.М. Сперанский и Н.М. Карамзин. Россия в 1815–1825 гг. Конституционные проекты. Причины неудач реформ Александра </w:t>
            </w:r>
            <w:r w:rsidRPr="006506EE">
              <w:rPr>
                <w:rFonts w:ascii="Times New Roman" w:hAnsi="Times New Roman" w:cs="Times New Roman"/>
                <w:sz w:val="24"/>
                <w:szCs w:val="24"/>
                <w:lang w:val="en-US"/>
              </w:rPr>
              <w:t>I</w:t>
            </w:r>
            <w:r w:rsidRPr="006506EE">
              <w:rPr>
                <w:rFonts w:ascii="Times New Roman" w:hAnsi="Times New Roman" w:cs="Times New Roman"/>
                <w:sz w:val="24"/>
                <w:szCs w:val="24"/>
              </w:rPr>
              <w:t xml:space="preserve">. А.А.Аракчеев. Военные поселения. Общественное движение. Декабристы. Николай </w:t>
            </w:r>
            <w:r w:rsidRPr="006506EE">
              <w:rPr>
                <w:rFonts w:ascii="Times New Roman" w:hAnsi="Times New Roman" w:cs="Times New Roman"/>
                <w:sz w:val="24"/>
                <w:szCs w:val="24"/>
                <w:lang w:val="en-US"/>
              </w:rPr>
              <w:t>I</w:t>
            </w:r>
            <w:r w:rsidRPr="006506EE">
              <w:rPr>
                <w:rFonts w:ascii="Times New Roman" w:hAnsi="Times New Roman" w:cs="Times New Roman"/>
                <w:sz w:val="24"/>
                <w:szCs w:val="24"/>
              </w:rPr>
              <w:t xml:space="preserve">. Смена политических приоритетов. Роль бюрократии. Официальный национализм. Консерватизм в государственно-правовой и идеологической сферах. Кризис идеологии самодержавия. Геополитическое положение России к началу </w:t>
            </w:r>
            <w:r w:rsidRPr="006506EE">
              <w:rPr>
                <w:rFonts w:ascii="Times New Roman" w:hAnsi="Times New Roman" w:cs="Times New Roman"/>
                <w:sz w:val="24"/>
                <w:szCs w:val="24"/>
                <w:lang w:val="en-US"/>
              </w:rPr>
              <w:t>XIX</w:t>
            </w:r>
            <w:r w:rsidRPr="006506EE">
              <w:rPr>
                <w:rFonts w:ascii="Times New Roman" w:hAnsi="Times New Roman" w:cs="Times New Roman"/>
                <w:sz w:val="24"/>
                <w:szCs w:val="24"/>
              </w:rPr>
              <w:t xml:space="preserve"> в. Основные направления и принципы внешней политики. Антифранцузские коалиции и Отечественная война 1812 г. Европа после Наполеона. «Священный союз» и идеалы легитимизма. Финская автономия и польская Конституция.</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Борьба с Османской империй. Россия и христианские народы Балканского полуострова. Российская империя и мусульманские народы Кавказа. Кавказская война.  Закавказье в политике Российской империи; борьба с Ираном за </w:t>
            </w:r>
            <w:r w:rsidRPr="006506EE">
              <w:rPr>
                <w:rFonts w:ascii="Times New Roman" w:hAnsi="Times New Roman" w:cs="Times New Roman"/>
                <w:sz w:val="24"/>
                <w:szCs w:val="24"/>
              </w:rPr>
              <w:lastRenderedPageBreak/>
              <w:t>территории и влияние. Вхождение Закавказья в состав России.</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pacing w:val="-4"/>
                <w:sz w:val="24"/>
                <w:szCs w:val="24"/>
              </w:rPr>
              <w:t>Россия и европейские революции 1830–1831 гг., 1848–1849 гг.</w:t>
            </w:r>
            <w:r w:rsidRPr="006506EE">
              <w:rPr>
                <w:rFonts w:ascii="Times New Roman" w:hAnsi="Times New Roman" w:cs="Times New Roman"/>
                <w:sz w:val="24"/>
                <w:szCs w:val="24"/>
              </w:rPr>
              <w:t xml:space="preserve"> Крымская война и крах «Венской системы».</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10</w:t>
            </w:r>
          </w:p>
        </w:tc>
        <w:tc>
          <w:tcPr>
            <w:tcW w:w="12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3</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ind w:firstLine="709"/>
              <w:jc w:val="both"/>
              <w:rPr>
                <w:rFonts w:ascii="Times New Roman" w:hAnsi="Times New Roman" w:cs="Times New Roman"/>
                <w:b/>
                <w:bCs/>
                <w:sz w:val="24"/>
                <w:szCs w:val="24"/>
              </w:rPr>
            </w:pPr>
            <w:r w:rsidRPr="006506EE">
              <w:rPr>
                <w:rFonts w:ascii="Times New Roman" w:hAnsi="Times New Roman" w:cs="Times New Roman"/>
                <w:sz w:val="24"/>
                <w:szCs w:val="24"/>
              </w:rPr>
              <w:t xml:space="preserve">                            </w:t>
            </w: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sz w:val="24"/>
                <w:szCs w:val="24"/>
              </w:rPr>
              <w:t>Презентации с докладом на темы: Исторические личности первой половины 19 века и их роль в истории Отечества.</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5</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C72C4C">
        <w:trPr>
          <w:trHeight w:val="7243"/>
        </w:trPr>
        <w:tc>
          <w:tcPr>
            <w:tcW w:w="36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Россия в эпоху великих реформ Александра </w:t>
            </w:r>
            <w:r w:rsidRPr="006506EE">
              <w:rPr>
                <w:rFonts w:ascii="Times New Roman" w:hAnsi="Times New Roman" w:cs="Times New Roman"/>
                <w:b/>
                <w:bCs/>
                <w:sz w:val="24"/>
                <w:szCs w:val="24"/>
                <w:lang w:val="en-US"/>
              </w:rPr>
              <w:t>II</w:t>
            </w:r>
          </w:p>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ind w:firstLine="708"/>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Россия после Крымской войны. Александр </w:t>
            </w:r>
            <w:r w:rsidRPr="006506EE">
              <w:rPr>
                <w:rFonts w:ascii="Times New Roman" w:hAnsi="Times New Roman" w:cs="Times New Roman"/>
                <w:sz w:val="24"/>
                <w:szCs w:val="24"/>
                <w:lang w:val="en-US"/>
              </w:rPr>
              <w:t>II</w:t>
            </w:r>
            <w:r w:rsidRPr="006506EE">
              <w:rPr>
                <w:rFonts w:ascii="Times New Roman" w:hAnsi="Times New Roman" w:cs="Times New Roman"/>
                <w:sz w:val="24"/>
                <w:szCs w:val="24"/>
              </w:rPr>
              <w:t xml:space="preserve">. Подготовка крестьянской реформы. Отмена крепостного права. Судебная, земская и военная реформы. Финансовые преобразования. Реформы в области просвещения и печати. Итоги реформ, их историческое значение. Власть и общество. Формы общественного движения. Основные направления общественной мысли. Либералы и консерваторы власти. Реакция на польское восстание. Особенности государственно-политического консерватизма во второй половины </w:t>
            </w:r>
            <w:r w:rsidRPr="006506EE">
              <w:rPr>
                <w:rFonts w:ascii="Times New Roman" w:hAnsi="Times New Roman" w:cs="Times New Roman"/>
                <w:sz w:val="24"/>
                <w:szCs w:val="24"/>
                <w:lang w:val="en-US"/>
              </w:rPr>
              <w:t>XIX</w:t>
            </w:r>
            <w:r w:rsidRPr="006506EE">
              <w:rPr>
                <w:rFonts w:ascii="Times New Roman" w:hAnsi="Times New Roman" w:cs="Times New Roman"/>
                <w:sz w:val="24"/>
                <w:szCs w:val="24"/>
              </w:rPr>
              <w:t xml:space="preserve"> в. Российский либерализм. Социалистические идеи в России. Российские радикалы: от нигилистов к бунтарям, пропагандистам и заговорщикам. От народнических кружков к «Народной воле». Правительственные репрессии и революционный террор. Цареубийство 1 марта 1881 г. и его последствия. </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 xml:space="preserve">             Общество и государство. Завершение промышленного переворота. Общество и рынок. Урбанизация. Изменения социальной структуры общества в условиях индустриального развития. Разложение дворянства. Расслоение крестьянства. Формирование новых социальных слоев. Буржуазия и пролетариат. Феномен российской интеллигенции.</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Консервативный курс Александра </w:t>
            </w:r>
            <w:r w:rsidRPr="006506EE">
              <w:rPr>
                <w:rFonts w:ascii="Times New Roman" w:hAnsi="Times New Roman" w:cs="Times New Roman"/>
                <w:sz w:val="24"/>
                <w:szCs w:val="24"/>
                <w:lang w:val="en-US"/>
              </w:rPr>
              <w:t>III</w:t>
            </w:r>
            <w:r w:rsidRPr="006506EE">
              <w:rPr>
                <w:rFonts w:ascii="Times New Roman" w:hAnsi="Times New Roman" w:cs="Times New Roman"/>
                <w:sz w:val="24"/>
                <w:szCs w:val="24"/>
              </w:rPr>
              <w:t xml:space="preserve">. Ограничение реформ. Ужесточение </w:t>
            </w:r>
            <w:r w:rsidRPr="006506EE">
              <w:rPr>
                <w:rFonts w:ascii="Times New Roman" w:hAnsi="Times New Roman" w:cs="Times New Roman"/>
                <w:sz w:val="24"/>
                <w:szCs w:val="24"/>
              </w:rPr>
              <w:lastRenderedPageBreak/>
              <w:t>цензуры. Сословная и национальная политика правительства. Идеология самодержавия. К.П. Победоносцев и официальный консерватизм.  Общественное движение: спад и новый подъем. Неолибералы и неонародники. Первые марксисты. Геополитические интересы империи и международные противоречия. Отмена условий Парижского мира. «Союз трех императоров». Россия и Восток. Россия и славянский вопрос. Русско-турецкая война 1877–1878 гг. и ее результаты. Россия и европейские державы. Политика России в Средней Азии и на Дальнем Востоке.</w:t>
            </w:r>
          </w:p>
        </w:tc>
        <w:tc>
          <w:tcPr>
            <w:tcW w:w="113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10</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C72C4C">
        <w:tc>
          <w:tcPr>
            <w:tcW w:w="3696"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745"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 Доклады с презентациями на темы: Исторические личности второй половины 19 века</w:t>
            </w:r>
          </w:p>
        </w:tc>
        <w:tc>
          <w:tcPr>
            <w:tcW w:w="113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5</w:t>
            </w:r>
          </w:p>
        </w:tc>
        <w:tc>
          <w:tcPr>
            <w:tcW w:w="12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bl>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tbl>
      <w:tblPr>
        <w:tblW w:w="14956" w:type="dxa"/>
        <w:tblInd w:w="-1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3602"/>
        <w:gridCol w:w="8410"/>
        <w:gridCol w:w="1096"/>
        <w:gridCol w:w="1848"/>
      </w:tblGrid>
      <w:tr w:rsidR="006506EE" w:rsidRPr="006506EE" w:rsidTr="006506EE">
        <w:tc>
          <w:tcPr>
            <w:tcW w:w="3602"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Раздел 9</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От новой истории  к новейшей</w:t>
            </w:r>
          </w:p>
          <w:p w:rsidR="006506EE" w:rsidRPr="006506EE" w:rsidRDefault="006506EE" w:rsidP="006506EE">
            <w:pPr>
              <w:spacing w:after="0" w:line="360" w:lineRule="auto"/>
              <w:rPr>
                <w:rFonts w:ascii="Times New Roman" w:hAnsi="Times New Roman" w:cs="Times New Roman"/>
                <w:b/>
                <w:bCs/>
                <w:sz w:val="24"/>
                <w:szCs w:val="24"/>
              </w:rPr>
            </w:pP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12</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6506EE">
        <w:tc>
          <w:tcPr>
            <w:tcW w:w="3602"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Тема 1 </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Международные отношения  в начале </w:t>
            </w:r>
            <w:r w:rsidRPr="006506EE">
              <w:rPr>
                <w:rFonts w:ascii="Times New Roman" w:hAnsi="Times New Roman" w:cs="Times New Roman"/>
                <w:sz w:val="24"/>
                <w:szCs w:val="24"/>
                <w:lang w:val="en-US"/>
              </w:rPr>
              <w:t>XX</w:t>
            </w:r>
            <w:r w:rsidRPr="006506EE">
              <w:rPr>
                <w:rFonts w:ascii="Times New Roman" w:hAnsi="Times New Roman" w:cs="Times New Roman"/>
                <w:sz w:val="24"/>
                <w:szCs w:val="24"/>
              </w:rPr>
              <w:t xml:space="preserve"> века.</w:t>
            </w: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jc w:val="both"/>
              <w:rPr>
                <w:rFonts w:ascii="Times New Roman" w:hAnsi="Times New Roman" w:cs="Times New Roman"/>
                <w:sz w:val="24"/>
                <w:szCs w:val="24"/>
              </w:rPr>
            </w:pPr>
            <w:r w:rsidRPr="006506EE">
              <w:rPr>
                <w:rFonts w:ascii="Times New Roman" w:hAnsi="Times New Roman" w:cs="Times New Roman"/>
                <w:sz w:val="24"/>
                <w:szCs w:val="24"/>
              </w:rPr>
              <w:t>Изменения в системе международных отношений на рубеже XIX—XX вв. Колониальные империи Великобритании и Франции. Возвышение Германии и США. Территориальная экспансия Японии. Россия в системе международных отношений. «Восточный вопрос» во внешней политике Российской империи. Начало борьбы за передел мира. Испано-американская, англо-бурская и русско-японская войны. Складывание двух противостоящих друг другу военных блоков великих держав — Тройственного союза и Антанты</w:t>
            </w:r>
          </w:p>
          <w:p w:rsidR="006506EE" w:rsidRPr="006506EE" w:rsidRDefault="006506EE" w:rsidP="006506EE">
            <w:pPr>
              <w:spacing w:after="0" w:line="360" w:lineRule="auto"/>
              <w:rPr>
                <w:rFonts w:ascii="Times New Roman" w:hAnsi="Times New Roman" w:cs="Times New Roman"/>
                <w:sz w:val="24"/>
                <w:szCs w:val="24"/>
              </w:rPr>
            </w:pP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6506EE">
        <w:tc>
          <w:tcPr>
            <w:tcW w:w="3602"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b/>
                <w:bCs/>
                <w:sz w:val="24"/>
                <w:szCs w:val="24"/>
              </w:rPr>
              <w:t>2.Самостоятельная работа обучающихся</w:t>
            </w:r>
            <w:r w:rsidRPr="006506EE">
              <w:rPr>
                <w:rFonts w:ascii="Times New Roman" w:hAnsi="Times New Roman" w:cs="Times New Roman"/>
                <w:sz w:val="24"/>
                <w:szCs w:val="24"/>
              </w:rPr>
              <w:t>:</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Научно-технический прогресс на рубеже </w:t>
            </w:r>
            <w:r w:rsidRPr="006506EE">
              <w:rPr>
                <w:rFonts w:ascii="Times New Roman" w:hAnsi="Times New Roman" w:cs="Times New Roman"/>
                <w:sz w:val="24"/>
                <w:szCs w:val="24"/>
                <w:lang w:val="en-US"/>
              </w:rPr>
              <w:t>XIX</w:t>
            </w:r>
            <w:r w:rsidRPr="006506EE">
              <w:rPr>
                <w:rFonts w:ascii="Times New Roman" w:hAnsi="Times New Roman" w:cs="Times New Roman"/>
                <w:sz w:val="24"/>
                <w:szCs w:val="24"/>
              </w:rPr>
              <w:t>–</w:t>
            </w:r>
            <w:r w:rsidRPr="006506EE">
              <w:rPr>
                <w:rFonts w:ascii="Times New Roman" w:hAnsi="Times New Roman" w:cs="Times New Roman"/>
                <w:sz w:val="24"/>
                <w:szCs w:val="24"/>
                <w:lang w:val="en-US"/>
              </w:rPr>
              <w:t>XX</w:t>
            </w:r>
            <w:r w:rsidRPr="006506EE">
              <w:rPr>
                <w:rFonts w:ascii="Times New Roman" w:hAnsi="Times New Roman" w:cs="Times New Roman"/>
                <w:sz w:val="24"/>
                <w:szCs w:val="24"/>
              </w:rPr>
              <w:t xml:space="preserve"> вв. </w:t>
            </w:r>
          </w:p>
          <w:p w:rsidR="006506EE" w:rsidRPr="006506EE" w:rsidRDefault="006506EE" w:rsidP="006506EE">
            <w:pPr>
              <w:spacing w:after="0" w:line="360" w:lineRule="auto"/>
              <w:rPr>
                <w:rFonts w:ascii="Times New Roman" w:hAnsi="Times New Roman" w:cs="Times New Roman"/>
                <w:sz w:val="24"/>
                <w:szCs w:val="24"/>
              </w:rPr>
            </w:pP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1</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6506EE">
        <w:tc>
          <w:tcPr>
            <w:tcW w:w="3602"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Тема 2 </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Россия в начале </w:t>
            </w:r>
            <w:r w:rsidRPr="006506EE">
              <w:rPr>
                <w:rFonts w:ascii="Times New Roman" w:hAnsi="Times New Roman" w:cs="Times New Roman"/>
                <w:b/>
                <w:bCs/>
                <w:sz w:val="24"/>
                <w:szCs w:val="24"/>
                <w:lang w:val="en-US"/>
              </w:rPr>
              <w:t>XX</w:t>
            </w:r>
            <w:r w:rsidRPr="006506EE">
              <w:rPr>
                <w:rFonts w:ascii="Times New Roman" w:hAnsi="Times New Roman" w:cs="Times New Roman"/>
                <w:b/>
                <w:bCs/>
                <w:sz w:val="24"/>
                <w:szCs w:val="24"/>
              </w:rPr>
              <w:t xml:space="preserve"> века</w:t>
            </w: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pStyle w:val="a8"/>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Государство. Особенности российской монархии. Система министерств. Становление российского парламентаризма. Государственная дума и Государственный совет. Региональная структура управления. Местное самоуправление. Общественная жизнь. Либерализм и консерватизм. Революция 1905–1907 гг.: социальный заказ на модернизацию или протест </w:t>
            </w:r>
            <w:r w:rsidRPr="006506EE">
              <w:rPr>
                <w:rFonts w:ascii="Times New Roman" w:hAnsi="Times New Roman" w:cs="Times New Roman"/>
                <w:sz w:val="24"/>
                <w:szCs w:val="24"/>
              </w:rPr>
              <w:lastRenderedPageBreak/>
              <w:t xml:space="preserve">против нее. Традиционализм и модернизм в левом движении: народнические и марксистские партии.  Экономические реформы С.Ю. Витте и П.А. Столыпина. Степень готовности общества к экономической модернизации по западным образцам.         Россия в системе международных отношений. Проблемы догоняющей модернизации. «Восточный вопрос» во внешней политике Российской империи. Русско-японская война. Военно-политические блоки.  Плюсы и минусы российской национальной политики. Первая мировая война. Истоки и причины. Особенности военных конфликтов в </w:t>
            </w:r>
            <w:r w:rsidRPr="006506EE">
              <w:rPr>
                <w:rFonts w:ascii="Times New Roman" w:hAnsi="Times New Roman" w:cs="Times New Roman"/>
                <w:sz w:val="24"/>
                <w:szCs w:val="24"/>
                <w:lang w:val="en-US"/>
              </w:rPr>
              <w:t>XX</w:t>
            </w:r>
            <w:r w:rsidRPr="006506EE">
              <w:rPr>
                <w:rFonts w:ascii="Times New Roman" w:hAnsi="Times New Roman" w:cs="Times New Roman"/>
                <w:sz w:val="24"/>
                <w:szCs w:val="24"/>
              </w:rPr>
              <w:t xml:space="preserve"> в.: техносфера против человечества. Тотальный характер войны. Гибель традиционных военно-административных империй. Версальская система. Первый общий кризис либерализма. Трансформация традиционных идеологий в тоталитарные. Россия в Первой мировой войне. Влияние войны на общество. Изменения в социальной структуре.</w:t>
            </w:r>
          </w:p>
          <w:p w:rsidR="006506EE" w:rsidRPr="006506EE" w:rsidRDefault="006506EE" w:rsidP="006506EE">
            <w:pPr>
              <w:pStyle w:val="a8"/>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 Диспропорции в государственной системе, экономике и национальной политике. Армия и общество: перекос во взаимоотношениях. Государство и общественные организации: попытки взаимной интеграции; замыслы и результат. Изменение правовой системы. Чрезвычайное законодательство и его восприятие обществом.</w:t>
            </w:r>
          </w:p>
          <w:p w:rsidR="006506EE" w:rsidRPr="006506EE" w:rsidRDefault="006506EE" w:rsidP="006506EE">
            <w:pPr>
              <w:pStyle w:val="8"/>
              <w:spacing w:before="0" w:after="200" w:line="360" w:lineRule="auto"/>
              <w:ind w:firstLine="720"/>
              <w:jc w:val="both"/>
              <w:rPr>
                <w:rFonts w:ascii="Times New Roman" w:hAnsi="Times New Roman" w:cs="Times New Roman"/>
                <w:b/>
                <w:bCs/>
                <w:sz w:val="24"/>
                <w:szCs w:val="24"/>
              </w:rPr>
            </w:pPr>
            <w:r w:rsidRPr="006506EE">
              <w:rPr>
                <w:rFonts w:ascii="Times New Roman" w:hAnsi="Times New Roman" w:cs="Times New Roman"/>
                <w:sz w:val="24"/>
                <w:szCs w:val="24"/>
              </w:rPr>
              <w:t>Февральская революция в России. Приход большевиков к власти в России</w:t>
            </w:r>
          </w:p>
          <w:p w:rsidR="006506EE" w:rsidRPr="006506EE" w:rsidRDefault="006506EE" w:rsidP="006506EE">
            <w:pPr>
              <w:pStyle w:val="a8"/>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Споры об Октябре 1917 г.: логическое развитие февральских событий или «заговор»? Первые шаги советской власти. Трансформация дореволюционных идей большевиков: государственное управление, армия, экономика. Формирование однопартийной системы. Становление новой </w:t>
            </w:r>
            <w:r w:rsidRPr="006506EE">
              <w:rPr>
                <w:rFonts w:ascii="Times New Roman" w:hAnsi="Times New Roman" w:cs="Times New Roman"/>
                <w:sz w:val="24"/>
                <w:szCs w:val="24"/>
              </w:rPr>
              <w:lastRenderedPageBreak/>
              <w:t>правовой системы: от первых декретов до Конституции 1918 г.</w:t>
            </w:r>
          </w:p>
          <w:p w:rsidR="006506EE" w:rsidRPr="006506EE" w:rsidRDefault="006506EE" w:rsidP="006506EE">
            <w:pPr>
              <w:pStyle w:val="a8"/>
              <w:spacing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Государственное устройство. «Советская демократия» и партийные органы. Замена конституционных органов власти чрезвычайными. Централизация власти. Однопартийная система: от демократии внутри партии до «демократии» внутри руководства. Экономика. «Военный коммунизм»: чрезвычайная мера или форсированная модернизация? Экономические, социальные и политические аспекты политики «военного коммунизма». Гражданская война: причины, действующие лица, политические программы сторон. Красный и белый террор. Причины поражения антибольшевистских сил. Российская эмиграция. Советская Россия на международной арене. Брестский мир. Военная интервенции стран Антанты. Изоляция Советской России. Коминтерн. «Экспорт революции». Советская Россия и бывшие окраины Российской империи.</w:t>
            </w:r>
          </w:p>
          <w:p w:rsidR="006506EE" w:rsidRPr="006506EE" w:rsidRDefault="006506EE" w:rsidP="006506EE">
            <w:pPr>
              <w:pStyle w:val="a8"/>
              <w:spacing w:line="360" w:lineRule="auto"/>
              <w:ind w:firstLine="709"/>
              <w:rPr>
                <w:rFonts w:ascii="Times New Roman" w:hAnsi="Times New Roman" w:cs="Times New Roman"/>
                <w:sz w:val="24"/>
                <w:szCs w:val="24"/>
              </w:rPr>
            </w:pP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10</w:t>
            </w: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6506EE">
        <w:tc>
          <w:tcPr>
            <w:tcW w:w="3602"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8"/>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pStyle w:val="a8"/>
              <w:spacing w:line="360" w:lineRule="auto"/>
              <w:jc w:val="center"/>
              <w:rPr>
                <w:rFonts w:ascii="Times New Roman" w:hAnsi="Times New Roman" w:cs="Times New Roman"/>
                <w:sz w:val="24"/>
                <w:szCs w:val="24"/>
              </w:rPr>
            </w:pPr>
            <w:r w:rsidRPr="006506EE">
              <w:rPr>
                <w:rFonts w:ascii="Times New Roman" w:hAnsi="Times New Roman" w:cs="Times New Roman"/>
                <w:sz w:val="24"/>
                <w:szCs w:val="24"/>
              </w:rPr>
              <w:t xml:space="preserve">Доклады на темы: </w:t>
            </w:r>
          </w:p>
          <w:p w:rsidR="006506EE" w:rsidRPr="006506EE" w:rsidRDefault="006506EE" w:rsidP="006506EE">
            <w:pPr>
              <w:pStyle w:val="a8"/>
              <w:spacing w:line="360" w:lineRule="auto"/>
              <w:jc w:val="center"/>
              <w:rPr>
                <w:rFonts w:ascii="Times New Roman" w:hAnsi="Times New Roman" w:cs="Times New Roman"/>
                <w:sz w:val="24"/>
                <w:szCs w:val="24"/>
              </w:rPr>
            </w:pPr>
            <w:r w:rsidRPr="006506EE">
              <w:rPr>
                <w:rFonts w:ascii="Times New Roman" w:hAnsi="Times New Roman" w:cs="Times New Roman"/>
                <w:sz w:val="24"/>
                <w:szCs w:val="24"/>
              </w:rPr>
              <w:t>Исторические личности и их роль в истории данного периода.</w:t>
            </w: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5</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p>
        </w:tc>
      </w:tr>
      <w:tr w:rsidR="006506EE" w:rsidRPr="006506EE" w:rsidTr="006506EE">
        <w:tc>
          <w:tcPr>
            <w:tcW w:w="3602"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Раздел 10</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Между мировыми войнами</w:t>
            </w: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12</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6506EE">
        <w:trPr>
          <w:trHeight w:val="3030"/>
        </w:trPr>
        <w:tc>
          <w:tcPr>
            <w:tcW w:w="3602" w:type="dxa"/>
            <w:vMerge w:val="restart"/>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Тема 1 </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b/>
                <w:bCs/>
                <w:sz w:val="24"/>
                <w:szCs w:val="24"/>
              </w:rPr>
              <w:t>Страны Европы и Азии в 20-30 года 20 века</w:t>
            </w: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Послевоенный кризис Запада. Социальные теории. Упадок консерватизма. Малые страны перед необходимостью ускоренной модернизации. Система догоняющего развития. Маргинализация масс. Возникновение фашизма. Триумфальное шествие авторитарных режимов. Стабилизация 1925–1929 гг.</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Мировой экономический кризис и Великая депрессия: истоки, развитие, последствия. Военная конъюнктура и стихийная реструктуризация экономики ведущих мировых держав. НТП — «локомотив перепроизводства». Различные пути преодоления кризиса. Кейнсианство и компромиссная схема Рузвельта. Крушение Веймарской республики и германский национал-социализм. Тоталитаризм.</w:t>
            </w: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2-3</w:t>
            </w:r>
          </w:p>
        </w:tc>
      </w:tr>
      <w:tr w:rsidR="006506EE" w:rsidRPr="006506EE" w:rsidTr="006506EE">
        <w:trPr>
          <w:trHeight w:val="405"/>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8"/>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pStyle w:val="ad"/>
              <w:spacing w:line="360" w:lineRule="auto"/>
              <w:ind w:left="0" w:firstLine="709"/>
              <w:jc w:val="both"/>
              <w:rPr>
                <w:rFonts w:ascii="Times New Roman" w:hAnsi="Times New Roman" w:cs="Times New Roman"/>
                <w:b/>
                <w:bCs/>
                <w:sz w:val="24"/>
                <w:szCs w:val="24"/>
              </w:rPr>
            </w:pPr>
            <w:r w:rsidRPr="006506EE">
              <w:rPr>
                <w:rFonts w:ascii="Times New Roman" w:hAnsi="Times New Roman" w:cs="Times New Roman"/>
                <w:sz w:val="24"/>
                <w:szCs w:val="24"/>
              </w:rPr>
              <w:t>Составить конспект на темы:  Основы функционирования колониальных систем в индустриальную эпоху. Первая мировая война и процесс «старения» традиционных военно-административных империй. США и доктрина «открытых дверей». Мандатная система. Китай: путь к обретению самостоятельности. Антиколониальная борьба народов Азии и Африки: ненасилие или вооруженное сопротивление? Латинская Америка на путях модернизации: диктатура или демократия?</w:t>
            </w: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p>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1</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6506EE">
        <w:trPr>
          <w:trHeight w:val="1995"/>
        </w:trPr>
        <w:tc>
          <w:tcPr>
            <w:tcW w:w="3602" w:type="dxa"/>
            <w:vMerge w:val="restart"/>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2</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Международные отношения в 20-30 –е  годы </w:t>
            </w:r>
            <w:r w:rsidRPr="006506EE">
              <w:rPr>
                <w:rFonts w:ascii="Times New Roman" w:hAnsi="Times New Roman" w:cs="Times New Roman"/>
                <w:b/>
                <w:bCs/>
                <w:sz w:val="24"/>
                <w:szCs w:val="24"/>
                <w:lang w:val="en-US"/>
              </w:rPr>
              <w:t>XX</w:t>
            </w:r>
            <w:r w:rsidRPr="006506EE">
              <w:rPr>
                <w:rFonts w:ascii="Times New Roman" w:hAnsi="Times New Roman" w:cs="Times New Roman"/>
                <w:b/>
                <w:bCs/>
                <w:sz w:val="24"/>
                <w:szCs w:val="24"/>
              </w:rPr>
              <w:t xml:space="preserve"> века</w:t>
            </w: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Кризис Версальско-Вашингтонской системы. Лига Наций. СССР как новый фактор мировой политики. Последствия мирового экономического кризиса на международной арене. Возникновение очагов агрессии в Европе и Азии.  Американский нейтралитет и бессилие европейских гарантов мира. Возникновение и консолидация реваншистского блока. Политика «умиротворения» агрессоров. Пакт Молотова—Риббентропа.</w:t>
            </w:r>
          </w:p>
          <w:p w:rsidR="006506EE" w:rsidRPr="006506EE" w:rsidRDefault="006506EE" w:rsidP="006506EE">
            <w:pPr>
              <w:spacing w:after="0" w:line="360" w:lineRule="auto"/>
              <w:ind w:firstLine="709"/>
              <w:jc w:val="both"/>
              <w:rPr>
                <w:rFonts w:ascii="Times New Roman" w:hAnsi="Times New Roman" w:cs="Times New Roman"/>
                <w:sz w:val="24"/>
                <w:szCs w:val="24"/>
              </w:rPr>
            </w:pP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2-3</w:t>
            </w:r>
          </w:p>
        </w:tc>
      </w:tr>
      <w:tr w:rsidR="006506EE" w:rsidRPr="006506EE" w:rsidTr="006506EE">
        <w:trPr>
          <w:trHeight w:val="474"/>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b/>
                <w:bCs/>
                <w:sz w:val="24"/>
                <w:szCs w:val="24"/>
              </w:rPr>
            </w:pP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8"/>
              <w:spacing w:line="360" w:lineRule="auto"/>
              <w:jc w:val="center"/>
              <w:rPr>
                <w:rFonts w:ascii="Times New Roman" w:hAnsi="Times New Roman" w:cs="Times New Roman"/>
                <w:b/>
                <w:bCs/>
                <w:sz w:val="24"/>
                <w:szCs w:val="24"/>
              </w:rPr>
            </w:pPr>
          </w:p>
          <w:p w:rsidR="006506EE" w:rsidRPr="006506EE" w:rsidRDefault="006506EE" w:rsidP="006506EE">
            <w:pPr>
              <w:pStyle w:val="a8"/>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Составить конспект на тему: «Пакт Молотова—Риббентропа».</w:t>
            </w: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1</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3</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Строительство социализма в СССР.</w:t>
            </w: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pStyle w:val="a8"/>
              <w:spacing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 xml:space="preserve">Кризис «военного коммунизма». Новая экономическая политика (нэп): сущность и направления. Диспропорция экономического и социально-правового статуса личности.  Постепенный отход  от идей «мировой революции. Приоритеты внутригосударственного строительства. Образование СССР. Выбор путей объединения. Конституция СССР 1924 г. Основные направления национально-государственного строительства. Централизация государственного аппарата. Основные направления общественно-политического и государственного развития СССР в 20–30-е годы. Внутрипартийная борьба: дискуссии о путях социалистической модернизации </w:t>
            </w:r>
            <w:r w:rsidRPr="006506EE">
              <w:rPr>
                <w:rFonts w:ascii="Times New Roman" w:hAnsi="Times New Roman" w:cs="Times New Roman"/>
                <w:sz w:val="24"/>
                <w:szCs w:val="24"/>
              </w:rPr>
              <w:lastRenderedPageBreak/>
              <w:t xml:space="preserve">общества. Становление единоличной власти И.В. Сталина. Культ личности. Переход от революционной идеологии к традиционалистским принципам. Ритуализация коммунистической идеологии. Борьба с инакомыслием. Массовые репрессии. Городское и сельское население: быт, повседневность, социальные стереотипы. Национально-культурная унификация населения. Рождение образа советского человека. Развитие советской культуры. Развитие экономики СССР в конце 20–30-х годов. Форсированная модернизация. Причины свертывания нэпа. Индустриализация. Коллективизация. Соотношение традиционализма в социальной жизни и модернизма в экономике. Успехи и недостатки экономического курса. Внешняя политика СССР в 20–30-е годы: от конфронтации к поиску контактов. Попытки возврата к границам Российской империи: советско-финляндская война; присоединение Прибалтики, Бессарабии, Северной Буковины, Западной Украины и Западной Белоруссии. </w:t>
            </w: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8</w:t>
            </w: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2-3</w:t>
            </w: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8"/>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pStyle w:val="a8"/>
              <w:spacing w:line="360" w:lineRule="auto"/>
              <w:jc w:val="both"/>
              <w:rPr>
                <w:rFonts w:ascii="Times New Roman" w:hAnsi="Times New Roman" w:cs="Times New Roman"/>
                <w:b/>
                <w:bCs/>
                <w:sz w:val="24"/>
                <w:szCs w:val="24"/>
              </w:rPr>
            </w:pPr>
            <w:r w:rsidRPr="006506EE">
              <w:rPr>
                <w:rFonts w:ascii="Times New Roman" w:hAnsi="Times New Roman" w:cs="Times New Roman"/>
                <w:sz w:val="24"/>
                <w:szCs w:val="24"/>
              </w:rPr>
              <w:t>Законспектировать основные понятия: догоняющее развитие, маргинализация, авторитарный режим, тоталитаризм, мировой экономический кризис, нацизм, реваншизм, «мировая революция», культ личности, индустриализация, коллективизация, традиционализм, «культурная революция».</w:t>
            </w: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4</w:t>
            </w:r>
          </w:p>
          <w:p w:rsidR="006506EE" w:rsidRPr="006506EE" w:rsidRDefault="006506EE" w:rsidP="006506EE">
            <w:pPr>
              <w:spacing w:after="0" w:line="360" w:lineRule="auto"/>
              <w:jc w:val="center"/>
              <w:rPr>
                <w:rFonts w:ascii="Times New Roman" w:hAnsi="Times New Roman" w:cs="Times New Roman"/>
                <w:sz w:val="24"/>
                <w:szCs w:val="24"/>
              </w:rPr>
            </w:pP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Раздел 11</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Вторая мировая война  и послевоенное устройство мира</w:t>
            </w: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b/>
                <w:bCs/>
                <w:sz w:val="24"/>
                <w:szCs w:val="24"/>
              </w:rPr>
            </w:pP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24</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r>
      <w:tr w:rsidR="006506EE" w:rsidRPr="006506EE" w:rsidTr="006506EE">
        <w:trPr>
          <w:trHeight w:val="474"/>
        </w:trPr>
        <w:tc>
          <w:tcPr>
            <w:tcW w:w="3602" w:type="dxa"/>
            <w:vMerge w:val="restart"/>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Тема 1</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b/>
                <w:bCs/>
                <w:sz w:val="24"/>
                <w:szCs w:val="24"/>
              </w:rPr>
              <w:t>вторая мировая война: причины, ход, значение</w:t>
            </w:r>
            <w:r w:rsidRPr="006506EE">
              <w:rPr>
                <w:rFonts w:ascii="Times New Roman" w:hAnsi="Times New Roman" w:cs="Times New Roman"/>
                <w:sz w:val="24"/>
                <w:szCs w:val="24"/>
              </w:rPr>
              <w:t>.</w:t>
            </w: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spacing w:after="0" w:line="360" w:lineRule="auto"/>
              <w:ind w:firstLine="709"/>
              <w:jc w:val="both"/>
              <w:rPr>
                <w:rFonts w:ascii="Times New Roman" w:hAnsi="Times New Roman" w:cs="Times New Roman"/>
                <w:sz w:val="24"/>
                <w:szCs w:val="24"/>
              </w:rPr>
            </w:pPr>
            <w:r w:rsidRPr="006506EE">
              <w:rPr>
                <w:rFonts w:ascii="Times New Roman" w:hAnsi="Times New Roman" w:cs="Times New Roman"/>
                <w:sz w:val="24"/>
                <w:szCs w:val="24"/>
              </w:rPr>
              <w:t>Причины и ход. «Странная война». Блицкриг вермахта. Изменения в системе международных отношений со вступлением в войну СССР и США. Антигитлеровская коалиция. Ленд-лиз. Военные действия на Тихом и Атлантическом океанах, в Африке и Азии. «Второй фронт» в Европе. Война технологий. Миропорядок Ялты и Потсдама. Возникновение биполярного мира.</w:t>
            </w: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w:t>
            </w: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2-3</w:t>
            </w:r>
          </w:p>
        </w:tc>
      </w:tr>
      <w:tr w:rsidR="006506EE" w:rsidRPr="006506EE" w:rsidTr="006506EE">
        <w:trPr>
          <w:trHeight w:val="474"/>
        </w:trPr>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506EE" w:rsidRPr="006506EE" w:rsidRDefault="006506EE" w:rsidP="006506EE">
            <w:pPr>
              <w:spacing w:after="0" w:line="360" w:lineRule="auto"/>
              <w:rPr>
                <w:rFonts w:ascii="Times New Roman" w:hAnsi="Times New Roman" w:cs="Times New Roman"/>
                <w:sz w:val="24"/>
                <w:szCs w:val="24"/>
              </w:rPr>
            </w:pP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2.Самостоятельная работа обучающихся:</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sz w:val="24"/>
                <w:szCs w:val="24"/>
              </w:rPr>
              <w:t>Сочинение на тему: «Кто развязал мировую войну».</w:t>
            </w: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Тема 2 </w:t>
            </w:r>
          </w:p>
          <w:p w:rsidR="006506EE" w:rsidRPr="006506EE" w:rsidRDefault="006506EE" w:rsidP="006506EE">
            <w:pPr>
              <w:spacing w:after="0" w:line="360" w:lineRule="auto"/>
              <w:rPr>
                <w:rFonts w:ascii="Times New Roman" w:hAnsi="Times New Roman" w:cs="Times New Roman"/>
                <w:sz w:val="24"/>
                <w:szCs w:val="24"/>
              </w:rPr>
            </w:pPr>
            <w:r w:rsidRPr="006506EE">
              <w:rPr>
                <w:rFonts w:ascii="Times New Roman" w:hAnsi="Times New Roman" w:cs="Times New Roman"/>
                <w:b/>
                <w:bCs/>
                <w:sz w:val="24"/>
                <w:szCs w:val="24"/>
              </w:rPr>
              <w:t>СССР  в годы Великой Отечественной войны</w:t>
            </w: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ind w:left="360"/>
              <w:jc w:val="center"/>
              <w:rPr>
                <w:rFonts w:ascii="Times New Roman" w:hAnsi="Times New Roman" w:cs="Times New Roman"/>
                <w:b/>
                <w:bCs/>
                <w:sz w:val="24"/>
                <w:szCs w:val="24"/>
              </w:rPr>
            </w:pPr>
            <w:r w:rsidRPr="006506EE">
              <w:rPr>
                <w:rFonts w:ascii="Times New Roman" w:hAnsi="Times New Roman" w:cs="Times New Roman"/>
                <w:b/>
                <w:bCs/>
                <w:sz w:val="24"/>
                <w:szCs w:val="24"/>
              </w:rPr>
              <w:t>1.Содержание учебного материала:</w:t>
            </w:r>
          </w:p>
          <w:p w:rsidR="006506EE" w:rsidRPr="006506EE" w:rsidRDefault="006506EE" w:rsidP="006506EE">
            <w:pPr>
              <w:pStyle w:val="a8"/>
              <w:spacing w:line="360" w:lineRule="auto"/>
              <w:ind w:firstLine="709"/>
              <w:jc w:val="both"/>
              <w:rPr>
                <w:rFonts w:ascii="Times New Roman" w:hAnsi="Times New Roman" w:cs="Times New Roman"/>
                <w:sz w:val="24"/>
                <w:szCs w:val="24"/>
              </w:rPr>
            </w:pPr>
            <w:r w:rsidRPr="006506EE">
              <w:rPr>
                <w:rFonts w:ascii="Times New Roman" w:hAnsi="Times New Roman" w:cs="Times New Roman"/>
                <w:spacing w:val="-4"/>
                <w:sz w:val="24"/>
                <w:szCs w:val="24"/>
              </w:rPr>
              <w:t xml:space="preserve">Общество в годы войны. Отношение к войне различных национальных, культурных и социальных групп: приоритет патриотизма или коммунистических идеалов? Пропаганда и контрпропаганда. Роль традиционных ценностей и политических стереотипов. Советская культура и идеология в годы войны. Население на оккупированных территориях. Партизанское движение. Национальная политика. </w:t>
            </w:r>
            <w:r w:rsidRPr="006506EE">
              <w:rPr>
                <w:rFonts w:ascii="Times New Roman" w:hAnsi="Times New Roman" w:cs="Times New Roman"/>
                <w:sz w:val="24"/>
                <w:szCs w:val="24"/>
              </w:rPr>
              <w:t xml:space="preserve">Основные этапы военных действий. Советское военное искусство. Героизм советских людей в годы войны. Роль советского тыла. Государственный строй. Милитаризация аппарата. Управление экономикой в военное время. Влияние довоенной модернизации экономики на ход военных действий.  Решающая роль СССР в разгроме нацизма. Значение и цена Победы в Великой Отечественной войне. </w:t>
            </w: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sz w:val="24"/>
                <w:szCs w:val="24"/>
              </w:rPr>
            </w:pPr>
            <w:r w:rsidRPr="006506EE">
              <w:rPr>
                <w:rFonts w:ascii="Times New Roman" w:hAnsi="Times New Roman" w:cs="Times New Roman"/>
                <w:b/>
                <w:sz w:val="24"/>
                <w:szCs w:val="24"/>
              </w:rPr>
              <w:t>18</w:t>
            </w: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2-3</w:t>
            </w: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vAlign w:val="center"/>
          </w:tcPr>
          <w:p w:rsidR="006506EE" w:rsidRPr="006506EE" w:rsidRDefault="006506EE" w:rsidP="006506EE">
            <w:pPr>
              <w:spacing w:after="0" w:line="360" w:lineRule="auto"/>
              <w:rPr>
                <w:rFonts w:ascii="Times New Roman" w:hAnsi="Times New Roman" w:cs="Times New Roman"/>
                <w:sz w:val="24"/>
                <w:szCs w:val="24"/>
              </w:rPr>
            </w:pP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8"/>
              <w:spacing w:line="360" w:lineRule="auto"/>
              <w:jc w:val="center"/>
              <w:rPr>
                <w:rFonts w:ascii="Times New Roman" w:hAnsi="Times New Roman" w:cs="Times New Roman"/>
                <w:sz w:val="24"/>
                <w:szCs w:val="24"/>
              </w:rPr>
            </w:pPr>
            <w:r w:rsidRPr="006506EE">
              <w:rPr>
                <w:rFonts w:ascii="Times New Roman" w:hAnsi="Times New Roman" w:cs="Times New Roman"/>
                <w:b/>
                <w:bCs/>
                <w:sz w:val="24"/>
                <w:szCs w:val="24"/>
              </w:rPr>
              <w:t>2.Самостоятельная работа обучающихся</w:t>
            </w:r>
            <w:r w:rsidRPr="006506EE">
              <w:rPr>
                <w:rFonts w:ascii="Times New Roman" w:hAnsi="Times New Roman" w:cs="Times New Roman"/>
                <w:sz w:val="24"/>
                <w:szCs w:val="24"/>
              </w:rPr>
              <w:t>:</w:t>
            </w:r>
          </w:p>
          <w:p w:rsidR="006506EE" w:rsidRPr="006506EE" w:rsidRDefault="006506EE" w:rsidP="006506EE">
            <w:pPr>
              <w:pStyle w:val="a8"/>
              <w:spacing w:line="360" w:lineRule="auto"/>
              <w:jc w:val="both"/>
              <w:rPr>
                <w:rFonts w:ascii="Times New Roman" w:hAnsi="Times New Roman" w:cs="Times New Roman"/>
                <w:b/>
                <w:bCs/>
                <w:sz w:val="24"/>
                <w:szCs w:val="24"/>
              </w:rPr>
            </w:pPr>
            <w:r w:rsidRPr="006506EE">
              <w:rPr>
                <w:rFonts w:ascii="Times New Roman" w:hAnsi="Times New Roman" w:cs="Times New Roman"/>
                <w:sz w:val="24"/>
                <w:szCs w:val="24"/>
              </w:rPr>
              <w:lastRenderedPageBreak/>
              <w:t xml:space="preserve">Доклады на темы: Полководцы ВОВ и их роль в победе  над фашистской Германией. Героизм советского народа. </w:t>
            </w: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lastRenderedPageBreak/>
              <w:t>9</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8"/>
              <w:spacing w:before="0" w:after="120" w:line="360" w:lineRule="auto"/>
              <w:jc w:val="both"/>
              <w:rPr>
                <w:rFonts w:ascii="Times New Roman" w:hAnsi="Times New Roman" w:cs="Times New Roman"/>
                <w:sz w:val="24"/>
                <w:szCs w:val="24"/>
              </w:rPr>
            </w:pPr>
          </w:p>
          <w:p w:rsidR="006506EE" w:rsidRPr="006506EE" w:rsidRDefault="006506EE" w:rsidP="006506EE">
            <w:pPr>
              <w:pStyle w:val="8"/>
              <w:spacing w:before="0" w:after="120"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t>Тема 3</w:t>
            </w:r>
          </w:p>
          <w:p w:rsidR="006506EE" w:rsidRPr="006506EE" w:rsidRDefault="006506EE" w:rsidP="006506EE">
            <w:pPr>
              <w:spacing w:after="0" w:line="360" w:lineRule="auto"/>
              <w:rPr>
                <w:rFonts w:ascii="Times New Roman" w:hAnsi="Times New Roman" w:cs="Times New Roman"/>
                <w:b/>
                <w:bCs/>
                <w:sz w:val="24"/>
                <w:szCs w:val="24"/>
              </w:rPr>
            </w:pPr>
            <w:r w:rsidRPr="006506EE">
              <w:rPr>
                <w:rFonts w:ascii="Times New Roman" w:hAnsi="Times New Roman" w:cs="Times New Roman"/>
                <w:b/>
                <w:bCs/>
                <w:sz w:val="24"/>
                <w:szCs w:val="24"/>
              </w:rPr>
              <w:t xml:space="preserve">Мир во второй половине 20 века </w:t>
            </w: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f"/>
              <w:shd w:val="clear" w:color="auto" w:fill="FFFFFF"/>
              <w:spacing w:after="0" w:line="360" w:lineRule="auto"/>
              <w:ind w:left="502"/>
              <w:jc w:val="center"/>
              <w:rPr>
                <w:rFonts w:ascii="Times New Roman" w:hAnsi="Times New Roman" w:cs="Times New Roman"/>
                <w:b/>
                <w:bCs/>
                <w:color w:val="000000"/>
                <w:sz w:val="24"/>
                <w:szCs w:val="24"/>
              </w:rPr>
            </w:pPr>
            <w:r w:rsidRPr="006506EE">
              <w:rPr>
                <w:rFonts w:ascii="Times New Roman" w:hAnsi="Times New Roman" w:cs="Times New Roman"/>
                <w:b/>
                <w:bCs/>
                <w:color w:val="000000"/>
                <w:sz w:val="24"/>
                <w:szCs w:val="24"/>
              </w:rPr>
              <w:t>1.Содержание учебного материала:</w:t>
            </w:r>
          </w:p>
          <w:p w:rsidR="006506EE" w:rsidRPr="006506EE" w:rsidRDefault="006506EE" w:rsidP="006506EE">
            <w:pPr>
              <w:pStyle w:val="3"/>
              <w:spacing w:before="0" w:after="120" w:line="360" w:lineRule="auto"/>
              <w:ind w:firstLine="720"/>
              <w:jc w:val="both"/>
              <w:rPr>
                <w:rFonts w:ascii="Times New Roman" w:hAnsi="Times New Roman" w:cs="Times New Roman"/>
                <w:sz w:val="24"/>
                <w:szCs w:val="24"/>
              </w:rPr>
            </w:pPr>
            <w:r w:rsidRPr="006506EE">
              <w:rPr>
                <w:rFonts w:ascii="Times New Roman" w:hAnsi="Times New Roman" w:cs="Times New Roman"/>
                <w:b w:val="0"/>
                <w:bCs w:val="0"/>
                <w:color w:val="00000A"/>
                <w:sz w:val="24"/>
                <w:szCs w:val="24"/>
              </w:rPr>
              <w:t>«Холодная война». Сверхдержавы: США и СССР. Обоюдная заинтересованность в формировании образа врага. Противоречия: геополитика или идеология? Гонка вооружений и локальные конфликты. Военные блоки. Две Европы — два мира. Распад колониальной системы. Дифференцированный зачет</w:t>
            </w: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w:t>
            </w:r>
          </w:p>
        </w:tc>
        <w:tc>
          <w:tcPr>
            <w:tcW w:w="1848"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Cs/>
                <w:sz w:val="24"/>
                <w:szCs w:val="24"/>
              </w:rPr>
            </w:pPr>
            <w:r w:rsidRPr="006506EE">
              <w:rPr>
                <w:rFonts w:ascii="Times New Roman" w:hAnsi="Times New Roman" w:cs="Times New Roman"/>
                <w:bCs/>
                <w:sz w:val="24"/>
                <w:szCs w:val="24"/>
              </w:rPr>
              <w:t>2</w:t>
            </w: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8"/>
              <w:spacing w:before="0" w:after="120" w:line="360" w:lineRule="auto"/>
              <w:jc w:val="both"/>
              <w:rPr>
                <w:rFonts w:ascii="Times New Roman" w:hAnsi="Times New Roman" w:cs="Times New Roman"/>
                <w:b/>
                <w:bCs/>
                <w:sz w:val="24"/>
                <w:szCs w:val="24"/>
              </w:rPr>
            </w:pPr>
          </w:p>
        </w:tc>
        <w:tc>
          <w:tcPr>
            <w:tcW w:w="8409"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af"/>
              <w:numPr>
                <w:ilvl w:val="0"/>
                <w:numId w:val="11"/>
              </w:numPr>
              <w:shd w:val="clear" w:color="auto" w:fill="FFFFFF"/>
              <w:spacing w:after="0" w:line="360" w:lineRule="auto"/>
              <w:jc w:val="center"/>
              <w:rPr>
                <w:rFonts w:ascii="Times New Roman" w:hAnsi="Times New Roman" w:cs="Times New Roman"/>
                <w:b/>
                <w:bCs/>
                <w:color w:val="000000"/>
                <w:sz w:val="24"/>
                <w:szCs w:val="24"/>
              </w:rPr>
            </w:pPr>
            <w:r w:rsidRPr="006506EE">
              <w:rPr>
                <w:rFonts w:ascii="Times New Roman" w:hAnsi="Times New Roman" w:cs="Times New Roman"/>
                <w:b/>
                <w:bCs/>
                <w:color w:val="000000"/>
                <w:sz w:val="24"/>
                <w:szCs w:val="24"/>
              </w:rPr>
              <w:t>Самостоятельная работа обучающихся:</w:t>
            </w:r>
          </w:p>
          <w:p w:rsidR="006506EE" w:rsidRPr="006506EE" w:rsidRDefault="006506EE" w:rsidP="006506EE">
            <w:pPr>
              <w:shd w:val="clear" w:color="auto" w:fill="FFFFFF"/>
              <w:spacing w:after="0" w:line="360" w:lineRule="auto"/>
              <w:ind w:firstLine="709"/>
              <w:jc w:val="both"/>
              <w:rPr>
                <w:rFonts w:ascii="Times New Roman" w:hAnsi="Times New Roman" w:cs="Times New Roman"/>
                <w:b/>
                <w:bCs/>
                <w:color w:val="000000"/>
                <w:sz w:val="24"/>
                <w:szCs w:val="24"/>
              </w:rPr>
            </w:pPr>
            <w:r w:rsidRPr="006506EE">
              <w:rPr>
                <w:rFonts w:ascii="Times New Roman" w:hAnsi="Times New Roman" w:cs="Times New Roman"/>
                <w:b/>
                <w:bCs/>
                <w:color w:val="000000"/>
                <w:sz w:val="24"/>
                <w:szCs w:val="24"/>
              </w:rPr>
              <w:t>Повторение пройденного материала</w:t>
            </w:r>
          </w:p>
        </w:tc>
        <w:tc>
          <w:tcPr>
            <w:tcW w:w="1096"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jc w:val="center"/>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2</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r>
      <w:tr w:rsidR="006506EE" w:rsidRPr="006506EE" w:rsidTr="006506EE">
        <w:trPr>
          <w:trHeight w:val="474"/>
        </w:trPr>
        <w:tc>
          <w:tcPr>
            <w:tcW w:w="3602"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pStyle w:val="8"/>
              <w:spacing w:before="0" w:after="120" w:line="360" w:lineRule="auto"/>
              <w:jc w:val="both"/>
              <w:rPr>
                <w:rFonts w:ascii="Times New Roman" w:hAnsi="Times New Roman" w:cs="Times New Roman"/>
                <w:b/>
                <w:bCs/>
                <w:sz w:val="24"/>
                <w:szCs w:val="24"/>
              </w:rPr>
            </w:pPr>
            <w:r w:rsidRPr="006506EE">
              <w:rPr>
                <w:rFonts w:ascii="Times New Roman" w:hAnsi="Times New Roman" w:cs="Times New Roman"/>
                <w:b/>
                <w:bCs/>
                <w:sz w:val="24"/>
                <w:szCs w:val="24"/>
              </w:rPr>
              <w:t>итого</w:t>
            </w:r>
          </w:p>
        </w:tc>
        <w:tc>
          <w:tcPr>
            <w:tcW w:w="8409"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pStyle w:val="af"/>
              <w:shd w:val="clear" w:color="auto" w:fill="FFFFFF"/>
              <w:spacing w:after="0" w:line="360" w:lineRule="auto"/>
              <w:ind w:left="502"/>
              <w:jc w:val="center"/>
              <w:rPr>
                <w:rFonts w:ascii="Times New Roman" w:hAnsi="Times New Roman" w:cs="Times New Roman"/>
                <w:b/>
                <w:bCs/>
                <w:color w:val="000000"/>
                <w:sz w:val="24"/>
                <w:szCs w:val="24"/>
              </w:rPr>
            </w:pPr>
          </w:p>
        </w:tc>
        <w:tc>
          <w:tcPr>
            <w:tcW w:w="1096" w:type="dxa"/>
            <w:tcBorders>
              <w:top w:val="single" w:sz="4" w:space="0" w:color="00000A"/>
              <w:left w:val="single" w:sz="4" w:space="0" w:color="00000A"/>
              <w:bottom w:val="single" w:sz="4" w:space="0" w:color="00000A"/>
              <w:right w:val="single" w:sz="4" w:space="0" w:color="00000A"/>
            </w:tcBorders>
            <w:hideMark/>
          </w:tcPr>
          <w:p w:rsidR="006506EE" w:rsidRPr="006506EE" w:rsidRDefault="006506EE" w:rsidP="006506EE">
            <w:pPr>
              <w:spacing w:after="0"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234</w:t>
            </w:r>
          </w:p>
        </w:tc>
        <w:tc>
          <w:tcPr>
            <w:tcW w:w="1848" w:type="dxa"/>
            <w:tcBorders>
              <w:top w:val="single" w:sz="4" w:space="0" w:color="00000A"/>
              <w:left w:val="single" w:sz="4" w:space="0" w:color="00000A"/>
              <w:bottom w:val="single" w:sz="4" w:space="0" w:color="00000A"/>
              <w:right w:val="single" w:sz="4" w:space="0" w:color="00000A"/>
            </w:tcBorders>
          </w:tcPr>
          <w:p w:rsidR="006506EE" w:rsidRPr="006506EE" w:rsidRDefault="006506EE" w:rsidP="006506EE">
            <w:pPr>
              <w:spacing w:after="0" w:line="360" w:lineRule="auto"/>
              <w:rPr>
                <w:rFonts w:ascii="Times New Roman" w:hAnsi="Times New Roman" w:cs="Times New Roman"/>
                <w:b/>
                <w:bCs/>
                <w:sz w:val="24"/>
                <w:szCs w:val="24"/>
              </w:rPr>
            </w:pPr>
          </w:p>
        </w:tc>
      </w:tr>
    </w:tbl>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cs="Times New Roman"/>
          <w:sz w:val="24"/>
          <w:szCs w:val="24"/>
        </w:rPr>
      </w:pPr>
      <w:r w:rsidRPr="006506EE">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6506EE" w:rsidRPr="006506EE" w:rsidRDefault="006506EE" w:rsidP="006506EE">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     1-ознакомительный (узнавание ранее изученных объектов, свойств)</w:t>
      </w:r>
    </w:p>
    <w:p w:rsidR="006506EE" w:rsidRPr="006506EE" w:rsidRDefault="006506EE" w:rsidP="006506EE">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     2. – репродуктивный (выполнение деятельности по образцу, инструкции или под руководством)</w:t>
      </w:r>
    </w:p>
    <w:p w:rsidR="006506EE" w:rsidRPr="006506EE" w:rsidRDefault="006506EE" w:rsidP="006506EE">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cs="Times New Roman"/>
          <w:sz w:val="24"/>
          <w:szCs w:val="24"/>
        </w:rPr>
      </w:pPr>
      <w:r w:rsidRPr="006506EE">
        <w:rPr>
          <w:rFonts w:ascii="Times New Roman" w:hAnsi="Times New Roman" w:cs="Times New Roman"/>
          <w:sz w:val="24"/>
          <w:szCs w:val="24"/>
        </w:rPr>
        <w:t xml:space="preserve">     3. – продуктивный (планирование и самостоятельное выполнение деятельности, решение проблемных задач)</w:t>
      </w:r>
    </w:p>
    <w:p w:rsidR="006506EE" w:rsidRPr="006506EE" w:rsidRDefault="006506EE" w:rsidP="006506EE">
      <w:pPr>
        <w:spacing w:after="0" w:line="360" w:lineRule="auto"/>
        <w:rPr>
          <w:rFonts w:ascii="Times New Roman" w:hAnsi="Times New Roman" w:cs="Times New Roman"/>
          <w:sz w:val="24"/>
          <w:szCs w:val="24"/>
        </w:rPr>
        <w:sectPr w:rsidR="006506EE" w:rsidRPr="006506EE">
          <w:pgSz w:w="16838" w:h="11906" w:orient="landscape"/>
          <w:pgMar w:top="851" w:right="1134" w:bottom="850" w:left="1134" w:header="0" w:footer="708" w:gutter="0"/>
          <w:cols w:space="720"/>
          <w:formProt w:val="0"/>
        </w:sectPr>
      </w:pPr>
    </w:p>
    <w:p w:rsidR="006506EE" w:rsidRPr="006506EE" w:rsidRDefault="006506EE" w:rsidP="006506EE">
      <w:pPr>
        <w:pStyle w:val="af"/>
        <w:spacing w:line="360" w:lineRule="auto"/>
        <w:ind w:left="0"/>
        <w:rPr>
          <w:rFonts w:ascii="Times New Roman" w:hAnsi="Times New Roman" w:cs="Times New Roman"/>
          <w:b/>
          <w:bCs/>
          <w:sz w:val="24"/>
          <w:szCs w:val="24"/>
        </w:rPr>
      </w:pPr>
      <w:r w:rsidRPr="006506EE">
        <w:rPr>
          <w:rFonts w:ascii="Times New Roman" w:hAnsi="Times New Roman" w:cs="Times New Roman"/>
          <w:b/>
          <w:bCs/>
          <w:sz w:val="24"/>
          <w:szCs w:val="24"/>
        </w:rPr>
        <w:lastRenderedPageBreak/>
        <w:t>3</w:t>
      </w:r>
      <w:r w:rsidRPr="006506EE">
        <w:rPr>
          <w:rFonts w:ascii="Times New Roman" w:hAnsi="Times New Roman" w:cs="Times New Roman"/>
          <w:sz w:val="24"/>
          <w:szCs w:val="24"/>
        </w:rPr>
        <w:t>.</w:t>
      </w:r>
      <w:r w:rsidRPr="006506EE">
        <w:rPr>
          <w:rFonts w:ascii="Times New Roman" w:hAnsi="Times New Roman" w:cs="Times New Roman"/>
          <w:b/>
          <w:bCs/>
          <w:sz w:val="24"/>
          <w:szCs w:val="24"/>
        </w:rPr>
        <w:t>УСЛОВИЯ РЕАЛИЗАЦИИ УЧЕБНОЙ ДИСЦИПЛИНЫ</w:t>
      </w:r>
    </w:p>
    <w:p w:rsidR="006506EE" w:rsidRPr="006506EE" w:rsidRDefault="006506EE" w:rsidP="006506EE">
      <w:pPr>
        <w:pStyle w:val="af"/>
        <w:spacing w:line="360" w:lineRule="auto"/>
        <w:ind w:left="0"/>
        <w:rPr>
          <w:rFonts w:ascii="Times New Roman" w:hAnsi="Times New Roman" w:cs="Times New Roman"/>
          <w:b/>
          <w:bCs/>
          <w:sz w:val="24"/>
          <w:szCs w:val="24"/>
        </w:rPr>
      </w:pPr>
      <w:r w:rsidRPr="006506EE">
        <w:rPr>
          <w:rFonts w:ascii="Times New Roman" w:hAnsi="Times New Roman" w:cs="Times New Roman"/>
          <w:b/>
          <w:bCs/>
          <w:sz w:val="24"/>
          <w:szCs w:val="24"/>
        </w:rPr>
        <w:t>3.1 Требования к минимальному материально – техническому   обеспечению.</w:t>
      </w:r>
    </w:p>
    <w:p w:rsidR="006506EE" w:rsidRPr="006506EE" w:rsidRDefault="006506EE" w:rsidP="00650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sz w:val="24"/>
          <w:szCs w:val="24"/>
        </w:rPr>
      </w:pPr>
      <w:r w:rsidRPr="006506EE">
        <w:rPr>
          <w:rFonts w:ascii="Times New Roman" w:hAnsi="Times New Roman" w:cs="Times New Roman"/>
          <w:sz w:val="24"/>
          <w:szCs w:val="24"/>
        </w:rPr>
        <w:t xml:space="preserve">      Реализация программы дисциплины требует наличия учебного кабинета  </w:t>
      </w:r>
      <w:r w:rsidRPr="006506EE">
        <w:rPr>
          <w:rFonts w:ascii="Times New Roman" w:hAnsi="Times New Roman" w:cs="Times New Roman"/>
          <w:b/>
          <w:sz w:val="24"/>
          <w:szCs w:val="24"/>
        </w:rPr>
        <w:t>истории и обществознания.</w:t>
      </w:r>
    </w:p>
    <w:p w:rsidR="006506EE" w:rsidRPr="006506EE" w:rsidRDefault="006506EE" w:rsidP="006506EE">
      <w:pPr>
        <w:tabs>
          <w:tab w:val="left" w:pos="426"/>
          <w:tab w:val="left" w:pos="1560"/>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r w:rsidRPr="006506EE">
        <w:rPr>
          <w:rFonts w:ascii="Times New Roman" w:hAnsi="Times New Roman" w:cs="Times New Roman"/>
          <w:sz w:val="24"/>
          <w:szCs w:val="24"/>
        </w:rPr>
        <w:t>Оборудование учебного кабинета:</w:t>
      </w:r>
    </w:p>
    <w:p w:rsidR="006506EE" w:rsidRPr="006506EE" w:rsidRDefault="006506EE" w:rsidP="006506EE">
      <w:pPr>
        <w:pStyle w:val="af0"/>
        <w:spacing w:line="360" w:lineRule="auto"/>
        <w:jc w:val="left"/>
        <w:rPr>
          <w:rFonts w:ascii="Times New Roman" w:hAnsi="Times New Roman" w:cs="Times New Roman"/>
        </w:rPr>
      </w:pPr>
      <w:r w:rsidRPr="006506EE">
        <w:rPr>
          <w:rFonts w:ascii="Times New Roman" w:hAnsi="Times New Roman" w:cs="Times New Roman"/>
        </w:rPr>
        <w:t>комплект учебной мебели;</w:t>
      </w:r>
    </w:p>
    <w:p w:rsidR="006506EE" w:rsidRPr="006506EE" w:rsidRDefault="006506EE" w:rsidP="006506EE">
      <w:pPr>
        <w:spacing w:line="360" w:lineRule="auto"/>
        <w:rPr>
          <w:rFonts w:ascii="Times New Roman" w:hAnsi="Times New Roman" w:cs="Times New Roman"/>
          <w:sz w:val="24"/>
          <w:szCs w:val="24"/>
        </w:rPr>
      </w:pPr>
      <w:r w:rsidRPr="006506EE">
        <w:rPr>
          <w:rFonts w:ascii="Times New Roman" w:hAnsi="Times New Roman" w:cs="Times New Roman"/>
          <w:sz w:val="24"/>
          <w:szCs w:val="24"/>
        </w:rPr>
        <w:t>Учебно-</w:t>
      </w:r>
      <w:r w:rsidRPr="006506EE">
        <w:rPr>
          <w:rFonts w:ascii="Times New Roman" w:hAnsi="Times New Roman" w:cs="Times New Roman"/>
          <w:b/>
          <w:sz w:val="24"/>
          <w:szCs w:val="24"/>
        </w:rPr>
        <w:t>методический комплекс по дисциплине история</w:t>
      </w:r>
      <w:r w:rsidRPr="006506EE">
        <w:rPr>
          <w:rFonts w:ascii="Times New Roman" w:hAnsi="Times New Roman" w:cs="Times New Roman"/>
          <w:sz w:val="24"/>
          <w:szCs w:val="24"/>
        </w:rPr>
        <w:t>;</w:t>
      </w:r>
    </w:p>
    <w:p w:rsidR="006506EE" w:rsidRPr="006506EE" w:rsidRDefault="006506EE" w:rsidP="006506EE">
      <w:pPr>
        <w:spacing w:line="360" w:lineRule="auto"/>
        <w:rPr>
          <w:rFonts w:ascii="Times New Roman" w:hAnsi="Times New Roman" w:cs="Times New Roman"/>
          <w:sz w:val="24"/>
          <w:szCs w:val="24"/>
        </w:rPr>
      </w:pPr>
      <w:r w:rsidRPr="006506EE">
        <w:rPr>
          <w:rFonts w:ascii="Times New Roman" w:hAnsi="Times New Roman" w:cs="Times New Roman"/>
          <w:sz w:val="24"/>
          <w:szCs w:val="24"/>
        </w:rPr>
        <w:t>Автоматизированное рабочее место преподавателя;</w:t>
      </w:r>
    </w:p>
    <w:p w:rsidR="006506EE" w:rsidRPr="006506EE" w:rsidRDefault="006506EE" w:rsidP="006506EE">
      <w:pPr>
        <w:pStyle w:val="af0"/>
        <w:spacing w:line="360" w:lineRule="auto"/>
        <w:jc w:val="left"/>
        <w:rPr>
          <w:rFonts w:ascii="Times New Roman" w:hAnsi="Times New Roman" w:cs="Times New Roman"/>
        </w:rPr>
      </w:pPr>
      <w:r w:rsidRPr="006506EE">
        <w:rPr>
          <w:rFonts w:ascii="Times New Roman" w:hAnsi="Times New Roman" w:cs="Times New Roman"/>
        </w:rPr>
        <w:t>учебно-наглядные пособия (планшеты);</w:t>
      </w:r>
    </w:p>
    <w:p w:rsidR="006506EE" w:rsidRPr="006506EE" w:rsidRDefault="006506EE" w:rsidP="006506EE">
      <w:pPr>
        <w:pStyle w:val="af0"/>
        <w:spacing w:line="360" w:lineRule="auto"/>
        <w:jc w:val="left"/>
        <w:rPr>
          <w:rFonts w:ascii="Times New Roman" w:hAnsi="Times New Roman" w:cs="Times New Roman"/>
        </w:rPr>
      </w:pPr>
      <w:r w:rsidRPr="006506EE">
        <w:rPr>
          <w:rFonts w:ascii="Times New Roman" w:hAnsi="Times New Roman" w:cs="Times New Roman"/>
        </w:rPr>
        <w:t>мультимедийный проектор</w:t>
      </w:r>
    </w:p>
    <w:p w:rsidR="006506EE" w:rsidRPr="006506EE" w:rsidRDefault="006506EE" w:rsidP="006506EE">
      <w:pPr>
        <w:pStyle w:val="af0"/>
        <w:spacing w:line="360" w:lineRule="auto"/>
        <w:jc w:val="left"/>
        <w:rPr>
          <w:rFonts w:ascii="Times New Roman" w:hAnsi="Times New Roman" w:cs="Times New Roman"/>
        </w:rPr>
      </w:pPr>
      <w:r w:rsidRPr="006506EE">
        <w:rPr>
          <w:rFonts w:ascii="Times New Roman" w:hAnsi="Times New Roman" w:cs="Times New Roman"/>
        </w:rPr>
        <w:t>карты: Федеральные округа РФ, политическая карта мира;</w:t>
      </w:r>
    </w:p>
    <w:p w:rsidR="006506EE" w:rsidRPr="006506EE" w:rsidRDefault="006506EE" w:rsidP="006506EE">
      <w:pPr>
        <w:pStyle w:val="af0"/>
        <w:spacing w:line="360" w:lineRule="auto"/>
        <w:jc w:val="left"/>
        <w:rPr>
          <w:rFonts w:ascii="Times New Roman" w:hAnsi="Times New Roman" w:cs="Times New Roman"/>
        </w:rPr>
      </w:pPr>
      <w:r w:rsidRPr="006506EE">
        <w:rPr>
          <w:rFonts w:ascii="Times New Roman" w:hAnsi="Times New Roman" w:cs="Times New Roman"/>
        </w:rPr>
        <w:t>атласы;</w:t>
      </w:r>
    </w:p>
    <w:p w:rsidR="006506EE" w:rsidRPr="006506EE" w:rsidRDefault="006506EE" w:rsidP="006506EE">
      <w:pPr>
        <w:pStyle w:val="af0"/>
        <w:spacing w:line="360" w:lineRule="auto"/>
        <w:jc w:val="left"/>
        <w:rPr>
          <w:rFonts w:ascii="Times New Roman" w:hAnsi="Times New Roman" w:cs="Times New Roman"/>
        </w:rPr>
      </w:pPr>
      <w:r w:rsidRPr="006506EE">
        <w:rPr>
          <w:rFonts w:ascii="Times New Roman" w:hAnsi="Times New Roman" w:cs="Times New Roman"/>
        </w:rPr>
        <w:t>Государственная символика;</w:t>
      </w:r>
    </w:p>
    <w:p w:rsidR="006506EE" w:rsidRPr="006506EE" w:rsidRDefault="006506EE" w:rsidP="006506EE">
      <w:pPr>
        <w:tabs>
          <w:tab w:val="left" w:pos="426"/>
          <w:tab w:val="left" w:pos="1560"/>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r w:rsidRPr="006506EE">
        <w:rPr>
          <w:rFonts w:ascii="Times New Roman" w:hAnsi="Times New Roman" w:cs="Times New Roman"/>
          <w:sz w:val="24"/>
          <w:szCs w:val="24"/>
        </w:rPr>
        <w:t>альбомы по страноведческому материалу.</w:t>
      </w:r>
    </w:p>
    <w:p w:rsidR="006506EE" w:rsidRPr="006506EE" w:rsidRDefault="006506EE" w:rsidP="006506E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F01E06" w:rsidRDefault="00F01E06" w:rsidP="00DF796E">
      <w:pPr>
        <w:pStyle w:val="af"/>
        <w:spacing w:line="360" w:lineRule="auto"/>
        <w:ind w:left="0"/>
        <w:jc w:val="center"/>
        <w:rPr>
          <w:rFonts w:ascii="Times New Roman" w:hAnsi="Times New Roman" w:cs="Times New Roman"/>
          <w:b/>
          <w:bCs/>
          <w:sz w:val="24"/>
          <w:szCs w:val="24"/>
        </w:rPr>
      </w:pPr>
    </w:p>
    <w:p w:rsidR="006506EE" w:rsidRPr="006506EE" w:rsidRDefault="006506EE" w:rsidP="00DF796E">
      <w:pPr>
        <w:pStyle w:val="af"/>
        <w:spacing w:line="360" w:lineRule="auto"/>
        <w:ind w:left="0"/>
        <w:jc w:val="center"/>
        <w:rPr>
          <w:rFonts w:ascii="Times New Roman" w:hAnsi="Times New Roman" w:cs="Times New Roman"/>
          <w:b/>
          <w:bCs/>
          <w:sz w:val="24"/>
          <w:szCs w:val="24"/>
        </w:rPr>
      </w:pPr>
      <w:r w:rsidRPr="006506EE">
        <w:rPr>
          <w:rFonts w:ascii="Times New Roman" w:hAnsi="Times New Roman" w:cs="Times New Roman"/>
          <w:b/>
          <w:bCs/>
          <w:sz w:val="24"/>
          <w:szCs w:val="24"/>
        </w:rPr>
        <w:lastRenderedPageBreak/>
        <w:t>3.2  Информационное обеспечение обучения</w:t>
      </w:r>
    </w:p>
    <w:p w:rsidR="006506EE" w:rsidRDefault="006506EE" w:rsidP="00DF796E">
      <w:pPr>
        <w:pStyle w:val="af"/>
        <w:spacing w:line="360" w:lineRule="auto"/>
        <w:ind w:left="567" w:hanging="567"/>
        <w:jc w:val="center"/>
        <w:rPr>
          <w:rFonts w:ascii="Times New Roman" w:hAnsi="Times New Roman" w:cs="Times New Roman"/>
          <w:b/>
          <w:bCs/>
          <w:sz w:val="24"/>
          <w:szCs w:val="24"/>
        </w:rPr>
      </w:pPr>
      <w:r w:rsidRPr="006506EE">
        <w:rPr>
          <w:rFonts w:ascii="Times New Roman" w:hAnsi="Times New Roman" w:cs="Times New Roman"/>
          <w:b/>
          <w:bCs/>
          <w:sz w:val="24"/>
          <w:szCs w:val="24"/>
        </w:rPr>
        <w:t>Перечень рекомендуемых учебных изданий, Интернет-ресурсов.</w:t>
      </w:r>
    </w:p>
    <w:p w:rsidR="00DF796E" w:rsidRDefault="00DF796E" w:rsidP="00DF796E">
      <w:pPr>
        <w:spacing w:after="0" w:line="240" w:lineRule="auto"/>
        <w:rPr>
          <w:rFonts w:ascii="Times New Roman" w:eastAsia="Times New Roman" w:hAnsi="Times New Roman"/>
        </w:rPr>
      </w:pPr>
      <w:r>
        <w:rPr>
          <w:rFonts w:ascii="Times New Roman" w:eastAsia="Times New Roman" w:hAnsi="Times New Roman"/>
        </w:rPr>
        <w:t>Артемов,  В. В. История (для всех специальностей СПО) : учебник для студентов учреждений сред. проф. образования / В. В. Артемов, Ю. Н. Лубченков. - 9-е изд., доп. - Москва : ИЦ «Академия», 2020. - 256 с. - ISBN 978-5-4468-9205-1. - Текст : непосредственный.</w:t>
      </w:r>
    </w:p>
    <w:p w:rsidR="00DF796E" w:rsidRDefault="00DF796E" w:rsidP="00DF796E">
      <w:pPr>
        <w:spacing w:after="0" w:line="240" w:lineRule="auto"/>
        <w:rPr>
          <w:rFonts w:ascii="Times New Roman" w:eastAsia="Times New Roman" w:hAnsi="Times New Roman"/>
        </w:rPr>
      </w:pPr>
    </w:p>
    <w:p w:rsidR="00DF796E" w:rsidRPr="00A32086" w:rsidRDefault="00DF796E" w:rsidP="00DF796E">
      <w:pPr>
        <w:spacing w:after="0" w:line="240" w:lineRule="auto"/>
      </w:pPr>
      <w:r>
        <w:rPr>
          <w:rFonts w:ascii="Times New Roman" w:eastAsia="Times New Roman" w:hAnsi="Times New Roman"/>
        </w:rPr>
        <w:t xml:space="preserve">Артемов,  В. В. История (для всех специальностей СПО) : учебник для студентов учреждений сред. проф. образования / В. В. Артемов, Ю. Н. Лубченков. - 9-е изд., доп. - Москва : ИЦ «Академия», 2020. - 256 с. - ISBN 978-5-4468-9205-1. - Текст :  электронный </w:t>
      </w:r>
      <w:r>
        <w:rPr>
          <w:rFonts w:ascii="Times New Roman" w:eastAsia="Times New Roman" w:hAnsi="Times New Roman"/>
          <w:color w:val="000000"/>
        </w:rPr>
        <w:t xml:space="preserve">// Электронно-библиотечная система Академия : [сайт]. — URL :  </w:t>
      </w:r>
      <w:r>
        <w:rPr>
          <w:rFonts w:ascii="Times New Roman" w:eastAsia="Times New Roman" w:hAnsi="Times New Roman"/>
          <w:color w:val="0000FF"/>
          <w:u w:val="single"/>
        </w:rPr>
        <w:t>https://academia-moscow.ru/reader/?id=472941&amp;demo=Y</w:t>
      </w:r>
      <w:r>
        <w:rPr>
          <w:rFonts w:ascii="Times New Roman" w:eastAsia="Times New Roman" w:hAnsi="Times New Roman"/>
          <w:color w:val="000000"/>
        </w:rPr>
        <w:t xml:space="preserve"> </w:t>
      </w:r>
    </w:p>
    <w:p w:rsidR="00DF796E" w:rsidRDefault="00DF796E" w:rsidP="00DF796E">
      <w:pPr>
        <w:spacing w:after="0" w:line="240" w:lineRule="auto"/>
        <w:rPr>
          <w:rFonts w:ascii="Times New Roman" w:eastAsia="Times New Roman" w:hAnsi="Times New Roman"/>
        </w:rPr>
      </w:pPr>
    </w:p>
    <w:p w:rsidR="00DF796E" w:rsidRDefault="00DF796E" w:rsidP="00DF796E">
      <w:pPr>
        <w:widowControl w:val="0"/>
        <w:spacing w:after="0" w:line="240" w:lineRule="auto"/>
        <w:rPr>
          <w:rFonts w:ascii="Times New Roman" w:eastAsia="Times New Roman" w:hAnsi="Times New Roman"/>
        </w:rPr>
      </w:pPr>
      <w:r>
        <w:rPr>
          <w:rFonts w:ascii="Times New Roman" w:eastAsia="Times New Roman" w:hAnsi="Times New Roman"/>
        </w:rPr>
        <w:t>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http://www.iprbookshop.ru/91875.html (дата обращения: 12.02.2020). — Режим доступа: для авторизир. пользователей</w:t>
      </w:r>
    </w:p>
    <w:p w:rsidR="00DF796E" w:rsidRDefault="00DF796E" w:rsidP="00DF796E">
      <w:pPr>
        <w:widowControl w:val="0"/>
        <w:spacing w:after="0" w:line="240" w:lineRule="auto"/>
        <w:rPr>
          <w:rFonts w:ascii="Times New Roman" w:eastAsia="Times New Roman" w:hAnsi="Times New Roman"/>
        </w:rPr>
      </w:pPr>
    </w:p>
    <w:p w:rsidR="00DF796E" w:rsidRDefault="00DF796E" w:rsidP="00DF796E">
      <w:pPr>
        <w:widowControl w:val="0"/>
        <w:spacing w:after="0" w:line="240" w:lineRule="auto"/>
        <w:rPr>
          <w:rFonts w:ascii="Times New Roman" w:eastAsia="Times New Roman" w:hAnsi="Times New Roman"/>
        </w:rPr>
      </w:pPr>
      <w:r>
        <w:rPr>
          <w:rFonts w:ascii="Times New Roman" w:eastAsia="Times New Roman" w:hAnsi="Times New Roman"/>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12.02.2020). — Режим доступа: для авторизир. пользователей</w:t>
      </w:r>
    </w:p>
    <w:p w:rsidR="00DF796E" w:rsidRDefault="00DF796E" w:rsidP="00DF796E">
      <w:pPr>
        <w:widowControl w:val="0"/>
        <w:spacing w:after="0" w:line="240" w:lineRule="auto"/>
        <w:rPr>
          <w:rFonts w:ascii="Times New Roman" w:eastAsia="Times New Roman" w:hAnsi="Times New Roman"/>
        </w:rPr>
      </w:pPr>
    </w:p>
    <w:p w:rsidR="00DF796E" w:rsidRDefault="00DF796E" w:rsidP="00DF796E">
      <w:pPr>
        <w:widowControl w:val="0"/>
        <w:spacing w:after="0" w:line="240" w:lineRule="auto"/>
        <w:rPr>
          <w:rFonts w:ascii="Times New Roman" w:eastAsia="Times New Roman" w:hAnsi="Times New Roman"/>
        </w:rPr>
      </w:pPr>
      <w:r>
        <w:rPr>
          <w:rFonts w:ascii="Times New Roman" w:eastAsia="Times New Roman" w:hAnsi="Times New Roman"/>
        </w:rPr>
        <w:t>Бабаев, Г. А. История России : учебное пособие для СПО / Г. А. Бабаев, В. В. Иванушкина, Н. О. Трифонова. — Саратов : Научная книга, 2019. — 191 c. — ISBN 978-5-9758-1892-8. — Текст : электронный // Электронно-библиотечная система IPR BOOKS : [сайт]. — URL: http://www.iprbookshop.ru/87075.html (дата обращения: 12.02.2020). — Режим доступа: для авторизир. пользователей</w:t>
      </w:r>
    </w:p>
    <w:p w:rsidR="00DF796E" w:rsidRDefault="00DF796E" w:rsidP="00DF796E">
      <w:pPr>
        <w:widowControl w:val="0"/>
        <w:spacing w:after="0" w:line="240" w:lineRule="auto"/>
        <w:rPr>
          <w:rFonts w:ascii="Times New Roman" w:eastAsia="Times New Roman" w:hAnsi="Times New Roman"/>
        </w:rPr>
      </w:pPr>
    </w:p>
    <w:p w:rsidR="00DF796E" w:rsidRPr="00A32086" w:rsidRDefault="00DF796E" w:rsidP="00DF796E">
      <w:pPr>
        <w:widowControl w:val="0"/>
        <w:spacing w:after="0" w:line="240" w:lineRule="auto"/>
      </w:pPr>
      <w:r>
        <w:rPr>
          <w:rFonts w:ascii="Times New Roman" w:eastAsia="Times New Roman" w:hAnsi="Times New Roman"/>
        </w:rPr>
        <w:t>Баранникова, Н. В. История : учебно-методическое пособие для СПО / Н. В. Баранникова. — Саратов : Профобразование, 2019. — 123 c. — ISBN 978-5-4488-0313-0. — Текст : электронный // Электронно-библиотечная система IPR BOOKS : [сайт]. — URL: http://www.iprbookshop.ru/86137.html (дата обращения: 12.02.2020). — Режим доступа: для авторизир. пользователей</w:t>
      </w:r>
    </w:p>
    <w:p w:rsidR="00DF796E" w:rsidRDefault="00DF796E" w:rsidP="00DF796E">
      <w:pPr>
        <w:widowControl w:val="0"/>
        <w:spacing w:after="0" w:line="240" w:lineRule="auto"/>
        <w:rPr>
          <w:rFonts w:ascii="Times New Roman" w:eastAsia="Times New Roman" w:hAnsi="Times New Roman"/>
        </w:rPr>
      </w:pPr>
    </w:p>
    <w:p w:rsidR="00DF796E" w:rsidRDefault="00DF796E" w:rsidP="00DF796E">
      <w:pPr>
        <w:widowControl w:val="0"/>
        <w:spacing w:after="0" w:line="240" w:lineRule="auto"/>
        <w:rPr>
          <w:rFonts w:ascii="Times New Roman" w:eastAsia="Times New Roman" w:hAnsi="Times New Roman"/>
        </w:rPr>
      </w:pPr>
      <w:r>
        <w:rPr>
          <w:rFonts w:ascii="Times New Roman" w:eastAsia="Times New Roman" w:hAnsi="Times New Roman"/>
        </w:rPr>
        <w:t>Рыбаков, С. В. История России с древнейших времен до конца XVII века : учебное пособие для СПО / С. В. Рыбаков. — 3-е изд. — Саратов, Екатеринбург : Профобразование, Уральский федеральный университет, 2019. — 191 c. — ISBN 978-5-4488-0499-1, 978-5-7996-2864-2. — Текст : электронный // Электронно-библиотечная система IPR BOOKS : [сайт]. — URL: http://www.iprbookshop.ru/87811.html (дата обращения: 12.02.2020). — Режим доступа: для авторизир. Пользователей</w:t>
      </w:r>
    </w:p>
    <w:p w:rsidR="00DF796E" w:rsidRDefault="00DF796E" w:rsidP="00DF796E">
      <w:pPr>
        <w:widowControl w:val="0"/>
        <w:spacing w:after="0" w:line="240" w:lineRule="auto"/>
        <w:rPr>
          <w:rFonts w:ascii="Times New Roman" w:eastAsia="Times New Roman" w:hAnsi="Times New Roman"/>
          <w:sz w:val="20"/>
          <w:szCs w:val="20"/>
        </w:rPr>
      </w:pPr>
    </w:p>
    <w:p w:rsidR="00DF796E" w:rsidRDefault="00DF796E" w:rsidP="00DF796E">
      <w:pPr>
        <w:pStyle w:val="af"/>
        <w:spacing w:line="360" w:lineRule="auto"/>
        <w:ind w:left="567" w:hanging="567"/>
        <w:rPr>
          <w:rFonts w:ascii="Times New Roman" w:hAnsi="Times New Roman" w:cs="Times New Roman"/>
          <w:b/>
          <w:bCs/>
          <w:sz w:val="24"/>
          <w:szCs w:val="24"/>
        </w:rPr>
      </w:pPr>
      <w:r>
        <w:rPr>
          <w:rFonts w:ascii="Times New Roman" w:eastAsia="Times New Roman" w:hAnsi="Times New Roman"/>
        </w:rPr>
        <w:t>Сёмин, В. П. Военная история России. Внешние и внутренние конфликты : тематический справочник с приложением схем военных действий / В. П. Сёмин, А. П. Дегтярев. — Москва : Академический Проект, Альма Матер, 2016. — 504 c. — ISBN 978-5-8291-1328-5. — Текст : электронный // Электронно-библиотечная система IPR BOOKS : [сайт]. — URL: http://www.iprbookshop.ru/60287.html (дата обращения: 16.12.2020). — Режим доступа: для авторизир. пользователей</w:t>
      </w:r>
    </w:p>
    <w:p w:rsidR="00DF796E" w:rsidRDefault="00DF796E" w:rsidP="006506EE">
      <w:pPr>
        <w:pStyle w:val="af"/>
        <w:spacing w:line="360" w:lineRule="auto"/>
        <w:ind w:left="567" w:hanging="567"/>
        <w:rPr>
          <w:rFonts w:ascii="Times New Roman" w:hAnsi="Times New Roman" w:cs="Times New Roman"/>
          <w:b/>
          <w:bCs/>
          <w:sz w:val="24"/>
          <w:szCs w:val="24"/>
        </w:rPr>
      </w:pPr>
    </w:p>
    <w:p w:rsidR="00DF796E" w:rsidRPr="006506EE" w:rsidRDefault="00DF796E" w:rsidP="006506EE">
      <w:pPr>
        <w:pStyle w:val="af"/>
        <w:spacing w:line="360" w:lineRule="auto"/>
        <w:ind w:left="567" w:hanging="567"/>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bookmarkStart w:id="11" w:name="page93"/>
      <w:bookmarkStart w:id="12" w:name="page91"/>
      <w:bookmarkEnd w:id="11"/>
      <w:bookmarkEnd w:id="12"/>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86004F" w:rsidRDefault="0086004F"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4. КОНТРОЛЬ И ОЦЕНКА  РЕЗУЛЬТАТОВ   ОСВОЕНИЯ УЧЕБНОЙ ДИСЦИПЛИНЫ</w:t>
      </w:r>
    </w:p>
    <w:p w:rsidR="006506EE" w:rsidRPr="006506EE" w:rsidRDefault="006506EE" w:rsidP="006506EE">
      <w:pPr>
        <w:spacing w:line="360" w:lineRule="auto"/>
        <w:rPr>
          <w:rFonts w:ascii="Times New Roman" w:hAnsi="Times New Roman" w:cs="Times New Roman"/>
          <w:sz w:val="24"/>
          <w:szCs w:val="24"/>
        </w:rPr>
      </w:pPr>
      <w:r w:rsidRPr="006506EE">
        <w:rPr>
          <w:rFonts w:ascii="Times New Roman" w:hAnsi="Times New Roman" w:cs="Times New Roman"/>
          <w:b/>
          <w:bCs/>
          <w:sz w:val="24"/>
          <w:szCs w:val="24"/>
        </w:rPr>
        <w:t>Контроль и оценка</w:t>
      </w:r>
      <w:r w:rsidRPr="006506EE">
        <w:rPr>
          <w:rFonts w:ascii="Times New Roman" w:hAnsi="Times New Roman" w:cs="Times New Roman"/>
          <w:sz w:val="24"/>
          <w:szCs w:val="24"/>
        </w:rPr>
        <w:t xml:space="preserve">  результатов  освоения учебной дисциплины осуществляется преподавателем  в процессе проведения текущего контроля и промежуточной аттестации.</w:t>
      </w:r>
    </w:p>
    <w:p w:rsidR="006506EE" w:rsidRPr="006506EE" w:rsidRDefault="00F7008C" w:rsidP="006506EE">
      <w:pPr>
        <w:spacing w:line="360" w:lineRule="auto"/>
        <w:rPr>
          <w:rFonts w:ascii="Times New Roman" w:hAnsi="Times New Roman" w:cs="Times New Roman"/>
          <w:sz w:val="24"/>
          <w:szCs w:val="24"/>
        </w:rPr>
      </w:pPr>
      <w:r>
        <w:rPr>
          <w:rFonts w:ascii="Times New Roman" w:hAnsi="Times New Roman" w:cs="Times New Roman"/>
          <w:sz w:val="24"/>
          <w:szCs w:val="24"/>
        </w:rPr>
        <w:pict>
          <v:rect id="Врезка1" o:spid="_x0000_s1027" style="position:absolute;margin-left:2609.5pt;margin-top:10.75pt;width:478.65pt;height:355.5pt;z-index:251658240;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" filled="f" stroked="f">
            <v:textbox style="mso-fit-shape-to-text:t" inset="0,0,0,0">
              <w:txbxContent>
                <w:tbl>
                  <w:tblPr>
                    <w:tblW w:w="9571" w:type="dxa"/>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firstRow="1" w:lastRow="0" w:firstColumn="1" w:lastColumn="0" w:noHBand="0" w:noVBand="0"/>
                  </w:tblPr>
                  <w:tblGrid>
                    <w:gridCol w:w="4785"/>
                    <w:gridCol w:w="4786"/>
                  </w:tblGrid>
                  <w:tr w:rsidR="006506EE">
                    <w:trPr>
                      <w:jc w:val="right"/>
                    </w:trPr>
                    <w:tc>
                      <w:tcPr>
                        <w:tcW w:w="4785" w:type="dxa"/>
                        <w:tcBorders>
                          <w:top w:val="single" w:sz="4" w:space="0" w:color="00000A"/>
                          <w:left w:val="single" w:sz="4" w:space="0" w:color="00000A"/>
                          <w:bottom w:val="single" w:sz="4" w:space="0" w:color="00000A"/>
                          <w:right w:val="single" w:sz="4" w:space="0" w:color="00000A"/>
                        </w:tcBorders>
                        <w:hideMark/>
                      </w:tcPr>
                      <w:p w:rsidR="006506EE" w:rsidRDefault="006506EE">
                        <w:pPr>
                          <w:spacing w:after="0" w:line="240" w:lineRule="auto"/>
                          <w:ind w:firstLine="708"/>
                        </w:pPr>
                        <w:bookmarkStart w:id="13" w:name="__UnoMark__1745_3004527977"/>
                        <w:bookmarkEnd w:id="13"/>
                        <w:r>
                          <w:rPr>
                            <w:rFonts w:ascii="Times New Roman" w:hAnsi="Times New Roman" w:cs="Times New Roman"/>
                            <w:b/>
                            <w:bCs/>
                            <w:sz w:val="24"/>
                            <w:szCs w:val="24"/>
                          </w:rPr>
                          <w:t>Предметные результаты изучения учебной дисциплины</w:t>
                        </w:r>
                      </w:p>
                    </w:tc>
                    <w:tc>
                      <w:tcPr>
                        <w:tcW w:w="4785" w:type="dxa"/>
                        <w:tcBorders>
                          <w:top w:val="single" w:sz="4" w:space="0" w:color="00000A"/>
                          <w:left w:val="single" w:sz="4" w:space="0" w:color="00000A"/>
                          <w:bottom w:val="single" w:sz="4" w:space="0" w:color="00000A"/>
                          <w:right w:val="single" w:sz="4" w:space="0" w:color="00000A"/>
                        </w:tcBorders>
                        <w:hideMark/>
                      </w:tcPr>
                      <w:p w:rsidR="006506EE" w:rsidRDefault="006506EE">
                        <w:pPr>
                          <w:spacing w:after="0" w:line="240" w:lineRule="auto"/>
                        </w:pPr>
                        <w:bookmarkStart w:id="14" w:name="__UnoMark__1747_3004527977"/>
                        <w:bookmarkStart w:id="15" w:name="__UnoMark__1746_3004527977"/>
                        <w:bookmarkEnd w:id="14"/>
                        <w:bookmarkEnd w:id="15"/>
                        <w:r>
                          <w:rPr>
                            <w:rFonts w:ascii="Times New Roman" w:hAnsi="Times New Roman" w:cs="Times New Roman"/>
                            <w:b/>
                            <w:bCs/>
                            <w:sz w:val="24"/>
                            <w:szCs w:val="24"/>
                          </w:rPr>
                          <w:t>Формы и методы контроля и оценки результатов обучения</w:t>
                        </w:r>
                      </w:p>
                    </w:tc>
                  </w:tr>
                  <w:tr w:rsidR="006506EE">
                    <w:trPr>
                      <w:jc w:val="right"/>
                    </w:trPr>
                    <w:tc>
                      <w:tcPr>
                        <w:tcW w:w="4785" w:type="dxa"/>
                        <w:tcBorders>
                          <w:top w:val="single" w:sz="4" w:space="0" w:color="00000A"/>
                          <w:left w:val="single" w:sz="4" w:space="0" w:color="00000A"/>
                          <w:bottom w:val="single" w:sz="4" w:space="0" w:color="00000A"/>
                          <w:right w:val="single" w:sz="4" w:space="0" w:color="00000A"/>
                        </w:tcBorders>
                        <w:vAlign w:val="center"/>
                      </w:tcPr>
                      <w:p w:rsidR="006506EE" w:rsidRDefault="006506EE">
                        <w:pPr>
                          <w:spacing w:after="0" w:line="240" w:lineRule="auto"/>
                          <w:jc w:val="both"/>
                        </w:pPr>
                        <w:bookmarkStart w:id="16" w:name="__UnoMark__1748_3004527977"/>
                        <w:bookmarkEnd w:id="16"/>
                        <w:r>
                          <w:rPr>
                            <w:rFonts w:ascii="Times New Roman" w:hAnsi="Times New Roman" w:cs="Times New Roman"/>
                            <w:sz w:val="24"/>
                            <w:szCs w:val="24"/>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506EE" w:rsidRDefault="006506EE">
                        <w:pPr>
                          <w:spacing w:after="0" w:line="240" w:lineRule="auto"/>
                          <w:jc w:val="both"/>
                        </w:pPr>
                        <w:r>
                          <w:rPr>
                            <w:rFonts w:ascii="Times New Roman" w:hAnsi="Times New Roman" w:cs="Times New Roman"/>
                            <w:sz w:val="24"/>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6506EE" w:rsidRDefault="006506EE">
                        <w:pPr>
                          <w:spacing w:after="0" w:line="240" w:lineRule="auto"/>
                          <w:jc w:val="both"/>
                        </w:pPr>
                        <w:r>
                          <w:rPr>
                            <w:rFonts w:ascii="Times New Roman" w:hAnsi="Times New Roman" w:cs="Times New Roman"/>
                            <w:sz w:val="24"/>
                            <w:szCs w:val="24"/>
                          </w:rPr>
                          <w:t>3) сформированность умений применять исторические знания в профессиональной и общественной деятельности, поликультурном общении;</w:t>
                        </w:r>
                      </w:p>
                      <w:p w:rsidR="006506EE" w:rsidRDefault="006506EE">
                        <w:pPr>
                          <w:spacing w:after="0" w:line="240" w:lineRule="auto"/>
                          <w:jc w:val="both"/>
                        </w:pPr>
                        <w:r>
                          <w:rPr>
                            <w:rFonts w:ascii="Times New Roman" w:hAnsi="Times New Roman" w:cs="Times New Roman"/>
                            <w:sz w:val="24"/>
                            <w:szCs w:val="24"/>
                          </w:rPr>
                          <w:t>4) владение навыками проектной деятельности и исторической реконструкции с привлечением различных источников;</w:t>
                        </w:r>
                      </w:p>
                      <w:p w:rsidR="006506EE" w:rsidRDefault="006506EE">
                        <w:pPr>
                          <w:spacing w:after="0" w:line="240" w:lineRule="auto"/>
                          <w:jc w:val="both"/>
                        </w:pPr>
                        <w:r>
                          <w:rPr>
                            <w:rFonts w:ascii="Times New Roman" w:hAnsi="Times New Roman" w:cs="Times New Roman"/>
                            <w:sz w:val="24"/>
                            <w:szCs w:val="24"/>
                          </w:rPr>
                          <w:t>5) сформированность умений вести диалог, обосновывать свою точку зрения в дискуссии по исторической тематике.</w:t>
                        </w:r>
                      </w:p>
                      <w:p w:rsidR="006506EE" w:rsidRDefault="006506EE">
                        <w:pPr>
                          <w:spacing w:after="0" w:line="240" w:lineRule="auto"/>
                          <w:rPr>
                            <w:rFonts w:ascii="Times New Roman" w:hAnsi="Times New Roman" w:cs="Times New Roman"/>
                            <w:sz w:val="24"/>
                            <w:szCs w:val="24"/>
                          </w:rPr>
                        </w:pPr>
                        <w:bookmarkStart w:id="17" w:name="__UnoMark__1749_3004527977"/>
                        <w:bookmarkEnd w:id="17"/>
                      </w:p>
                    </w:tc>
                    <w:tc>
                      <w:tcPr>
                        <w:tcW w:w="4785" w:type="dxa"/>
                        <w:tcBorders>
                          <w:top w:val="single" w:sz="4" w:space="0" w:color="00000A"/>
                          <w:left w:val="single" w:sz="4" w:space="0" w:color="00000A"/>
                          <w:bottom w:val="single" w:sz="4" w:space="0" w:color="00000A"/>
                          <w:right w:val="single" w:sz="4" w:space="0" w:color="00000A"/>
                        </w:tcBorders>
                        <w:hideMark/>
                      </w:tcPr>
                      <w:p w:rsidR="006506EE" w:rsidRDefault="006506EE">
                        <w:pPr>
                          <w:spacing w:after="0" w:line="240" w:lineRule="auto"/>
                        </w:pPr>
                        <w:bookmarkStart w:id="18" w:name="__UnoMark__1750_3004527977"/>
                        <w:bookmarkEnd w:id="18"/>
                        <w:r>
                          <w:rPr>
                            <w:rFonts w:ascii="Times New Roman" w:hAnsi="Times New Roman" w:cs="Times New Roman"/>
                            <w:sz w:val="24"/>
                            <w:szCs w:val="24"/>
                          </w:rPr>
                          <w:t>1. Входной контроль:</w:t>
                        </w:r>
                      </w:p>
                      <w:p w:rsidR="006506EE" w:rsidRDefault="006506EE">
                        <w:pPr>
                          <w:spacing w:after="0" w:line="240" w:lineRule="auto"/>
                        </w:pPr>
                        <w:r>
                          <w:rPr>
                            <w:rFonts w:ascii="Times New Roman" w:hAnsi="Times New Roman" w:cs="Times New Roman"/>
                            <w:sz w:val="24"/>
                            <w:szCs w:val="24"/>
                          </w:rPr>
                          <w:t>- тестирование.</w:t>
                        </w:r>
                      </w:p>
                      <w:p w:rsidR="006506EE" w:rsidRDefault="006506EE">
                        <w:pPr>
                          <w:spacing w:after="0" w:line="240" w:lineRule="auto"/>
                        </w:pPr>
                        <w:r>
                          <w:rPr>
                            <w:rFonts w:ascii="Times New Roman" w:hAnsi="Times New Roman" w:cs="Times New Roman"/>
                            <w:sz w:val="24"/>
                            <w:szCs w:val="24"/>
                          </w:rPr>
                          <w:t>2. Текущий контроль:</w:t>
                        </w:r>
                      </w:p>
                      <w:p w:rsidR="006506EE" w:rsidRDefault="006506EE">
                        <w:pPr>
                          <w:spacing w:after="0" w:line="240" w:lineRule="auto"/>
                        </w:pPr>
                        <w:r>
                          <w:rPr>
                            <w:rFonts w:ascii="Times New Roman" w:hAnsi="Times New Roman" w:cs="Times New Roman"/>
                            <w:sz w:val="24"/>
                            <w:szCs w:val="24"/>
                          </w:rPr>
                          <w:t>- тестирование,</w:t>
                        </w:r>
                      </w:p>
                      <w:p w:rsidR="006506EE" w:rsidRDefault="006506EE">
                        <w:pPr>
                          <w:spacing w:after="0" w:line="240" w:lineRule="auto"/>
                        </w:pPr>
                        <w:r>
                          <w:rPr>
                            <w:rFonts w:ascii="Times New Roman" w:hAnsi="Times New Roman" w:cs="Times New Roman"/>
                            <w:sz w:val="24"/>
                            <w:szCs w:val="24"/>
                          </w:rPr>
                          <w:t>- диктант (на знание определений),</w:t>
                        </w:r>
                      </w:p>
                      <w:p w:rsidR="006506EE" w:rsidRDefault="006506EE">
                        <w:pPr>
                          <w:spacing w:after="0" w:line="240" w:lineRule="auto"/>
                        </w:pPr>
                        <w:r>
                          <w:rPr>
                            <w:rFonts w:ascii="Times New Roman" w:hAnsi="Times New Roman" w:cs="Times New Roman"/>
                            <w:sz w:val="24"/>
                            <w:szCs w:val="24"/>
                          </w:rPr>
                          <w:t>- устный опрос,</w:t>
                        </w:r>
                      </w:p>
                      <w:p w:rsidR="006506EE" w:rsidRDefault="006506EE">
                        <w:pPr>
                          <w:spacing w:after="0" w:line="240" w:lineRule="auto"/>
                        </w:pPr>
                        <w:r>
                          <w:rPr>
                            <w:rFonts w:ascii="Times New Roman" w:hAnsi="Times New Roman" w:cs="Times New Roman"/>
                            <w:sz w:val="24"/>
                            <w:szCs w:val="24"/>
                          </w:rPr>
                          <w:t>- индивидуальное сообщение,</w:t>
                        </w:r>
                      </w:p>
                      <w:p w:rsidR="006506EE" w:rsidRDefault="006506EE">
                        <w:pPr>
                          <w:spacing w:after="0" w:line="240" w:lineRule="auto"/>
                        </w:pPr>
                        <w:r>
                          <w:rPr>
                            <w:rFonts w:ascii="Times New Roman" w:hAnsi="Times New Roman" w:cs="Times New Roman"/>
                            <w:sz w:val="24"/>
                            <w:szCs w:val="24"/>
                          </w:rPr>
                          <w:t>- конспект,</w:t>
                        </w:r>
                      </w:p>
                      <w:p w:rsidR="006506EE" w:rsidRDefault="006506EE">
                        <w:pPr>
                          <w:spacing w:after="0" w:line="240" w:lineRule="auto"/>
                        </w:pPr>
                        <w:r>
                          <w:rPr>
                            <w:rFonts w:ascii="Times New Roman" w:hAnsi="Times New Roman" w:cs="Times New Roman"/>
                            <w:sz w:val="24"/>
                            <w:szCs w:val="24"/>
                          </w:rPr>
                          <w:t>- доклад,</w:t>
                        </w:r>
                      </w:p>
                      <w:p w:rsidR="006506EE" w:rsidRDefault="006506EE">
                        <w:pPr>
                          <w:spacing w:after="0" w:line="240" w:lineRule="auto"/>
                        </w:pPr>
                        <w:r>
                          <w:rPr>
                            <w:rFonts w:ascii="Times New Roman" w:hAnsi="Times New Roman" w:cs="Times New Roman"/>
                            <w:sz w:val="24"/>
                            <w:szCs w:val="24"/>
                          </w:rPr>
                          <w:t>- творческая работа .</w:t>
                        </w:r>
                      </w:p>
                      <w:p w:rsidR="006506EE" w:rsidRDefault="006506EE">
                        <w:pPr>
                          <w:spacing w:after="0" w:line="240" w:lineRule="auto"/>
                        </w:pPr>
                        <w:r>
                          <w:rPr>
                            <w:rFonts w:ascii="Times New Roman" w:hAnsi="Times New Roman" w:cs="Times New Roman"/>
                            <w:sz w:val="24"/>
                            <w:szCs w:val="24"/>
                          </w:rPr>
                          <w:t xml:space="preserve">3. Промежуточный контроль: </w:t>
                        </w:r>
                      </w:p>
                      <w:p w:rsidR="006506EE" w:rsidRDefault="006506EE">
                        <w:pPr>
                          <w:spacing w:after="0" w:line="240" w:lineRule="auto"/>
                        </w:pPr>
                        <w:r>
                          <w:rPr>
                            <w:rFonts w:ascii="Times New Roman" w:hAnsi="Times New Roman" w:cs="Times New Roman"/>
                            <w:sz w:val="24"/>
                            <w:szCs w:val="24"/>
                          </w:rPr>
                          <w:t xml:space="preserve">тестирование, </w:t>
                        </w:r>
                      </w:p>
                      <w:p w:rsidR="006506EE" w:rsidRDefault="006506EE">
                        <w:pPr>
                          <w:spacing w:after="0" w:line="240" w:lineRule="auto"/>
                        </w:pPr>
                        <w:r>
                          <w:rPr>
                            <w:rFonts w:ascii="Times New Roman" w:hAnsi="Times New Roman" w:cs="Times New Roman"/>
                            <w:sz w:val="24"/>
                            <w:szCs w:val="24"/>
                          </w:rPr>
                          <w:t>4. Итоговый контроль: дифференцированный зачет</w:t>
                        </w:r>
                      </w:p>
                    </w:tc>
                  </w:tr>
                </w:tbl>
                <w:p w:rsidR="006506EE" w:rsidRDefault="006506EE" w:rsidP="006506EE">
                  <w:pPr>
                    <w:pStyle w:val="af1"/>
                    <w:rPr>
                      <w:color w:val="000000"/>
                    </w:rPr>
                  </w:pPr>
                </w:p>
              </w:txbxContent>
            </v:textbox>
            <w10:wrap type="square" anchorx="margin"/>
          </v:rect>
        </w:pict>
      </w: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after="0"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p>
    <w:p w:rsidR="006506EE" w:rsidRPr="006506EE" w:rsidRDefault="006506EE" w:rsidP="006506EE">
      <w:pPr>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Вопросы для проведения зачета в форме тестирования</w:t>
      </w:r>
    </w:p>
    <w:p w:rsidR="006506EE" w:rsidRPr="006506EE" w:rsidRDefault="006506EE" w:rsidP="006506EE">
      <w:pPr>
        <w:spacing w:line="360" w:lineRule="auto"/>
        <w:jc w:val="center"/>
        <w:rPr>
          <w:rFonts w:ascii="Times New Roman" w:hAnsi="Times New Roman" w:cs="Times New Roman"/>
          <w:b/>
          <w:bCs/>
          <w:sz w:val="24"/>
          <w:szCs w:val="24"/>
        </w:rPr>
      </w:pPr>
      <w:r w:rsidRPr="006506EE">
        <w:rPr>
          <w:rFonts w:ascii="Times New Roman" w:hAnsi="Times New Roman" w:cs="Times New Roman"/>
          <w:b/>
          <w:bCs/>
          <w:sz w:val="24"/>
          <w:szCs w:val="24"/>
        </w:rPr>
        <w:t xml:space="preserve"> по дисциплине  История</w:t>
      </w:r>
    </w:p>
    <w:p w:rsidR="006506EE" w:rsidRPr="006506EE" w:rsidRDefault="006506EE" w:rsidP="006506EE">
      <w:pPr>
        <w:pStyle w:val="12"/>
        <w:spacing w:line="360" w:lineRule="auto"/>
        <w:ind w:left="720" w:firstLine="0"/>
        <w:jc w:val="left"/>
        <w:rPr>
          <w:sz w:val="24"/>
          <w:szCs w:val="24"/>
        </w:rPr>
      </w:pPr>
      <w:r w:rsidRPr="006506EE">
        <w:rPr>
          <w:sz w:val="24"/>
          <w:szCs w:val="24"/>
        </w:rPr>
        <w:t xml:space="preserve"> </w:t>
      </w:r>
    </w:p>
    <w:p w:rsidR="006506EE" w:rsidRPr="006506EE" w:rsidRDefault="006506EE" w:rsidP="006506EE">
      <w:pPr>
        <w:pStyle w:val="12"/>
        <w:spacing w:line="360" w:lineRule="auto"/>
        <w:ind w:left="0" w:firstLine="0"/>
        <w:jc w:val="left"/>
        <w:rPr>
          <w:sz w:val="24"/>
          <w:szCs w:val="24"/>
        </w:rPr>
      </w:pPr>
      <w:r w:rsidRPr="006506EE">
        <w:rPr>
          <w:sz w:val="24"/>
          <w:szCs w:val="24"/>
        </w:rPr>
        <w:t xml:space="preserve">          </w:t>
      </w:r>
      <w:hyperlink r:id="rId6" w:anchor="_Toc173335569" w:history="1">
        <w:r w:rsidRPr="006506EE">
          <w:rPr>
            <w:rStyle w:val="-"/>
            <w:sz w:val="24"/>
            <w:szCs w:val="24"/>
          </w:rPr>
          <w:t xml:space="preserve"> </w:t>
        </w:r>
      </w:hyperlink>
      <w:r w:rsidRPr="006506EE">
        <w:rPr>
          <w:rStyle w:val="-"/>
          <w:sz w:val="24"/>
          <w:szCs w:val="24"/>
        </w:rPr>
        <w:t xml:space="preserve">1.Возникновение и развитие Древнерусского государства (IX – начало ХII в.). </w:t>
      </w:r>
    </w:p>
    <w:p w:rsidR="006506EE" w:rsidRPr="006506EE" w:rsidRDefault="006506EE" w:rsidP="006506EE">
      <w:pPr>
        <w:pStyle w:val="12"/>
        <w:spacing w:line="360" w:lineRule="auto"/>
        <w:ind w:left="709" w:firstLine="0"/>
        <w:jc w:val="left"/>
        <w:rPr>
          <w:sz w:val="24"/>
          <w:szCs w:val="24"/>
        </w:rPr>
      </w:pPr>
      <w:r w:rsidRPr="006506EE">
        <w:rPr>
          <w:sz w:val="24"/>
          <w:szCs w:val="24"/>
        </w:rPr>
        <w:t>2.</w:t>
      </w:r>
      <w:hyperlink r:id="rId7" w:anchor="_Toc173335573" w:history="1">
        <w:r w:rsidRPr="006506EE">
          <w:rPr>
            <w:rStyle w:val="-"/>
            <w:sz w:val="24"/>
            <w:szCs w:val="24"/>
          </w:rPr>
          <w:t xml:space="preserve">Объединение русских земель вокруг Москвы и становление единого Российского государства в ХIV–XV вв. </w:t>
        </w:r>
      </w:hyperlink>
    </w:p>
    <w:p w:rsidR="006506EE" w:rsidRPr="006506EE" w:rsidRDefault="006506EE" w:rsidP="006506EE">
      <w:pPr>
        <w:pStyle w:val="12"/>
        <w:spacing w:line="360" w:lineRule="auto"/>
        <w:ind w:left="709" w:firstLine="0"/>
        <w:jc w:val="left"/>
        <w:rPr>
          <w:sz w:val="24"/>
          <w:szCs w:val="24"/>
        </w:rPr>
      </w:pPr>
      <w:r w:rsidRPr="006506EE">
        <w:rPr>
          <w:sz w:val="24"/>
          <w:szCs w:val="24"/>
        </w:rPr>
        <w:t>3.</w:t>
      </w:r>
      <w:hyperlink r:id="rId8" w:anchor="_Toc173335574" w:history="1">
        <w:r w:rsidRPr="006506EE">
          <w:rPr>
            <w:rStyle w:val="-"/>
            <w:sz w:val="24"/>
            <w:szCs w:val="24"/>
          </w:rPr>
          <w:t xml:space="preserve">Московская Русь в эпоху Ивана Грозного. </w:t>
        </w:r>
      </w:hyperlink>
    </w:p>
    <w:p w:rsidR="006506EE" w:rsidRPr="006506EE" w:rsidRDefault="006506EE" w:rsidP="006506EE">
      <w:pPr>
        <w:pStyle w:val="12"/>
        <w:spacing w:line="360" w:lineRule="auto"/>
        <w:ind w:left="709" w:firstLine="0"/>
        <w:jc w:val="left"/>
        <w:rPr>
          <w:sz w:val="24"/>
          <w:szCs w:val="24"/>
        </w:rPr>
      </w:pPr>
      <w:r w:rsidRPr="006506EE">
        <w:rPr>
          <w:sz w:val="24"/>
          <w:szCs w:val="24"/>
        </w:rPr>
        <w:t>4.</w:t>
      </w:r>
      <w:hyperlink r:id="rId9" w:anchor="_Toc173335575" w:history="1">
        <w:r w:rsidRPr="006506EE">
          <w:rPr>
            <w:rStyle w:val="-"/>
            <w:sz w:val="24"/>
            <w:szCs w:val="24"/>
          </w:rPr>
          <w:t xml:space="preserve">Основные направления внешней политики и расширение территории Российского государства в ХV–XVI вв. </w:t>
        </w:r>
      </w:hyperlink>
    </w:p>
    <w:p w:rsidR="006506EE" w:rsidRPr="006506EE" w:rsidRDefault="006506EE" w:rsidP="006506EE">
      <w:pPr>
        <w:pStyle w:val="12"/>
        <w:spacing w:line="360" w:lineRule="auto"/>
        <w:ind w:left="709" w:firstLine="0"/>
        <w:jc w:val="left"/>
        <w:rPr>
          <w:sz w:val="24"/>
          <w:szCs w:val="24"/>
        </w:rPr>
      </w:pPr>
      <w:r w:rsidRPr="006506EE">
        <w:rPr>
          <w:sz w:val="24"/>
          <w:szCs w:val="24"/>
        </w:rPr>
        <w:t>5.</w:t>
      </w:r>
      <w:hyperlink r:id="rId10" w:anchor="_Toc173335577" w:history="1">
        <w:r w:rsidRPr="006506EE">
          <w:rPr>
            <w:rStyle w:val="-"/>
            <w:sz w:val="24"/>
            <w:szCs w:val="24"/>
          </w:rPr>
          <w:t xml:space="preserve">Россия в конце ХVI – начале ХVII в. Смутное время и его последствия. </w:t>
        </w:r>
      </w:hyperlink>
    </w:p>
    <w:p w:rsidR="006506EE" w:rsidRPr="006506EE" w:rsidRDefault="006506EE" w:rsidP="006506EE">
      <w:pPr>
        <w:pStyle w:val="12"/>
        <w:spacing w:line="360" w:lineRule="auto"/>
        <w:ind w:left="709" w:firstLine="0"/>
        <w:jc w:val="left"/>
        <w:rPr>
          <w:sz w:val="24"/>
          <w:szCs w:val="24"/>
        </w:rPr>
      </w:pPr>
      <w:r w:rsidRPr="006506EE">
        <w:rPr>
          <w:sz w:val="24"/>
          <w:szCs w:val="24"/>
        </w:rPr>
        <w:t>6.</w:t>
      </w:r>
      <w:hyperlink r:id="rId11" w:anchor="_Toc173335578" w:history="1">
        <w:r w:rsidRPr="006506EE">
          <w:rPr>
            <w:rStyle w:val="-"/>
            <w:sz w:val="24"/>
            <w:szCs w:val="24"/>
          </w:rPr>
          <w:t xml:space="preserve"> Россия в ХVII в.: новое в социально-экономическом и политическом развитии. Особенности перехода к новому времени. </w:t>
        </w:r>
      </w:hyperlink>
    </w:p>
    <w:p w:rsidR="006506EE" w:rsidRPr="006506EE" w:rsidRDefault="006506EE" w:rsidP="006506EE">
      <w:pPr>
        <w:pStyle w:val="12"/>
        <w:spacing w:line="360" w:lineRule="auto"/>
        <w:ind w:left="709" w:firstLine="0"/>
        <w:jc w:val="left"/>
        <w:rPr>
          <w:sz w:val="24"/>
          <w:szCs w:val="24"/>
        </w:rPr>
      </w:pPr>
      <w:r w:rsidRPr="006506EE">
        <w:rPr>
          <w:sz w:val="24"/>
          <w:szCs w:val="24"/>
        </w:rPr>
        <w:t>7.</w:t>
      </w:r>
      <w:hyperlink r:id="rId12" w:anchor="_Toc173335580" w:history="1">
        <w:r w:rsidRPr="006506EE">
          <w:rPr>
            <w:rStyle w:val="-"/>
            <w:sz w:val="24"/>
            <w:szCs w:val="24"/>
          </w:rPr>
          <w:t xml:space="preserve">Петровские преобразования в России в первой четверти ХVIII в.: содержание, итоги, последствия. </w:t>
        </w:r>
      </w:hyperlink>
    </w:p>
    <w:p w:rsidR="006506EE" w:rsidRPr="006506EE" w:rsidRDefault="00F7008C" w:rsidP="006506EE">
      <w:pPr>
        <w:pStyle w:val="12"/>
        <w:spacing w:line="360" w:lineRule="auto"/>
        <w:ind w:left="709" w:firstLine="0"/>
        <w:jc w:val="left"/>
        <w:rPr>
          <w:sz w:val="24"/>
          <w:szCs w:val="24"/>
        </w:rPr>
      </w:pPr>
      <w:hyperlink r:id="rId13" w:anchor="_Toc173335582" w:history="1">
        <w:r w:rsidR="006506EE" w:rsidRPr="006506EE">
          <w:rPr>
            <w:rStyle w:val="-"/>
            <w:sz w:val="24"/>
            <w:szCs w:val="24"/>
          </w:rPr>
          <w:t xml:space="preserve"> </w:t>
        </w:r>
      </w:hyperlink>
      <w:r w:rsidR="006506EE" w:rsidRPr="006506EE">
        <w:rPr>
          <w:rStyle w:val="-"/>
          <w:sz w:val="24"/>
          <w:szCs w:val="24"/>
        </w:rPr>
        <w:t xml:space="preserve">8.Россия в эпоху Екатерины II: просвещенный абсолютизм. </w:t>
      </w:r>
      <w:r w:rsidR="006506EE" w:rsidRPr="006506EE">
        <w:rPr>
          <w:sz w:val="24"/>
          <w:szCs w:val="24"/>
        </w:rPr>
        <w:t xml:space="preserve"> </w:t>
      </w:r>
    </w:p>
    <w:p w:rsidR="006506EE" w:rsidRPr="006506EE" w:rsidRDefault="006506EE" w:rsidP="006506EE">
      <w:pPr>
        <w:pStyle w:val="12"/>
        <w:spacing w:line="360" w:lineRule="auto"/>
        <w:jc w:val="left"/>
        <w:rPr>
          <w:sz w:val="24"/>
          <w:szCs w:val="24"/>
        </w:rPr>
      </w:pPr>
      <w:r w:rsidRPr="006506EE">
        <w:rPr>
          <w:sz w:val="24"/>
          <w:szCs w:val="24"/>
        </w:rPr>
        <w:t xml:space="preserve">     9.</w:t>
      </w:r>
      <w:hyperlink r:id="rId14" w:anchor="_Toc173335587" w:history="1">
        <w:r w:rsidRPr="006506EE">
          <w:rPr>
            <w:rStyle w:val="-"/>
            <w:sz w:val="24"/>
            <w:szCs w:val="24"/>
          </w:rPr>
          <w:t>Россия во второй четверти века Николай I</w:t>
        </w:r>
      </w:hyperlink>
    </w:p>
    <w:p w:rsidR="006506EE" w:rsidRPr="006506EE" w:rsidRDefault="006506EE" w:rsidP="006506EE">
      <w:pPr>
        <w:pStyle w:val="12"/>
        <w:spacing w:line="360" w:lineRule="auto"/>
        <w:ind w:left="709" w:firstLine="0"/>
        <w:jc w:val="left"/>
        <w:rPr>
          <w:sz w:val="24"/>
          <w:szCs w:val="24"/>
        </w:rPr>
      </w:pPr>
      <w:r w:rsidRPr="006506EE">
        <w:rPr>
          <w:sz w:val="24"/>
          <w:szCs w:val="24"/>
        </w:rPr>
        <w:lastRenderedPageBreak/>
        <w:t>10.</w:t>
      </w:r>
      <w:hyperlink r:id="rId15" w:anchor="_Toc173335589" w:history="1">
        <w:r w:rsidRPr="006506EE">
          <w:rPr>
            <w:rStyle w:val="-"/>
            <w:sz w:val="24"/>
            <w:szCs w:val="24"/>
          </w:rPr>
          <w:t>Основные направления внешней политики Российской империи в первой половине XIX века.</w:t>
        </w:r>
      </w:hyperlink>
    </w:p>
    <w:p w:rsidR="006506EE" w:rsidRPr="006506EE" w:rsidRDefault="006506EE" w:rsidP="006506EE">
      <w:pPr>
        <w:pStyle w:val="12"/>
        <w:spacing w:line="360" w:lineRule="auto"/>
        <w:ind w:left="709" w:firstLine="0"/>
        <w:jc w:val="left"/>
        <w:rPr>
          <w:sz w:val="24"/>
          <w:szCs w:val="24"/>
        </w:rPr>
      </w:pPr>
      <w:r w:rsidRPr="006506EE">
        <w:rPr>
          <w:sz w:val="24"/>
          <w:szCs w:val="24"/>
        </w:rPr>
        <w:t>11.</w:t>
      </w:r>
      <w:hyperlink r:id="rId16" w:anchor="_Toc173335592" w:history="1">
        <w:r w:rsidRPr="006506EE">
          <w:rPr>
            <w:rStyle w:val="-"/>
            <w:sz w:val="24"/>
            <w:szCs w:val="24"/>
          </w:rPr>
          <w:t xml:space="preserve">Промышленный переворот в России в ХIX в.: этапы, особенности. </w:t>
        </w:r>
      </w:hyperlink>
    </w:p>
    <w:p w:rsidR="006506EE" w:rsidRPr="006506EE" w:rsidRDefault="006506EE" w:rsidP="006506EE">
      <w:pPr>
        <w:pStyle w:val="12"/>
        <w:spacing w:line="360" w:lineRule="auto"/>
        <w:ind w:left="709" w:firstLine="0"/>
        <w:jc w:val="left"/>
        <w:rPr>
          <w:sz w:val="24"/>
          <w:szCs w:val="24"/>
        </w:rPr>
      </w:pPr>
      <w:r w:rsidRPr="006506EE">
        <w:rPr>
          <w:sz w:val="24"/>
          <w:szCs w:val="24"/>
        </w:rPr>
        <w:t>12.</w:t>
      </w:r>
      <w:hyperlink r:id="rId17" w:anchor="_Toc173335593" w:history="1">
        <w:r w:rsidRPr="006506EE">
          <w:rPr>
            <w:rStyle w:val="-"/>
            <w:sz w:val="24"/>
            <w:szCs w:val="24"/>
          </w:rPr>
          <w:t>Реформы 1860–1870-х гг. в России, их последствия, значение.</w:t>
        </w:r>
      </w:hyperlink>
    </w:p>
    <w:p w:rsidR="006506EE" w:rsidRPr="006506EE" w:rsidRDefault="006506EE" w:rsidP="006506EE">
      <w:pPr>
        <w:pStyle w:val="12"/>
        <w:spacing w:line="360" w:lineRule="auto"/>
        <w:ind w:left="709" w:firstLine="0"/>
        <w:jc w:val="left"/>
        <w:rPr>
          <w:sz w:val="24"/>
          <w:szCs w:val="24"/>
        </w:rPr>
      </w:pPr>
      <w:r w:rsidRPr="006506EE">
        <w:rPr>
          <w:sz w:val="24"/>
          <w:szCs w:val="24"/>
        </w:rPr>
        <w:t>13.</w:t>
      </w:r>
      <w:hyperlink r:id="rId18" w:anchor="_Toc173335594" w:history="1">
        <w:r w:rsidRPr="006506EE">
          <w:rPr>
            <w:rStyle w:val="-"/>
            <w:sz w:val="24"/>
            <w:szCs w:val="24"/>
          </w:rPr>
          <w:t xml:space="preserve">Консервативные, либеральные, радикальные течения в общественном движении России во второй половине ХIX в. </w:t>
        </w:r>
      </w:hyperlink>
    </w:p>
    <w:p w:rsidR="006506EE" w:rsidRPr="006506EE" w:rsidRDefault="006506EE" w:rsidP="006506EE">
      <w:pPr>
        <w:pStyle w:val="12"/>
        <w:spacing w:line="360" w:lineRule="auto"/>
        <w:ind w:left="709" w:firstLine="0"/>
        <w:jc w:val="left"/>
        <w:rPr>
          <w:sz w:val="24"/>
          <w:szCs w:val="24"/>
        </w:rPr>
      </w:pPr>
      <w:r w:rsidRPr="006506EE">
        <w:rPr>
          <w:sz w:val="24"/>
          <w:szCs w:val="24"/>
        </w:rPr>
        <w:t>14.</w:t>
      </w:r>
      <w:hyperlink r:id="rId19" w:anchor="_Toc173335595" w:history="1">
        <w:r w:rsidRPr="006506EE">
          <w:rPr>
            <w:rStyle w:val="-"/>
            <w:sz w:val="24"/>
            <w:szCs w:val="24"/>
          </w:rPr>
          <w:t xml:space="preserve">Основные направления и результаты внешней политики России во второй половине ХIX в. Русско-турецкая война 1877–1878 гг. </w:t>
        </w:r>
      </w:hyperlink>
    </w:p>
    <w:p w:rsidR="006506EE" w:rsidRPr="006506EE" w:rsidRDefault="00F7008C" w:rsidP="006506EE">
      <w:pPr>
        <w:pStyle w:val="12"/>
        <w:spacing w:line="360" w:lineRule="auto"/>
        <w:ind w:left="709" w:firstLine="0"/>
        <w:jc w:val="left"/>
        <w:rPr>
          <w:sz w:val="24"/>
          <w:szCs w:val="24"/>
        </w:rPr>
      </w:pPr>
      <w:hyperlink r:id="rId20" w:anchor="_Toc173335597" w:history="1">
        <w:r w:rsidR="006506EE" w:rsidRPr="006506EE">
          <w:rPr>
            <w:rStyle w:val="-"/>
            <w:sz w:val="24"/>
            <w:szCs w:val="24"/>
          </w:rPr>
          <w:t xml:space="preserve"> </w:t>
        </w:r>
      </w:hyperlink>
      <w:r w:rsidR="006506EE" w:rsidRPr="006506EE">
        <w:rPr>
          <w:rStyle w:val="-"/>
          <w:sz w:val="24"/>
          <w:szCs w:val="24"/>
        </w:rPr>
        <w:t xml:space="preserve">15.Россия в годы царствования Александра III. </w:t>
      </w:r>
    </w:p>
    <w:p w:rsidR="006506EE" w:rsidRPr="006506EE" w:rsidRDefault="006506EE" w:rsidP="006506EE">
      <w:pPr>
        <w:pStyle w:val="12"/>
        <w:spacing w:line="360" w:lineRule="auto"/>
        <w:ind w:left="709" w:firstLine="0"/>
        <w:jc w:val="left"/>
        <w:rPr>
          <w:sz w:val="24"/>
          <w:szCs w:val="24"/>
        </w:rPr>
      </w:pPr>
      <w:r w:rsidRPr="006506EE">
        <w:rPr>
          <w:sz w:val="24"/>
          <w:szCs w:val="24"/>
        </w:rPr>
        <w:t>16.</w:t>
      </w:r>
      <w:hyperlink r:id="rId21" w:anchor="_Toc173335600" w:history="1">
        <w:r w:rsidRPr="006506EE">
          <w:rPr>
            <w:rStyle w:val="-"/>
            <w:sz w:val="24"/>
            <w:szCs w:val="24"/>
          </w:rPr>
          <w:t xml:space="preserve">Экономическое и социально-политическое развитие России в начале ХХ в. </w:t>
        </w:r>
      </w:hyperlink>
    </w:p>
    <w:p w:rsidR="006506EE" w:rsidRPr="006506EE" w:rsidRDefault="006506EE" w:rsidP="006506EE">
      <w:pPr>
        <w:pStyle w:val="12"/>
        <w:spacing w:line="360" w:lineRule="auto"/>
        <w:ind w:left="709" w:firstLine="0"/>
        <w:jc w:val="left"/>
        <w:rPr>
          <w:sz w:val="24"/>
          <w:szCs w:val="24"/>
        </w:rPr>
      </w:pPr>
      <w:r w:rsidRPr="006506EE">
        <w:rPr>
          <w:sz w:val="24"/>
          <w:szCs w:val="24"/>
        </w:rPr>
        <w:t xml:space="preserve">17.   </w:t>
      </w:r>
      <w:hyperlink r:id="rId22" w:anchor="_Toc173335601" w:history="1">
        <w:r w:rsidRPr="006506EE">
          <w:rPr>
            <w:rStyle w:val="-"/>
            <w:sz w:val="24"/>
            <w:szCs w:val="24"/>
          </w:rPr>
          <w:t xml:space="preserve">Внешняя политика России в конце XIX – начале ХХ в. Русско-японская война: причины, ход военных действий, итоги и       последствия. </w:t>
        </w:r>
      </w:hyperlink>
    </w:p>
    <w:p w:rsidR="006506EE" w:rsidRPr="006506EE" w:rsidRDefault="006506EE" w:rsidP="006506EE">
      <w:pPr>
        <w:pStyle w:val="12"/>
        <w:spacing w:line="360" w:lineRule="auto"/>
        <w:ind w:left="709" w:firstLine="0"/>
        <w:jc w:val="left"/>
        <w:rPr>
          <w:sz w:val="24"/>
          <w:szCs w:val="24"/>
        </w:rPr>
      </w:pPr>
      <w:r w:rsidRPr="006506EE">
        <w:rPr>
          <w:sz w:val="24"/>
          <w:szCs w:val="24"/>
        </w:rPr>
        <w:t>18.</w:t>
      </w:r>
      <w:hyperlink r:id="rId23" w:anchor="_Toc173335602" w:history="1">
        <w:r w:rsidRPr="006506EE">
          <w:rPr>
            <w:rStyle w:val="-"/>
            <w:sz w:val="24"/>
            <w:szCs w:val="24"/>
          </w:rPr>
          <w:t xml:space="preserve">Революция 1905–1907 гг.: причины, этапы, значение. </w:t>
        </w:r>
      </w:hyperlink>
    </w:p>
    <w:p w:rsidR="006506EE" w:rsidRPr="006506EE" w:rsidRDefault="006506EE" w:rsidP="006506EE">
      <w:pPr>
        <w:pStyle w:val="12"/>
        <w:spacing w:line="360" w:lineRule="auto"/>
        <w:ind w:left="709" w:firstLine="0"/>
        <w:jc w:val="left"/>
        <w:rPr>
          <w:sz w:val="24"/>
          <w:szCs w:val="24"/>
        </w:rPr>
      </w:pPr>
      <w:r w:rsidRPr="006506EE">
        <w:rPr>
          <w:sz w:val="24"/>
          <w:szCs w:val="24"/>
        </w:rPr>
        <w:t>19.</w:t>
      </w:r>
      <w:hyperlink r:id="rId24" w:anchor="_Toc173335603" w:history="1">
        <w:r w:rsidRPr="006506EE">
          <w:rPr>
            <w:rStyle w:val="-"/>
            <w:sz w:val="24"/>
            <w:szCs w:val="24"/>
          </w:rPr>
          <w:t xml:space="preserve">Реформы П.А. Столыпина. Направления, итоги и значение аграрной реформы.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20.</w:t>
      </w:r>
      <w:hyperlink r:id="rId25" w:anchor="_Toc173335607" w:history="1">
        <w:r w:rsidRPr="006506EE">
          <w:rPr>
            <w:rStyle w:val="-"/>
            <w:sz w:val="24"/>
            <w:szCs w:val="24"/>
          </w:rPr>
          <w:t xml:space="preserve">1917 год в России (основные события, их характер и значение).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21.</w:t>
      </w:r>
      <w:hyperlink r:id="rId26" w:anchor="_Toc173335608" w:history="1">
        <w:r w:rsidRPr="006506EE">
          <w:rPr>
            <w:rStyle w:val="-"/>
            <w:sz w:val="24"/>
            <w:szCs w:val="24"/>
          </w:rPr>
          <w:t xml:space="preserve">Гражданская война в России (1918–1920 гг.): причины, участники, этапы, итоги. </w:t>
        </w:r>
      </w:hyperlink>
    </w:p>
    <w:p w:rsidR="006506EE" w:rsidRPr="006506EE" w:rsidRDefault="00F7008C" w:rsidP="006506EE">
      <w:pPr>
        <w:pStyle w:val="12"/>
        <w:spacing w:line="360" w:lineRule="auto"/>
        <w:ind w:left="709" w:firstLine="0"/>
        <w:jc w:val="left"/>
        <w:rPr>
          <w:sz w:val="24"/>
          <w:szCs w:val="24"/>
        </w:rPr>
      </w:pPr>
      <w:hyperlink r:id="rId27" w:anchor="_Toc173335609" w:history="1">
        <w:r w:rsidR="006506EE" w:rsidRPr="006506EE">
          <w:rPr>
            <w:rStyle w:val="-"/>
            <w:sz w:val="24"/>
            <w:szCs w:val="24"/>
          </w:rPr>
          <w:t xml:space="preserve"> </w:t>
        </w:r>
      </w:hyperlink>
      <w:r w:rsidR="006506EE" w:rsidRPr="006506EE">
        <w:rPr>
          <w:rStyle w:val="-"/>
          <w:sz w:val="24"/>
          <w:szCs w:val="24"/>
        </w:rPr>
        <w:t xml:space="preserve">22.Новая экономическая политика: мероприятия, итоги. Оценки сущности и значения нэпа. </w:t>
      </w:r>
    </w:p>
    <w:p w:rsidR="006506EE" w:rsidRPr="006506EE" w:rsidRDefault="006506EE" w:rsidP="006506EE">
      <w:pPr>
        <w:pStyle w:val="12"/>
        <w:spacing w:line="360" w:lineRule="auto"/>
        <w:ind w:left="709" w:firstLine="0"/>
        <w:jc w:val="left"/>
        <w:rPr>
          <w:sz w:val="24"/>
          <w:szCs w:val="24"/>
        </w:rPr>
      </w:pPr>
      <w:r w:rsidRPr="006506EE">
        <w:rPr>
          <w:sz w:val="24"/>
          <w:szCs w:val="24"/>
        </w:rPr>
        <w:t>23.</w:t>
      </w:r>
      <w:hyperlink r:id="rId28" w:anchor="_Toc173335610" w:history="1">
        <w:r w:rsidRPr="006506EE">
          <w:rPr>
            <w:rStyle w:val="-"/>
            <w:sz w:val="24"/>
            <w:szCs w:val="24"/>
          </w:rPr>
          <w:t xml:space="preserve"> Образование СССР: причины и принципы создания Союза.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24.</w:t>
      </w:r>
      <w:hyperlink r:id="rId29" w:anchor="_Toc173335611" w:history="1">
        <w:r w:rsidRPr="006506EE">
          <w:rPr>
            <w:rStyle w:val="-"/>
            <w:sz w:val="24"/>
            <w:szCs w:val="24"/>
          </w:rPr>
          <w:t xml:space="preserve">Складывание тоталитарной системы в СССР в 20–30-е гг.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25.</w:t>
      </w:r>
      <w:hyperlink r:id="rId30" w:anchor="_Toc173335612" w:history="1">
        <w:r w:rsidRPr="006506EE">
          <w:rPr>
            <w:rStyle w:val="-"/>
            <w:sz w:val="24"/>
            <w:szCs w:val="24"/>
          </w:rPr>
          <w:t xml:space="preserve">Проведение индустриализации в СССР: методы, результаты.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26.</w:t>
      </w:r>
      <w:hyperlink r:id="rId31" w:anchor="_Toc173335613" w:history="1">
        <w:r w:rsidRPr="006506EE">
          <w:rPr>
            <w:rStyle w:val="-"/>
            <w:sz w:val="24"/>
            <w:szCs w:val="24"/>
          </w:rPr>
          <w:t xml:space="preserve"> Коллективизация в СССР: причины, методы проведения, итоги.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27.</w:t>
      </w:r>
      <w:hyperlink r:id="rId32" w:anchor="_Toc173335614" w:history="1">
        <w:r w:rsidRPr="006506EE">
          <w:rPr>
            <w:rStyle w:val="-"/>
            <w:sz w:val="24"/>
            <w:szCs w:val="24"/>
          </w:rPr>
          <w:t xml:space="preserve">Внешняя политика СССР в 20–30-е гг.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28.</w:t>
      </w:r>
      <w:hyperlink r:id="rId33" w:anchor="_Toc173335616" w:history="1">
        <w:r w:rsidRPr="006506EE">
          <w:rPr>
            <w:rStyle w:val="-"/>
            <w:sz w:val="24"/>
            <w:szCs w:val="24"/>
          </w:rPr>
          <w:t xml:space="preserve">СССР в конце 30-х гг.: внутреннее развитие, внешняя политика. </w:t>
        </w:r>
      </w:hyperlink>
    </w:p>
    <w:p w:rsidR="006506EE" w:rsidRPr="006506EE" w:rsidRDefault="006506EE" w:rsidP="006506EE">
      <w:pPr>
        <w:pStyle w:val="12"/>
        <w:spacing w:line="360" w:lineRule="auto"/>
        <w:ind w:left="709" w:firstLine="0"/>
        <w:jc w:val="left"/>
        <w:rPr>
          <w:sz w:val="24"/>
          <w:szCs w:val="24"/>
        </w:rPr>
      </w:pPr>
      <w:r w:rsidRPr="006506EE">
        <w:rPr>
          <w:sz w:val="24"/>
          <w:szCs w:val="24"/>
        </w:rPr>
        <w:t>29.</w:t>
      </w:r>
      <w:hyperlink r:id="rId34" w:anchor="_Toc173335617" w:history="1">
        <w:r w:rsidRPr="006506EE">
          <w:rPr>
            <w:rStyle w:val="-"/>
            <w:sz w:val="24"/>
            <w:szCs w:val="24"/>
          </w:rPr>
          <w:t xml:space="preserve">Основные периоды и события Второй мировой войны и Великой Отечественной войны с в 1939–1942 гг. </w:t>
        </w:r>
      </w:hyperlink>
    </w:p>
    <w:p w:rsidR="006506EE" w:rsidRPr="006506EE" w:rsidRDefault="006506EE" w:rsidP="006506EE">
      <w:pPr>
        <w:pStyle w:val="12"/>
        <w:spacing w:line="360" w:lineRule="auto"/>
        <w:ind w:left="709" w:firstLine="0"/>
        <w:jc w:val="left"/>
        <w:rPr>
          <w:sz w:val="24"/>
          <w:szCs w:val="24"/>
        </w:rPr>
      </w:pPr>
      <w:r w:rsidRPr="006506EE">
        <w:rPr>
          <w:sz w:val="24"/>
          <w:szCs w:val="24"/>
        </w:rPr>
        <w:t>30.</w:t>
      </w:r>
      <w:hyperlink r:id="rId35" w:anchor="_Toc173335618" w:history="1">
        <w:r w:rsidRPr="006506EE">
          <w:rPr>
            <w:rStyle w:val="-"/>
            <w:sz w:val="24"/>
            <w:szCs w:val="24"/>
          </w:rPr>
          <w:t xml:space="preserve">Коренной перелом в ходе Великой Отечественной войны и Второй мировой войны. </w:t>
        </w:r>
      </w:hyperlink>
    </w:p>
    <w:p w:rsidR="006506EE" w:rsidRPr="006506EE" w:rsidRDefault="00F7008C" w:rsidP="006506EE">
      <w:pPr>
        <w:pStyle w:val="12"/>
        <w:spacing w:line="360" w:lineRule="auto"/>
        <w:ind w:left="709" w:firstLine="0"/>
        <w:jc w:val="left"/>
        <w:rPr>
          <w:sz w:val="24"/>
          <w:szCs w:val="24"/>
        </w:rPr>
      </w:pPr>
      <w:hyperlink r:id="rId36" w:anchor="_Toc173335619" w:history="1">
        <w:r w:rsidR="006506EE" w:rsidRPr="006506EE">
          <w:rPr>
            <w:rStyle w:val="-"/>
            <w:sz w:val="24"/>
            <w:szCs w:val="24"/>
          </w:rPr>
          <w:t xml:space="preserve"> </w:t>
        </w:r>
      </w:hyperlink>
      <w:r w:rsidR="006506EE" w:rsidRPr="006506EE">
        <w:rPr>
          <w:rStyle w:val="-"/>
          <w:sz w:val="24"/>
          <w:szCs w:val="24"/>
        </w:rPr>
        <w:t xml:space="preserve">31.Завершающий этап Великой Отечественной войны и Второй мировой войны. Источники и значение победы стран антигитлеровской коалиции. </w:t>
      </w:r>
    </w:p>
    <w:p w:rsidR="006506EE" w:rsidRPr="006506EE" w:rsidRDefault="006506EE" w:rsidP="006506EE">
      <w:pPr>
        <w:spacing w:line="360" w:lineRule="auto"/>
        <w:ind w:left="709"/>
        <w:rPr>
          <w:rFonts w:ascii="Times New Roman" w:hAnsi="Times New Roman" w:cs="Times New Roman"/>
          <w:sz w:val="24"/>
          <w:szCs w:val="24"/>
          <w:lang w:eastAsia="ru-RU"/>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sectPr w:rsidR="006506EE" w:rsidRPr="006506EE">
          <w:pgSz w:w="11906" w:h="16838"/>
          <w:pgMar w:top="1134" w:right="850" w:bottom="1134" w:left="851" w:header="0" w:footer="708" w:gutter="0"/>
          <w:cols w:space="720"/>
          <w:formProt w:val="0"/>
        </w:sect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after="0" w:line="360" w:lineRule="auto"/>
        <w:rPr>
          <w:rFonts w:ascii="Times New Roman" w:hAnsi="Times New Roman" w:cs="Times New Roman"/>
          <w:sz w:val="24"/>
          <w:szCs w:val="24"/>
        </w:rPr>
        <w:sectPr w:rsidR="006506EE" w:rsidRPr="006506EE">
          <w:pgSz w:w="16838" w:h="11906" w:orient="landscape"/>
          <w:pgMar w:top="1701" w:right="1134" w:bottom="850" w:left="1134" w:header="0" w:footer="708" w:gutter="0"/>
          <w:cols w:space="720"/>
          <w:formProt w:val="0"/>
        </w:sectPr>
      </w:pPr>
    </w:p>
    <w:p w:rsidR="006506EE" w:rsidRPr="006506EE" w:rsidRDefault="006506EE" w:rsidP="006506EE">
      <w:pPr>
        <w:spacing w:line="360" w:lineRule="auto"/>
        <w:rPr>
          <w:rFonts w:ascii="Times New Roman" w:hAnsi="Times New Roman" w:cs="Times New Roman"/>
          <w:sz w:val="24"/>
          <w:szCs w:val="24"/>
        </w:rPr>
      </w:pPr>
    </w:p>
    <w:p w:rsidR="006506EE" w:rsidRPr="006506EE" w:rsidRDefault="006506EE" w:rsidP="006506EE">
      <w:pPr>
        <w:spacing w:line="360" w:lineRule="auto"/>
        <w:rPr>
          <w:rFonts w:ascii="Times New Roman" w:hAnsi="Times New Roman" w:cs="Times New Roman"/>
          <w:sz w:val="24"/>
          <w:szCs w:val="24"/>
        </w:rPr>
      </w:pPr>
    </w:p>
    <w:p w:rsidR="00BF046D" w:rsidRPr="006506EE" w:rsidRDefault="00BF046D" w:rsidP="006506EE">
      <w:pPr>
        <w:spacing w:line="360" w:lineRule="auto"/>
        <w:rPr>
          <w:rFonts w:ascii="Times New Roman" w:hAnsi="Times New Roman" w:cs="Times New Roman"/>
          <w:sz w:val="24"/>
          <w:szCs w:val="24"/>
        </w:rPr>
      </w:pPr>
    </w:p>
    <w:sectPr w:rsidR="00BF046D" w:rsidRPr="006506EE" w:rsidSect="00BF0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Devanagari">
    <w:altName w:val="Times New Roman"/>
    <w:panose1 w:val="00000000000000000000"/>
    <w:charset w:val="00"/>
    <w:family w:val="roman"/>
    <w:notTrueType/>
    <w:pitch w:val="default"/>
  </w:font>
  <w:font w:name="Liberation Sans">
    <w:altName w:val="Arial"/>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23791"/>
    <w:multiLevelType w:val="multilevel"/>
    <w:tmpl w:val="CDFA952C"/>
    <w:lvl w:ilvl="0">
      <w:start w:val="1"/>
      <w:numFmt w:val="decimal"/>
      <w:lvlText w:val="%1."/>
      <w:lvlJc w:val="left"/>
      <w:pPr>
        <w:ind w:left="643"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 w15:restartNumberingAfterBreak="0">
    <w:nsid w:val="1F5A06CD"/>
    <w:multiLevelType w:val="multilevel"/>
    <w:tmpl w:val="0D98F78C"/>
    <w:lvl w:ilvl="0">
      <w:start w:val="1"/>
      <w:numFmt w:val="decimal"/>
      <w:lvlText w:val="%1."/>
      <w:lvlJc w:val="left"/>
      <w:pPr>
        <w:ind w:left="643"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2" w15:restartNumberingAfterBreak="0">
    <w:nsid w:val="27C027A0"/>
    <w:multiLevelType w:val="multilevel"/>
    <w:tmpl w:val="A82A0262"/>
    <w:lvl w:ilvl="0">
      <w:start w:val="1"/>
      <w:numFmt w:val="decimal"/>
      <w:lvlText w:val="%1."/>
      <w:lvlJc w:val="left"/>
      <w:pPr>
        <w:ind w:left="680" w:firstLine="0"/>
      </w:pPr>
      <w:rPr>
        <w:rFonts w:ascii="Times New Roman" w:hAnsi="Times New Roman"/>
        <w:b w:val="0"/>
        <w:bCs/>
      </w:rPr>
    </w:lvl>
    <w:lvl w:ilvl="1">
      <w:start w:val="1"/>
      <w:numFmt w:val="lowerLetter"/>
      <w:lvlText w:val="%2."/>
      <w:lvlJc w:val="left"/>
      <w:pPr>
        <w:ind w:left="1400" w:firstLine="0"/>
      </w:pPr>
    </w:lvl>
    <w:lvl w:ilvl="2">
      <w:start w:val="1"/>
      <w:numFmt w:val="lowerRoman"/>
      <w:lvlText w:val="%3."/>
      <w:lvlJc w:val="right"/>
      <w:pPr>
        <w:ind w:left="2120" w:firstLine="0"/>
      </w:pPr>
    </w:lvl>
    <w:lvl w:ilvl="3">
      <w:start w:val="1"/>
      <w:numFmt w:val="decimal"/>
      <w:lvlText w:val="%4."/>
      <w:lvlJc w:val="left"/>
      <w:pPr>
        <w:ind w:left="2840" w:firstLine="0"/>
      </w:pPr>
    </w:lvl>
    <w:lvl w:ilvl="4">
      <w:start w:val="1"/>
      <w:numFmt w:val="lowerLetter"/>
      <w:lvlText w:val="%5."/>
      <w:lvlJc w:val="left"/>
      <w:pPr>
        <w:ind w:left="3560" w:firstLine="0"/>
      </w:pPr>
    </w:lvl>
    <w:lvl w:ilvl="5">
      <w:start w:val="1"/>
      <w:numFmt w:val="lowerRoman"/>
      <w:lvlText w:val="%6."/>
      <w:lvlJc w:val="right"/>
      <w:pPr>
        <w:ind w:left="4280" w:firstLine="0"/>
      </w:pPr>
    </w:lvl>
    <w:lvl w:ilvl="6">
      <w:start w:val="1"/>
      <w:numFmt w:val="decimal"/>
      <w:lvlText w:val="%7."/>
      <w:lvlJc w:val="left"/>
      <w:pPr>
        <w:ind w:left="5000" w:firstLine="0"/>
      </w:pPr>
    </w:lvl>
    <w:lvl w:ilvl="7">
      <w:start w:val="1"/>
      <w:numFmt w:val="lowerLetter"/>
      <w:lvlText w:val="%8."/>
      <w:lvlJc w:val="left"/>
      <w:pPr>
        <w:ind w:left="5720" w:firstLine="0"/>
      </w:pPr>
    </w:lvl>
    <w:lvl w:ilvl="8">
      <w:start w:val="1"/>
      <w:numFmt w:val="lowerRoman"/>
      <w:lvlText w:val="%9."/>
      <w:lvlJc w:val="right"/>
      <w:pPr>
        <w:ind w:left="6440" w:firstLine="0"/>
      </w:pPr>
    </w:lvl>
  </w:abstractNum>
  <w:abstractNum w:abstractNumId="3" w15:restartNumberingAfterBreak="0">
    <w:nsid w:val="29A96EF7"/>
    <w:multiLevelType w:val="multilevel"/>
    <w:tmpl w:val="B50ACA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BD42BB9"/>
    <w:multiLevelType w:val="multilevel"/>
    <w:tmpl w:val="4886A8D6"/>
    <w:lvl w:ilvl="0">
      <w:start w:val="1"/>
      <w:numFmt w:val="decimal"/>
      <w:lvlText w:val="%1."/>
      <w:lvlJc w:val="left"/>
      <w:pPr>
        <w:ind w:left="72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5" w15:restartNumberingAfterBreak="0">
    <w:nsid w:val="31B654AD"/>
    <w:multiLevelType w:val="multilevel"/>
    <w:tmpl w:val="63BA5316"/>
    <w:lvl w:ilvl="0">
      <w:start w:val="1"/>
      <w:numFmt w:val="decimal"/>
      <w:lvlText w:val="%1."/>
      <w:lvlJc w:val="left"/>
      <w:pPr>
        <w:ind w:left="72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6" w15:restartNumberingAfterBreak="0">
    <w:nsid w:val="3FE32710"/>
    <w:multiLevelType w:val="multilevel"/>
    <w:tmpl w:val="923CA81A"/>
    <w:lvl w:ilvl="0">
      <w:start w:val="1"/>
      <w:numFmt w:val="decimal"/>
      <w:lvlText w:val="%1."/>
      <w:lvlJc w:val="left"/>
      <w:pPr>
        <w:ind w:left="502"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7" w15:restartNumberingAfterBreak="0">
    <w:nsid w:val="43D925BD"/>
    <w:multiLevelType w:val="multilevel"/>
    <w:tmpl w:val="1FD0D196"/>
    <w:lvl w:ilvl="0">
      <w:start w:val="75"/>
      <w:numFmt w:val="lowerLetter"/>
      <w:lvlText w:val="%1."/>
      <w:lvlJc w:val="left"/>
      <w:pPr>
        <w:ind w:left="720" w:firstLine="0"/>
      </w:pPr>
    </w:lvl>
    <w:lvl w:ilvl="1">
      <w:start w:val="1"/>
      <w:numFmt w:val="lowerLetter"/>
      <w:lvlText w:val="%2"/>
      <w:lvlJc w:val="left"/>
      <w:pPr>
        <w:ind w:left="144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5ED5F3F"/>
    <w:multiLevelType w:val="multilevel"/>
    <w:tmpl w:val="70E0BE10"/>
    <w:lvl w:ilvl="0">
      <w:start w:val="1"/>
      <w:numFmt w:val="decimal"/>
      <w:lvlText w:val="%1."/>
      <w:lvlJc w:val="left"/>
      <w:pPr>
        <w:ind w:left="72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9" w15:restartNumberingAfterBreak="0">
    <w:nsid w:val="460E3DC6"/>
    <w:multiLevelType w:val="multilevel"/>
    <w:tmpl w:val="1CB0D1C0"/>
    <w:lvl w:ilvl="0">
      <w:start w:val="1"/>
      <w:numFmt w:val="decimal"/>
      <w:lvlText w:val="%1."/>
      <w:lvlJc w:val="left"/>
      <w:pPr>
        <w:ind w:left="502" w:firstLine="0"/>
      </w:pPr>
    </w:lvl>
    <w:lvl w:ilvl="1">
      <w:start w:val="1"/>
      <w:numFmt w:val="decimal"/>
      <w:lvlText w:val="%2."/>
      <w:lvlJc w:val="left"/>
      <w:pPr>
        <w:ind w:left="1222" w:firstLine="0"/>
      </w:pPr>
    </w:lvl>
    <w:lvl w:ilvl="2">
      <w:start w:val="1"/>
      <w:numFmt w:val="decimal"/>
      <w:lvlText w:val="%3."/>
      <w:lvlJc w:val="left"/>
      <w:pPr>
        <w:ind w:left="1942" w:firstLine="0"/>
      </w:pPr>
    </w:lvl>
    <w:lvl w:ilvl="3">
      <w:start w:val="1"/>
      <w:numFmt w:val="decimal"/>
      <w:lvlText w:val="%4."/>
      <w:lvlJc w:val="left"/>
      <w:pPr>
        <w:ind w:left="2662" w:firstLine="0"/>
      </w:pPr>
    </w:lvl>
    <w:lvl w:ilvl="4">
      <w:start w:val="1"/>
      <w:numFmt w:val="decimal"/>
      <w:lvlText w:val="%5."/>
      <w:lvlJc w:val="left"/>
      <w:pPr>
        <w:ind w:left="3382" w:firstLine="0"/>
      </w:pPr>
    </w:lvl>
    <w:lvl w:ilvl="5">
      <w:start w:val="1"/>
      <w:numFmt w:val="decimal"/>
      <w:lvlText w:val="%6."/>
      <w:lvlJc w:val="left"/>
      <w:pPr>
        <w:ind w:left="4102" w:firstLine="0"/>
      </w:pPr>
    </w:lvl>
    <w:lvl w:ilvl="6">
      <w:start w:val="1"/>
      <w:numFmt w:val="decimal"/>
      <w:lvlText w:val="%7."/>
      <w:lvlJc w:val="left"/>
      <w:pPr>
        <w:ind w:left="4822" w:firstLine="0"/>
      </w:pPr>
    </w:lvl>
    <w:lvl w:ilvl="7">
      <w:start w:val="1"/>
      <w:numFmt w:val="decimal"/>
      <w:lvlText w:val="%8."/>
      <w:lvlJc w:val="left"/>
      <w:pPr>
        <w:ind w:left="5542" w:firstLine="0"/>
      </w:pPr>
    </w:lvl>
    <w:lvl w:ilvl="8">
      <w:start w:val="1"/>
      <w:numFmt w:val="decimal"/>
      <w:lvlText w:val="%9."/>
      <w:lvlJc w:val="left"/>
      <w:pPr>
        <w:ind w:left="6262" w:firstLine="0"/>
      </w:pPr>
    </w:lvl>
  </w:abstractNum>
  <w:abstractNum w:abstractNumId="10" w15:restartNumberingAfterBreak="0">
    <w:nsid w:val="465038B2"/>
    <w:multiLevelType w:val="multilevel"/>
    <w:tmpl w:val="6B8C4634"/>
    <w:lvl w:ilvl="0">
      <w:start w:val="1"/>
      <w:numFmt w:val="decimal"/>
      <w:lvlText w:val="%1."/>
      <w:lvlJc w:val="left"/>
      <w:pPr>
        <w:ind w:left="72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1" w15:restartNumberingAfterBreak="0">
    <w:nsid w:val="61CF0E98"/>
    <w:multiLevelType w:val="multilevel"/>
    <w:tmpl w:val="3CAAB90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DFB6D19"/>
    <w:multiLevelType w:val="multilevel"/>
    <w:tmpl w:val="4B5217D8"/>
    <w:lvl w:ilvl="0">
      <w:start w:val="1"/>
      <w:numFmt w:val="decimal"/>
      <w:lvlText w:val="%1."/>
      <w:lvlJc w:val="left"/>
      <w:pPr>
        <w:ind w:left="72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3" w15:restartNumberingAfterBreak="0">
    <w:nsid w:val="7E0D0C04"/>
    <w:multiLevelType w:val="multilevel"/>
    <w:tmpl w:val="72E65BF6"/>
    <w:lvl w:ilvl="0">
      <w:start w:val="1"/>
      <w:numFmt w:val="decimal"/>
      <w:lvlText w:val="%1."/>
      <w:lvlJc w:val="left"/>
      <w:pPr>
        <w:ind w:left="720" w:firstLine="0"/>
      </w:p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7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6506EE"/>
    <w:rsid w:val="0053030A"/>
    <w:rsid w:val="006506EE"/>
    <w:rsid w:val="00672E35"/>
    <w:rsid w:val="0086004F"/>
    <w:rsid w:val="00902873"/>
    <w:rsid w:val="00BF046D"/>
    <w:rsid w:val="00C72C4C"/>
    <w:rsid w:val="00D117B5"/>
    <w:rsid w:val="00DF796E"/>
    <w:rsid w:val="00F01E06"/>
    <w:rsid w:val="00F70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4C5491D5-F45E-40E0-88D1-4D619731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6EE"/>
    <w:rPr>
      <w:rFonts w:cs="Calibri"/>
      <w:color w:val="00000A"/>
    </w:rPr>
  </w:style>
  <w:style w:type="paragraph" w:styleId="1">
    <w:name w:val="heading 1"/>
    <w:basedOn w:val="a"/>
    <w:link w:val="10"/>
    <w:uiPriority w:val="99"/>
    <w:qFormat/>
    <w:rsid w:val="006506E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link w:val="30"/>
    <w:uiPriority w:val="99"/>
    <w:unhideWhenUsed/>
    <w:qFormat/>
    <w:rsid w:val="006506EE"/>
    <w:pPr>
      <w:keepNext/>
      <w:keepLines/>
      <w:spacing w:before="200" w:after="0"/>
      <w:outlineLvl w:val="2"/>
    </w:pPr>
    <w:rPr>
      <w:rFonts w:ascii="Cambria" w:eastAsia="Times New Roman" w:hAnsi="Cambria" w:cs="Cambria"/>
      <w:b/>
      <w:bCs/>
      <w:color w:val="4F81BD"/>
    </w:rPr>
  </w:style>
  <w:style w:type="paragraph" w:styleId="8">
    <w:name w:val="heading 8"/>
    <w:basedOn w:val="a"/>
    <w:link w:val="80"/>
    <w:uiPriority w:val="99"/>
    <w:unhideWhenUsed/>
    <w:qFormat/>
    <w:rsid w:val="006506EE"/>
    <w:pPr>
      <w:keepNext/>
      <w:keepLines/>
      <w:spacing w:before="200" w:after="0"/>
      <w:outlineLvl w:val="7"/>
    </w:pPr>
    <w:rPr>
      <w:rFonts w:ascii="Cambria" w:eastAsia="Times New Roman" w:hAnsi="Cambria" w:cs="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6506EE"/>
    <w:rPr>
      <w:rFonts w:ascii="Cambria" w:eastAsia="Times New Roman" w:hAnsi="Cambria" w:cs="Cambria"/>
      <w:b/>
      <w:bCs/>
      <w:color w:val="365F91"/>
      <w:sz w:val="28"/>
      <w:szCs w:val="28"/>
    </w:rPr>
  </w:style>
  <w:style w:type="character" w:customStyle="1" w:styleId="30">
    <w:name w:val="Заголовок 3 Знак"/>
    <w:basedOn w:val="a0"/>
    <w:link w:val="3"/>
    <w:uiPriority w:val="99"/>
    <w:qFormat/>
    <w:rsid w:val="006506EE"/>
    <w:rPr>
      <w:rFonts w:ascii="Cambria" w:eastAsia="Times New Roman" w:hAnsi="Cambria" w:cs="Cambria"/>
      <w:b/>
      <w:bCs/>
      <w:color w:val="4F81BD"/>
    </w:rPr>
  </w:style>
  <w:style w:type="character" w:customStyle="1" w:styleId="80">
    <w:name w:val="Заголовок 8 Знак"/>
    <w:basedOn w:val="a0"/>
    <w:link w:val="8"/>
    <w:uiPriority w:val="99"/>
    <w:qFormat/>
    <w:rsid w:val="006506EE"/>
    <w:rPr>
      <w:rFonts w:ascii="Cambria" w:eastAsia="Times New Roman" w:hAnsi="Cambria" w:cs="Cambria"/>
      <w:color w:val="404040"/>
      <w:sz w:val="20"/>
      <w:szCs w:val="20"/>
    </w:rPr>
  </w:style>
  <w:style w:type="paragraph" w:styleId="11">
    <w:name w:val="index 1"/>
    <w:basedOn w:val="a"/>
    <w:next w:val="a"/>
    <w:autoRedefine/>
    <w:uiPriority w:val="99"/>
    <w:semiHidden/>
    <w:unhideWhenUsed/>
    <w:rsid w:val="006506EE"/>
    <w:pPr>
      <w:spacing w:after="0" w:line="240" w:lineRule="auto"/>
      <w:ind w:left="220" w:hanging="220"/>
    </w:pPr>
  </w:style>
  <w:style w:type="paragraph" w:styleId="12">
    <w:name w:val="toc 1"/>
    <w:basedOn w:val="a"/>
    <w:autoRedefine/>
    <w:uiPriority w:val="99"/>
    <w:semiHidden/>
    <w:unhideWhenUsed/>
    <w:rsid w:val="006506EE"/>
    <w:pPr>
      <w:tabs>
        <w:tab w:val="right" w:leader="dot" w:pos="9911"/>
      </w:tabs>
      <w:spacing w:before="40" w:after="0" w:line="240" w:lineRule="auto"/>
      <w:ind w:left="284" w:firstLine="76"/>
      <w:jc w:val="both"/>
    </w:pPr>
    <w:rPr>
      <w:rFonts w:ascii="Times New Roman" w:eastAsia="Times New Roman" w:hAnsi="Times New Roman" w:cs="Times New Roman"/>
      <w:sz w:val="28"/>
      <w:szCs w:val="28"/>
      <w:lang w:eastAsia="ru-RU"/>
    </w:rPr>
  </w:style>
  <w:style w:type="paragraph" w:styleId="a3">
    <w:name w:val="header"/>
    <w:basedOn w:val="a"/>
    <w:link w:val="13"/>
    <w:uiPriority w:val="99"/>
    <w:semiHidden/>
    <w:unhideWhenUsed/>
    <w:rsid w:val="006506EE"/>
    <w:pPr>
      <w:tabs>
        <w:tab w:val="center" w:pos="4677"/>
        <w:tab w:val="right" w:pos="9355"/>
      </w:tabs>
      <w:spacing w:after="0" w:line="240" w:lineRule="auto"/>
    </w:pPr>
  </w:style>
  <w:style w:type="character" w:customStyle="1" w:styleId="13">
    <w:name w:val="Верхний колонтитул Знак1"/>
    <w:basedOn w:val="a0"/>
    <w:link w:val="a3"/>
    <w:uiPriority w:val="99"/>
    <w:semiHidden/>
    <w:locked/>
    <w:rsid w:val="006506EE"/>
    <w:rPr>
      <w:rFonts w:cs="Calibri"/>
      <w:color w:val="00000A"/>
    </w:rPr>
  </w:style>
  <w:style w:type="character" w:customStyle="1" w:styleId="a4">
    <w:name w:val="Верхний колонтитул Знак"/>
    <w:basedOn w:val="a0"/>
    <w:uiPriority w:val="99"/>
    <w:semiHidden/>
    <w:qFormat/>
    <w:rsid w:val="006506EE"/>
    <w:rPr>
      <w:rFonts w:cs="Calibri"/>
      <w:color w:val="00000A"/>
    </w:rPr>
  </w:style>
  <w:style w:type="paragraph" w:styleId="a5">
    <w:name w:val="footer"/>
    <w:basedOn w:val="a"/>
    <w:link w:val="2"/>
    <w:uiPriority w:val="99"/>
    <w:semiHidden/>
    <w:unhideWhenUsed/>
    <w:rsid w:val="006506EE"/>
    <w:pPr>
      <w:tabs>
        <w:tab w:val="center" w:pos="4677"/>
        <w:tab w:val="right" w:pos="9355"/>
      </w:tabs>
      <w:spacing w:after="0" w:line="240" w:lineRule="auto"/>
    </w:pPr>
    <w:rPr>
      <w:rFonts w:ascii="Calibri" w:eastAsia="Times New Roman" w:hAnsi="Calibri"/>
      <w:color w:val="auto"/>
      <w:sz w:val="20"/>
      <w:lang w:eastAsia="ru-RU"/>
    </w:rPr>
  </w:style>
  <w:style w:type="character" w:customStyle="1" w:styleId="2">
    <w:name w:val="Нижний колонтитул Знак2"/>
    <w:basedOn w:val="a0"/>
    <w:link w:val="a5"/>
    <w:uiPriority w:val="99"/>
    <w:semiHidden/>
    <w:locked/>
    <w:rsid w:val="006506EE"/>
    <w:rPr>
      <w:rFonts w:ascii="Calibri" w:eastAsia="Times New Roman" w:hAnsi="Calibri" w:cs="Calibri"/>
      <w:sz w:val="20"/>
      <w:lang w:eastAsia="ru-RU"/>
    </w:rPr>
  </w:style>
  <w:style w:type="character" w:customStyle="1" w:styleId="a6">
    <w:name w:val="Нижний колонтитул Знак"/>
    <w:basedOn w:val="a0"/>
    <w:uiPriority w:val="99"/>
    <w:semiHidden/>
    <w:qFormat/>
    <w:rsid w:val="006506EE"/>
    <w:rPr>
      <w:rFonts w:cs="Calibri"/>
      <w:color w:val="00000A"/>
    </w:rPr>
  </w:style>
  <w:style w:type="paragraph" w:styleId="a7">
    <w:name w:val="index heading"/>
    <w:basedOn w:val="a"/>
    <w:semiHidden/>
    <w:unhideWhenUsed/>
    <w:qFormat/>
    <w:rsid w:val="006506EE"/>
    <w:pPr>
      <w:suppressLineNumbers/>
    </w:pPr>
    <w:rPr>
      <w:rFonts w:cs="Droid Sans Devanagari"/>
    </w:rPr>
  </w:style>
  <w:style w:type="paragraph" w:styleId="a8">
    <w:name w:val="Body Text"/>
    <w:basedOn w:val="a"/>
    <w:link w:val="14"/>
    <w:uiPriority w:val="99"/>
    <w:unhideWhenUsed/>
    <w:rsid w:val="006506EE"/>
    <w:pPr>
      <w:spacing w:after="120"/>
    </w:pPr>
  </w:style>
  <w:style w:type="character" w:customStyle="1" w:styleId="14">
    <w:name w:val="Основной текст Знак1"/>
    <w:basedOn w:val="a0"/>
    <w:link w:val="a8"/>
    <w:uiPriority w:val="99"/>
    <w:locked/>
    <w:rsid w:val="006506EE"/>
    <w:rPr>
      <w:rFonts w:cs="Calibri"/>
      <w:color w:val="00000A"/>
    </w:rPr>
  </w:style>
  <w:style w:type="character" w:customStyle="1" w:styleId="a9">
    <w:name w:val="Основной текст Знак"/>
    <w:basedOn w:val="a0"/>
    <w:uiPriority w:val="99"/>
    <w:semiHidden/>
    <w:qFormat/>
    <w:rsid w:val="006506EE"/>
    <w:rPr>
      <w:rFonts w:cs="Calibri"/>
      <w:color w:val="00000A"/>
    </w:rPr>
  </w:style>
  <w:style w:type="paragraph" w:styleId="aa">
    <w:name w:val="List"/>
    <w:basedOn w:val="a8"/>
    <w:semiHidden/>
    <w:unhideWhenUsed/>
    <w:rsid w:val="006506EE"/>
    <w:rPr>
      <w:rFonts w:cs="Droid Sans Devanagari"/>
    </w:rPr>
  </w:style>
  <w:style w:type="paragraph" w:styleId="ab">
    <w:name w:val="Title"/>
    <w:basedOn w:val="a"/>
    <w:next w:val="a8"/>
    <w:link w:val="ac"/>
    <w:qFormat/>
    <w:rsid w:val="006506EE"/>
    <w:pPr>
      <w:keepNext/>
      <w:spacing w:before="240" w:after="120"/>
    </w:pPr>
    <w:rPr>
      <w:rFonts w:ascii="Liberation Sans" w:eastAsia="Tahoma" w:hAnsi="Liberation Sans" w:cs="Droid Sans Devanagari"/>
      <w:sz w:val="28"/>
      <w:szCs w:val="28"/>
    </w:rPr>
  </w:style>
  <w:style w:type="character" w:customStyle="1" w:styleId="ac">
    <w:name w:val="Название Знак"/>
    <w:basedOn w:val="a0"/>
    <w:link w:val="ab"/>
    <w:rsid w:val="006506EE"/>
    <w:rPr>
      <w:rFonts w:ascii="Liberation Sans" w:eastAsia="Tahoma" w:hAnsi="Liberation Sans" w:cs="Droid Sans Devanagari"/>
      <w:color w:val="00000A"/>
      <w:sz w:val="28"/>
      <w:szCs w:val="28"/>
    </w:rPr>
  </w:style>
  <w:style w:type="paragraph" w:styleId="ad">
    <w:name w:val="Body Text Indent"/>
    <w:basedOn w:val="a"/>
    <w:link w:val="15"/>
    <w:uiPriority w:val="99"/>
    <w:unhideWhenUsed/>
    <w:rsid w:val="006506EE"/>
    <w:pPr>
      <w:spacing w:after="120"/>
      <w:ind w:left="283"/>
    </w:pPr>
  </w:style>
  <w:style w:type="character" w:customStyle="1" w:styleId="15">
    <w:name w:val="Основной текст с отступом Знак1"/>
    <w:basedOn w:val="a0"/>
    <w:link w:val="ad"/>
    <w:uiPriority w:val="99"/>
    <w:locked/>
    <w:rsid w:val="006506EE"/>
    <w:rPr>
      <w:rFonts w:cs="Calibri"/>
      <w:color w:val="00000A"/>
    </w:rPr>
  </w:style>
  <w:style w:type="character" w:customStyle="1" w:styleId="ae">
    <w:name w:val="Основной текст с отступом Знак"/>
    <w:basedOn w:val="a0"/>
    <w:uiPriority w:val="99"/>
    <w:semiHidden/>
    <w:qFormat/>
    <w:rsid w:val="006506EE"/>
    <w:rPr>
      <w:rFonts w:cs="Calibri"/>
      <w:color w:val="00000A"/>
    </w:rPr>
  </w:style>
  <w:style w:type="paragraph" w:styleId="20">
    <w:name w:val="Body Text Indent 2"/>
    <w:basedOn w:val="a"/>
    <w:link w:val="21"/>
    <w:uiPriority w:val="99"/>
    <w:unhideWhenUsed/>
    <w:qFormat/>
    <w:rsid w:val="006506EE"/>
    <w:pPr>
      <w:spacing w:after="120" w:line="480" w:lineRule="auto"/>
      <w:ind w:left="283"/>
    </w:pPr>
  </w:style>
  <w:style w:type="character" w:customStyle="1" w:styleId="21">
    <w:name w:val="Основной текст с отступом 2 Знак1"/>
    <w:basedOn w:val="a0"/>
    <w:link w:val="20"/>
    <w:uiPriority w:val="99"/>
    <w:locked/>
    <w:rsid w:val="006506EE"/>
    <w:rPr>
      <w:rFonts w:cs="Calibri"/>
      <w:color w:val="00000A"/>
    </w:rPr>
  </w:style>
  <w:style w:type="character" w:customStyle="1" w:styleId="22">
    <w:name w:val="Основной текст с отступом 2 Знак"/>
    <w:basedOn w:val="a0"/>
    <w:uiPriority w:val="99"/>
    <w:semiHidden/>
    <w:qFormat/>
    <w:rsid w:val="006506EE"/>
    <w:rPr>
      <w:rFonts w:cs="Calibri"/>
      <w:color w:val="00000A"/>
    </w:rPr>
  </w:style>
  <w:style w:type="paragraph" w:styleId="af">
    <w:name w:val="List Paragraph"/>
    <w:basedOn w:val="a"/>
    <w:uiPriority w:val="34"/>
    <w:qFormat/>
    <w:rsid w:val="006506EE"/>
    <w:pPr>
      <w:ind w:left="720"/>
    </w:pPr>
  </w:style>
  <w:style w:type="paragraph" w:customStyle="1" w:styleId="af0">
    <w:name w:val="Нормальный (таблица)"/>
    <w:basedOn w:val="a"/>
    <w:uiPriority w:val="99"/>
    <w:qFormat/>
    <w:rsid w:val="006506EE"/>
    <w:pPr>
      <w:widowControl w:val="0"/>
      <w:spacing w:after="0" w:line="240" w:lineRule="auto"/>
      <w:jc w:val="both"/>
    </w:pPr>
    <w:rPr>
      <w:rFonts w:ascii="Arial" w:eastAsia="Times New Roman" w:hAnsi="Arial" w:cs="Arial"/>
      <w:sz w:val="24"/>
      <w:szCs w:val="24"/>
      <w:lang w:eastAsia="ru-RU"/>
    </w:rPr>
  </w:style>
  <w:style w:type="paragraph" w:customStyle="1" w:styleId="af1">
    <w:name w:val="Содержимое врезки"/>
    <w:basedOn w:val="a"/>
    <w:qFormat/>
    <w:rsid w:val="006506EE"/>
  </w:style>
  <w:style w:type="character" w:customStyle="1" w:styleId="-">
    <w:name w:val="Интернет-ссылка"/>
    <w:basedOn w:val="a0"/>
    <w:uiPriority w:val="99"/>
    <w:semiHidden/>
    <w:rsid w:val="006506EE"/>
    <w:rPr>
      <w:strike w:val="0"/>
      <w:dstrike w:val="0"/>
      <w:color w:val="00000A"/>
      <w:u w:val="none"/>
      <w:effect w:val="none"/>
    </w:rPr>
  </w:style>
  <w:style w:type="character" w:customStyle="1" w:styleId="16">
    <w:name w:val="Нижний колонтитул Знак1"/>
    <w:basedOn w:val="a0"/>
    <w:uiPriority w:val="99"/>
    <w:qFormat/>
    <w:locked/>
    <w:rsid w:val="006506EE"/>
    <w:rPr>
      <w:rFonts w:ascii="Calibri" w:eastAsia="Times New Roman" w:hAnsi="Calibri" w:cs="Calibri" w:hint="default"/>
      <w:lang w:eastAsia="ru-RU"/>
    </w:rPr>
  </w:style>
  <w:style w:type="character" w:customStyle="1" w:styleId="ListLabel1">
    <w:name w:val="ListLabel 1"/>
    <w:qFormat/>
    <w:rsid w:val="006506EE"/>
    <w:rPr>
      <w:rFonts w:ascii="Times New Roman" w:hAnsi="Times New Roman" w:cs="Times New Roman" w:hint="default"/>
      <w:b w:val="0"/>
      <w:bCs/>
    </w:rPr>
  </w:style>
  <w:style w:type="character" w:customStyle="1" w:styleId="ListLabel2">
    <w:name w:val="ListLabel 2"/>
    <w:qFormat/>
    <w:rsid w:val="006506EE"/>
    <w:rPr>
      <w:rFonts w:ascii="Times New Roman" w:hAnsi="Times New Roman" w:cs="Symbol" w:hint="default"/>
      <w:sz w:val="24"/>
    </w:rPr>
  </w:style>
  <w:style w:type="character" w:customStyle="1" w:styleId="ListLabel3">
    <w:name w:val="ListLabel 3"/>
    <w:qFormat/>
    <w:rsid w:val="006506EE"/>
    <w:rPr>
      <w:rFonts w:ascii="Courier New" w:hAnsi="Courier New" w:cs="Courier New" w:hint="default"/>
    </w:rPr>
  </w:style>
  <w:style w:type="character" w:customStyle="1" w:styleId="ListLabel4">
    <w:name w:val="ListLabel 4"/>
    <w:qFormat/>
    <w:rsid w:val="006506EE"/>
    <w:rPr>
      <w:rFonts w:ascii="Wingdings" w:hAnsi="Wingdings" w:cs="Wingdings" w:hint="default"/>
    </w:rPr>
  </w:style>
  <w:style w:type="character" w:customStyle="1" w:styleId="ListLabel5">
    <w:name w:val="ListLabel 5"/>
    <w:qFormat/>
    <w:rsid w:val="006506EE"/>
    <w:rPr>
      <w:rFonts w:ascii="Symbol" w:hAnsi="Symbol" w:cs="Symbol" w:hint="default"/>
    </w:rPr>
  </w:style>
  <w:style w:type="character" w:customStyle="1" w:styleId="ListLabel6">
    <w:name w:val="ListLabel 6"/>
    <w:qFormat/>
    <w:rsid w:val="006506EE"/>
    <w:rPr>
      <w:rFonts w:ascii="Courier New" w:hAnsi="Courier New" w:cs="Courier New" w:hint="default"/>
    </w:rPr>
  </w:style>
  <w:style w:type="character" w:customStyle="1" w:styleId="ListLabel7">
    <w:name w:val="ListLabel 7"/>
    <w:qFormat/>
    <w:rsid w:val="006506EE"/>
    <w:rPr>
      <w:rFonts w:ascii="Wingdings" w:hAnsi="Wingdings" w:cs="Wingdings" w:hint="default"/>
    </w:rPr>
  </w:style>
  <w:style w:type="character" w:customStyle="1" w:styleId="ListLabel8">
    <w:name w:val="ListLabel 8"/>
    <w:qFormat/>
    <w:rsid w:val="006506EE"/>
    <w:rPr>
      <w:rFonts w:ascii="Symbol" w:hAnsi="Symbol" w:cs="Symbol" w:hint="default"/>
    </w:rPr>
  </w:style>
  <w:style w:type="character" w:customStyle="1" w:styleId="ListLabel9">
    <w:name w:val="ListLabel 9"/>
    <w:qFormat/>
    <w:rsid w:val="006506EE"/>
    <w:rPr>
      <w:rFonts w:ascii="Courier New" w:hAnsi="Courier New" w:cs="Courier New" w:hint="default"/>
    </w:rPr>
  </w:style>
  <w:style w:type="character" w:customStyle="1" w:styleId="ListLabel10">
    <w:name w:val="ListLabel 10"/>
    <w:qFormat/>
    <w:rsid w:val="006506EE"/>
    <w:rPr>
      <w:rFonts w:ascii="Wingdings" w:hAnsi="Wingdings" w:cs="Wingdings" w:hint="default"/>
    </w:rPr>
  </w:style>
  <w:style w:type="character" w:customStyle="1" w:styleId="ListLabel11">
    <w:name w:val="ListLabel 11"/>
    <w:qFormat/>
    <w:rsid w:val="006506EE"/>
    <w:rPr>
      <w:rFonts w:ascii="Symbol" w:hAnsi="Symbol" w:cs="Symbol" w:hint="default"/>
    </w:rPr>
  </w:style>
  <w:style w:type="character" w:customStyle="1" w:styleId="ListLabel12">
    <w:name w:val="ListLabel 12"/>
    <w:qFormat/>
    <w:rsid w:val="006506EE"/>
    <w:rPr>
      <w:rFonts w:ascii="Courier New" w:hAnsi="Courier New" w:cs="Courier New" w:hint="default"/>
    </w:rPr>
  </w:style>
  <w:style w:type="character" w:customStyle="1" w:styleId="ListLabel13">
    <w:name w:val="ListLabel 13"/>
    <w:qFormat/>
    <w:rsid w:val="006506EE"/>
    <w:rPr>
      <w:rFonts w:ascii="Wingdings" w:hAnsi="Wingdings" w:cs="Wingdings" w:hint="default"/>
    </w:rPr>
  </w:style>
  <w:style w:type="character" w:customStyle="1" w:styleId="ListLabel14">
    <w:name w:val="ListLabel 14"/>
    <w:qFormat/>
    <w:rsid w:val="006506EE"/>
    <w:rPr>
      <w:rFonts w:ascii="Symbol" w:hAnsi="Symbol" w:cs="Symbol" w:hint="default"/>
    </w:rPr>
  </w:style>
  <w:style w:type="character" w:customStyle="1" w:styleId="ListLabel15">
    <w:name w:val="ListLabel 15"/>
    <w:qFormat/>
    <w:rsid w:val="006506EE"/>
    <w:rPr>
      <w:rFonts w:ascii="Courier New" w:hAnsi="Courier New" w:cs="Courier New" w:hint="default"/>
    </w:rPr>
  </w:style>
  <w:style w:type="character" w:customStyle="1" w:styleId="ListLabel16">
    <w:name w:val="ListLabel 16"/>
    <w:qFormat/>
    <w:rsid w:val="006506EE"/>
    <w:rPr>
      <w:rFonts w:ascii="Wingdings" w:hAnsi="Wingdings" w:cs="Wingdings" w:hint="default"/>
    </w:rPr>
  </w:style>
  <w:style w:type="character" w:customStyle="1" w:styleId="ListLabel17">
    <w:name w:val="ListLabel 17"/>
    <w:qFormat/>
    <w:rsid w:val="006506EE"/>
    <w:rPr>
      <w:rFonts w:ascii="Symbol" w:hAnsi="Symbol" w:cs="Symbol" w:hint="default"/>
    </w:rPr>
  </w:style>
  <w:style w:type="character" w:customStyle="1" w:styleId="ListLabel18">
    <w:name w:val="ListLabel 18"/>
    <w:qFormat/>
    <w:rsid w:val="006506EE"/>
    <w:rPr>
      <w:rFonts w:ascii="Courier New" w:hAnsi="Courier New" w:cs="Courier New" w:hint="default"/>
    </w:rPr>
  </w:style>
  <w:style w:type="character" w:customStyle="1" w:styleId="ListLabel19">
    <w:name w:val="ListLabel 19"/>
    <w:qFormat/>
    <w:rsid w:val="006506EE"/>
    <w:rPr>
      <w:rFonts w:ascii="Wingdings" w:hAnsi="Wingdings" w:cs="Wingdings" w:hint="default"/>
    </w:rPr>
  </w:style>
  <w:style w:type="character" w:customStyle="1" w:styleId="ListLabel20">
    <w:name w:val="ListLabel 20"/>
    <w:qFormat/>
    <w:rsid w:val="006506EE"/>
    <w:rPr>
      <w:rFonts w:ascii="Symbol" w:hAnsi="Symbol" w:cs="Symbol" w:hint="default"/>
    </w:rPr>
  </w:style>
  <w:style w:type="character" w:customStyle="1" w:styleId="ListLabel21">
    <w:name w:val="ListLabel 21"/>
    <w:qFormat/>
    <w:rsid w:val="006506EE"/>
    <w:rPr>
      <w:rFonts w:ascii="Courier New" w:hAnsi="Courier New" w:cs="Courier New" w:hint="default"/>
    </w:rPr>
  </w:style>
  <w:style w:type="character" w:customStyle="1" w:styleId="ListLabel22">
    <w:name w:val="ListLabel 22"/>
    <w:qFormat/>
    <w:rsid w:val="006506EE"/>
    <w:rPr>
      <w:rFonts w:ascii="Wingdings" w:hAnsi="Wingdings" w:cs="Wingdings" w:hint="default"/>
    </w:rPr>
  </w:style>
  <w:style w:type="character" w:customStyle="1" w:styleId="ListLabel23">
    <w:name w:val="ListLabel 23"/>
    <w:qFormat/>
    <w:rsid w:val="006506EE"/>
    <w:rPr>
      <w:rFonts w:ascii="Symbol" w:hAnsi="Symbol" w:cs="Symbol" w:hint="default"/>
    </w:rPr>
  </w:style>
  <w:style w:type="character" w:customStyle="1" w:styleId="ListLabel24">
    <w:name w:val="ListLabel 24"/>
    <w:qFormat/>
    <w:rsid w:val="006506EE"/>
    <w:rPr>
      <w:rFonts w:ascii="Courier New" w:hAnsi="Courier New" w:cs="Courier New" w:hint="default"/>
    </w:rPr>
  </w:style>
  <w:style w:type="character" w:customStyle="1" w:styleId="ListLabel25">
    <w:name w:val="ListLabel 25"/>
    <w:qFormat/>
    <w:rsid w:val="006506EE"/>
    <w:rPr>
      <w:rFonts w:ascii="Wingdings" w:hAnsi="Wingdings" w:cs="Wingdings" w:hint="default"/>
    </w:rPr>
  </w:style>
  <w:style w:type="character" w:customStyle="1" w:styleId="ListLabel26">
    <w:name w:val="ListLabel 26"/>
    <w:qFormat/>
    <w:rsid w:val="006506EE"/>
    <w:rPr>
      <w:rFonts w:ascii="Symbol" w:hAnsi="Symbol" w:cs="Symbol" w:hint="default"/>
    </w:rPr>
  </w:style>
  <w:style w:type="character" w:customStyle="1" w:styleId="ListLabel27">
    <w:name w:val="ListLabel 27"/>
    <w:qFormat/>
    <w:rsid w:val="006506EE"/>
    <w:rPr>
      <w:rFonts w:ascii="Courier New" w:hAnsi="Courier New" w:cs="Courier New" w:hint="default"/>
    </w:rPr>
  </w:style>
  <w:style w:type="character" w:customStyle="1" w:styleId="ListLabel28">
    <w:name w:val="ListLabel 28"/>
    <w:qFormat/>
    <w:rsid w:val="006506EE"/>
    <w:rPr>
      <w:rFonts w:ascii="Wingdings" w:hAnsi="Wingdings" w:cs="Wingdings" w:hint="default"/>
    </w:rPr>
  </w:style>
  <w:style w:type="character" w:customStyle="1" w:styleId="ListLabel29">
    <w:name w:val="ListLabel 29"/>
    <w:qFormat/>
    <w:rsid w:val="006506EE"/>
    <w:rPr>
      <w:rFonts w:ascii="Times New Roman" w:hAnsi="Times New Roman" w:cs="Times New Roman" w:hint="default"/>
      <w:b w:val="0"/>
      <w:bCs/>
    </w:rPr>
  </w:style>
  <w:style w:type="character" w:customStyle="1" w:styleId="ListLabel30">
    <w:name w:val="ListLabel 30"/>
    <w:qFormat/>
    <w:rsid w:val="006506EE"/>
    <w:rPr>
      <w:rFonts w:ascii="Times New Roman" w:hAnsi="Times New Roman" w:cs="Symbol" w:hint="default"/>
      <w:sz w:val="24"/>
    </w:rPr>
  </w:style>
  <w:style w:type="character" w:customStyle="1" w:styleId="ListLabel31">
    <w:name w:val="ListLabel 31"/>
    <w:qFormat/>
    <w:rsid w:val="006506EE"/>
    <w:rPr>
      <w:rFonts w:ascii="Courier New" w:hAnsi="Courier New" w:cs="Courier New" w:hint="default"/>
    </w:rPr>
  </w:style>
  <w:style w:type="character" w:customStyle="1" w:styleId="ListLabel32">
    <w:name w:val="ListLabel 32"/>
    <w:qFormat/>
    <w:rsid w:val="006506EE"/>
    <w:rPr>
      <w:rFonts w:ascii="Wingdings" w:hAnsi="Wingdings" w:cs="Wingdings" w:hint="default"/>
    </w:rPr>
  </w:style>
  <w:style w:type="character" w:customStyle="1" w:styleId="ListLabel33">
    <w:name w:val="ListLabel 33"/>
    <w:qFormat/>
    <w:rsid w:val="006506EE"/>
    <w:rPr>
      <w:rFonts w:ascii="Symbol" w:hAnsi="Symbol" w:cs="Symbol" w:hint="default"/>
    </w:rPr>
  </w:style>
  <w:style w:type="character" w:customStyle="1" w:styleId="ListLabel34">
    <w:name w:val="ListLabel 34"/>
    <w:qFormat/>
    <w:rsid w:val="006506EE"/>
    <w:rPr>
      <w:rFonts w:ascii="Courier New" w:hAnsi="Courier New" w:cs="Courier New" w:hint="default"/>
    </w:rPr>
  </w:style>
  <w:style w:type="character" w:customStyle="1" w:styleId="ListLabel35">
    <w:name w:val="ListLabel 35"/>
    <w:qFormat/>
    <w:rsid w:val="006506EE"/>
    <w:rPr>
      <w:rFonts w:ascii="Wingdings" w:hAnsi="Wingdings" w:cs="Wingdings" w:hint="default"/>
    </w:rPr>
  </w:style>
  <w:style w:type="character" w:customStyle="1" w:styleId="ListLabel36">
    <w:name w:val="ListLabel 36"/>
    <w:qFormat/>
    <w:rsid w:val="006506EE"/>
    <w:rPr>
      <w:rFonts w:ascii="Symbol" w:hAnsi="Symbol" w:cs="Symbol" w:hint="default"/>
    </w:rPr>
  </w:style>
  <w:style w:type="character" w:customStyle="1" w:styleId="ListLabel37">
    <w:name w:val="ListLabel 37"/>
    <w:qFormat/>
    <w:rsid w:val="006506EE"/>
    <w:rPr>
      <w:rFonts w:ascii="Courier New" w:hAnsi="Courier New" w:cs="Courier New" w:hint="default"/>
    </w:rPr>
  </w:style>
  <w:style w:type="character" w:customStyle="1" w:styleId="ListLabel38">
    <w:name w:val="ListLabel 38"/>
    <w:qFormat/>
    <w:rsid w:val="006506EE"/>
    <w:rPr>
      <w:rFonts w:ascii="Wingdings" w:hAnsi="Wingdings" w:cs="Wingdings" w:hint="default"/>
    </w:rPr>
  </w:style>
  <w:style w:type="character" w:customStyle="1" w:styleId="ListLabel39">
    <w:name w:val="ListLabel 39"/>
    <w:qFormat/>
    <w:rsid w:val="006506EE"/>
    <w:rPr>
      <w:rFonts w:ascii="Times New Roman" w:hAnsi="Times New Roman" w:cs="Times New Roman" w:hint="default"/>
      <w:b w:val="0"/>
      <w:bCs/>
    </w:rPr>
  </w:style>
  <w:style w:type="character" w:customStyle="1" w:styleId="ListLabel40">
    <w:name w:val="ListLabel 40"/>
    <w:qFormat/>
    <w:rsid w:val="006506EE"/>
    <w:rPr>
      <w:rFonts w:ascii="Times New Roman" w:hAnsi="Times New Roman" w:cs="Symbol" w:hint="default"/>
      <w:sz w:val="24"/>
    </w:rPr>
  </w:style>
  <w:style w:type="character" w:customStyle="1" w:styleId="ListLabel41">
    <w:name w:val="ListLabel 41"/>
    <w:qFormat/>
    <w:rsid w:val="006506EE"/>
    <w:rPr>
      <w:rFonts w:ascii="Courier New" w:hAnsi="Courier New" w:cs="Courier New" w:hint="default"/>
    </w:rPr>
  </w:style>
  <w:style w:type="character" w:customStyle="1" w:styleId="ListLabel42">
    <w:name w:val="ListLabel 42"/>
    <w:qFormat/>
    <w:rsid w:val="006506EE"/>
    <w:rPr>
      <w:rFonts w:ascii="Wingdings" w:hAnsi="Wingdings" w:cs="Wingdings" w:hint="default"/>
    </w:rPr>
  </w:style>
  <w:style w:type="character" w:customStyle="1" w:styleId="ListLabel43">
    <w:name w:val="ListLabel 43"/>
    <w:qFormat/>
    <w:rsid w:val="006506EE"/>
    <w:rPr>
      <w:rFonts w:ascii="Symbol" w:hAnsi="Symbol" w:cs="Symbol" w:hint="default"/>
    </w:rPr>
  </w:style>
  <w:style w:type="character" w:customStyle="1" w:styleId="ListLabel44">
    <w:name w:val="ListLabel 44"/>
    <w:qFormat/>
    <w:rsid w:val="006506EE"/>
    <w:rPr>
      <w:rFonts w:ascii="Courier New" w:hAnsi="Courier New" w:cs="Courier New" w:hint="default"/>
    </w:rPr>
  </w:style>
  <w:style w:type="character" w:customStyle="1" w:styleId="ListLabel45">
    <w:name w:val="ListLabel 45"/>
    <w:qFormat/>
    <w:rsid w:val="006506EE"/>
    <w:rPr>
      <w:rFonts w:ascii="Wingdings" w:hAnsi="Wingdings" w:cs="Wingdings" w:hint="default"/>
    </w:rPr>
  </w:style>
  <w:style w:type="character" w:customStyle="1" w:styleId="ListLabel46">
    <w:name w:val="ListLabel 46"/>
    <w:qFormat/>
    <w:rsid w:val="006506EE"/>
    <w:rPr>
      <w:rFonts w:ascii="Symbol" w:hAnsi="Symbol" w:cs="Symbol" w:hint="default"/>
    </w:rPr>
  </w:style>
  <w:style w:type="character" w:customStyle="1" w:styleId="ListLabel47">
    <w:name w:val="ListLabel 47"/>
    <w:qFormat/>
    <w:rsid w:val="006506EE"/>
    <w:rPr>
      <w:rFonts w:ascii="Courier New" w:hAnsi="Courier New" w:cs="Courier New" w:hint="default"/>
    </w:rPr>
  </w:style>
  <w:style w:type="character" w:customStyle="1" w:styleId="ListLabel48">
    <w:name w:val="ListLabel 48"/>
    <w:qFormat/>
    <w:rsid w:val="006506EE"/>
    <w:rPr>
      <w:rFonts w:ascii="Wingdings" w:hAnsi="Wingdings" w:cs="Wingdings" w:hint="default"/>
    </w:rPr>
  </w:style>
  <w:style w:type="character" w:styleId="af2">
    <w:name w:val="Hyperlink"/>
    <w:basedOn w:val="a0"/>
    <w:uiPriority w:val="99"/>
    <w:semiHidden/>
    <w:unhideWhenUsed/>
    <w:rsid w:val="006506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4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3"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8"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6"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 Type="http://schemas.openxmlformats.org/officeDocument/2006/relationships/settings" Target="settings.xml"/><Relationship Id="rId21"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4"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7"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2"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7"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5"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3"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0"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9"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 Type="http://schemas.openxmlformats.org/officeDocument/2006/relationships/numbering" Target="numbering.xml"/><Relationship Id="rId6"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1"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4"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2"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3"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8"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6"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0"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9"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1"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4" Type="http://schemas.openxmlformats.org/officeDocument/2006/relationships/webSettings" Target="webSettings.xml"/><Relationship Id="rId9"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14"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2"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27"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0"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 Id="rId35" Type="http://schemas.openxmlformats.org/officeDocument/2006/relationships/hyperlink" Target="file:///L:\&#1050;&#1052;&#1054;%202018-2019%20&#1059;&#1063;.%20&#1043;&#1054;&#1044;\188-2%20&#1080;&#1089;&#1090;&#1086;&#1088;&#1080;&#1103;%20156%20&#1095;&#1072;&#1089;&#1086;&#1074;\&#1056;&#1055;%20&#1054;&#1059;&#1044;.05%20&#1048;&#1089;&#1090;&#1086;&#1088;&#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50</Pages>
  <Words>8610</Words>
  <Characters>49083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1 Аудитория 217</cp:lastModifiedBy>
  <cp:revision>5</cp:revision>
  <cp:lastPrinted>2022-02-03T06:13:00Z</cp:lastPrinted>
  <dcterms:created xsi:type="dcterms:W3CDTF">2022-02-01T14:35:00Z</dcterms:created>
  <dcterms:modified xsi:type="dcterms:W3CDTF">2022-02-07T07:47:00Z</dcterms:modified>
</cp:coreProperties>
</file>